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6573" w14:textId="77777777" w:rsidR="00025613" w:rsidRDefault="00501A3C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ALYSSA BANFORD WITTING</w:t>
      </w:r>
    </w:p>
    <w:p w14:paraId="74776574" w14:textId="77777777" w:rsidR="00025613" w:rsidRDefault="00025613">
      <w:pPr>
        <w:ind w:left="0" w:hanging="2"/>
        <w:jc w:val="center"/>
        <w:rPr>
          <w:color w:val="0070C0"/>
        </w:rPr>
      </w:pP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25613" w14:paraId="74776577" w14:textId="77777777">
        <w:tc>
          <w:tcPr>
            <w:tcW w:w="4788" w:type="dxa"/>
          </w:tcPr>
          <w:p w14:paraId="74776575" w14:textId="77777777" w:rsidR="00025613" w:rsidRDefault="00501A3C">
            <w:pPr>
              <w:ind w:left="0" w:hanging="2"/>
            </w:pPr>
            <w:r>
              <w:t>School of Family Life</w:t>
            </w:r>
          </w:p>
        </w:tc>
        <w:tc>
          <w:tcPr>
            <w:tcW w:w="4788" w:type="dxa"/>
          </w:tcPr>
          <w:p w14:paraId="74776576" w14:textId="77777777" w:rsidR="00025613" w:rsidRDefault="00501A3C">
            <w:pPr>
              <w:ind w:left="0" w:hanging="2"/>
              <w:jc w:val="right"/>
            </w:pPr>
            <w:r>
              <w:t>Phone: (801) 422-6767</w:t>
            </w:r>
          </w:p>
        </w:tc>
      </w:tr>
      <w:tr w:rsidR="00025613" w14:paraId="7477657A" w14:textId="77777777">
        <w:tc>
          <w:tcPr>
            <w:tcW w:w="4788" w:type="dxa"/>
          </w:tcPr>
          <w:p w14:paraId="74776578" w14:textId="1F4C9F53" w:rsidR="00025613" w:rsidRDefault="00501A3C" w:rsidP="0046522C">
            <w:pPr>
              <w:tabs>
                <w:tab w:val="right" w:pos="4572"/>
              </w:tabs>
              <w:ind w:left="0" w:hanging="2"/>
            </w:pPr>
            <w:r>
              <w:t>Marriage and Family Therapy Program</w:t>
            </w:r>
            <w:r w:rsidR="0046522C">
              <w:tab/>
            </w:r>
          </w:p>
        </w:tc>
        <w:tc>
          <w:tcPr>
            <w:tcW w:w="4788" w:type="dxa"/>
          </w:tcPr>
          <w:p w14:paraId="74776579" w14:textId="77777777" w:rsidR="00025613" w:rsidRDefault="00501A3C">
            <w:pPr>
              <w:ind w:left="0" w:hanging="2"/>
              <w:jc w:val="right"/>
            </w:pPr>
            <w:r>
              <w:t>alyssa_banfordwitting@byu.edu</w:t>
            </w:r>
          </w:p>
        </w:tc>
      </w:tr>
      <w:tr w:rsidR="00025613" w14:paraId="7477657D" w14:textId="77777777">
        <w:tc>
          <w:tcPr>
            <w:tcW w:w="4788" w:type="dxa"/>
          </w:tcPr>
          <w:p w14:paraId="7477657B" w14:textId="33151A7D" w:rsidR="00025613" w:rsidRDefault="00501A3C">
            <w:pPr>
              <w:ind w:left="0" w:hanging="2"/>
            </w:pPr>
            <w:r>
              <w:t>258 TLRB</w:t>
            </w:r>
          </w:p>
        </w:tc>
        <w:tc>
          <w:tcPr>
            <w:tcW w:w="4788" w:type="dxa"/>
          </w:tcPr>
          <w:p w14:paraId="7477657C" w14:textId="77777777" w:rsidR="00025613" w:rsidRDefault="00025613">
            <w:pPr>
              <w:ind w:left="0" w:hanging="2"/>
              <w:rPr>
                <w:color w:val="0070C0"/>
              </w:rPr>
            </w:pPr>
          </w:p>
        </w:tc>
      </w:tr>
      <w:tr w:rsidR="00025613" w14:paraId="74776580" w14:textId="77777777">
        <w:tc>
          <w:tcPr>
            <w:tcW w:w="4788" w:type="dxa"/>
          </w:tcPr>
          <w:p w14:paraId="7477657E" w14:textId="77777777" w:rsidR="00025613" w:rsidRDefault="00501A3C">
            <w:pPr>
              <w:ind w:left="0" w:hanging="2"/>
            </w:pPr>
            <w:r>
              <w:t>Provo, UT 84604</w:t>
            </w:r>
          </w:p>
        </w:tc>
        <w:tc>
          <w:tcPr>
            <w:tcW w:w="4788" w:type="dxa"/>
          </w:tcPr>
          <w:p w14:paraId="7477657F" w14:textId="77777777" w:rsidR="00025613" w:rsidRDefault="00025613">
            <w:pPr>
              <w:ind w:left="0" w:hanging="2"/>
              <w:rPr>
                <w:color w:val="0070C0"/>
              </w:rPr>
            </w:pPr>
          </w:p>
        </w:tc>
      </w:tr>
    </w:tbl>
    <w:p w14:paraId="74776581" w14:textId="77777777" w:rsidR="00025613" w:rsidRDefault="00025613">
      <w:pPr>
        <w:ind w:left="0" w:hanging="2"/>
        <w:rPr>
          <w:color w:val="0070C0"/>
          <w:u w:val="single"/>
        </w:rPr>
      </w:pPr>
    </w:p>
    <w:tbl>
      <w:tblPr>
        <w:tblStyle w:val="a0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583" w14:textId="77777777">
        <w:tc>
          <w:tcPr>
            <w:tcW w:w="9576" w:type="dxa"/>
          </w:tcPr>
          <w:p w14:paraId="74776582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Education</w:t>
            </w:r>
          </w:p>
        </w:tc>
      </w:tr>
    </w:tbl>
    <w:p w14:paraId="74776584" w14:textId="77777777" w:rsidR="00025613" w:rsidRDefault="00025613">
      <w:pPr>
        <w:ind w:left="0" w:hanging="2"/>
        <w:rPr>
          <w:color w:val="0070C0"/>
        </w:rPr>
      </w:pPr>
    </w:p>
    <w:p w14:paraId="74776585" w14:textId="77777777" w:rsidR="00025613" w:rsidRDefault="00501A3C">
      <w:pPr>
        <w:tabs>
          <w:tab w:val="left" w:pos="1260"/>
        </w:tabs>
        <w:ind w:left="0" w:hanging="2"/>
      </w:pPr>
      <w:r>
        <w:t>Ph.D.</w:t>
      </w:r>
      <w:r>
        <w:tab/>
        <w:t xml:space="preserve">2011 </w:t>
      </w:r>
      <w:r>
        <w:tab/>
        <w:t xml:space="preserve">     Marriage and Family Therapy</w:t>
      </w:r>
      <w:r>
        <w:tab/>
      </w:r>
      <w:r>
        <w:tab/>
        <w:t xml:space="preserve">          Texas Tech University, </w:t>
      </w:r>
    </w:p>
    <w:p w14:paraId="74776586" w14:textId="6339A5BC" w:rsidR="00025613" w:rsidRDefault="00501A3C">
      <w:pPr>
        <w:tabs>
          <w:tab w:val="left" w:pos="1260"/>
        </w:tabs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71D17">
        <w:tab/>
        <w:t xml:space="preserve">          </w:t>
      </w:r>
      <w:r>
        <w:t>Lubbock, TX</w:t>
      </w:r>
    </w:p>
    <w:p w14:paraId="74776587" w14:textId="77777777" w:rsidR="00025613" w:rsidRDefault="00025613">
      <w:pPr>
        <w:ind w:left="0" w:hanging="2"/>
        <w:rPr>
          <w:color w:val="0070C0"/>
        </w:rPr>
      </w:pPr>
    </w:p>
    <w:p w14:paraId="74776588" w14:textId="77777777" w:rsidR="00025613" w:rsidRDefault="00501A3C">
      <w:pPr>
        <w:tabs>
          <w:tab w:val="left" w:pos="1260"/>
        </w:tabs>
        <w:ind w:left="0" w:hanging="2"/>
      </w:pPr>
      <w:r>
        <w:t>M.S.</w:t>
      </w:r>
      <w:r>
        <w:tab/>
        <w:t>2009</w:t>
      </w:r>
      <w:r>
        <w:tab/>
        <w:t xml:space="preserve">     Marriage and Family Therapy</w:t>
      </w:r>
      <w:r>
        <w:tab/>
      </w:r>
      <w:r>
        <w:tab/>
        <w:t xml:space="preserve">          Auburn University,</w:t>
      </w:r>
    </w:p>
    <w:p w14:paraId="74776589" w14:textId="43D8C012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071D17">
        <w:tab/>
      </w:r>
      <w:r w:rsidR="00071D17">
        <w:tab/>
      </w:r>
      <w:r w:rsidR="00071D17">
        <w:tab/>
        <w:t xml:space="preserve">          </w:t>
      </w:r>
      <w:r>
        <w:t>Auburn, AL</w:t>
      </w:r>
    </w:p>
    <w:p w14:paraId="7477658A" w14:textId="77777777" w:rsidR="00025613" w:rsidRDefault="00025613">
      <w:pPr>
        <w:ind w:left="0" w:hanging="2"/>
      </w:pPr>
    </w:p>
    <w:p w14:paraId="7477658B" w14:textId="77777777" w:rsidR="00025613" w:rsidRDefault="00501A3C">
      <w:pPr>
        <w:tabs>
          <w:tab w:val="left" w:pos="1260"/>
        </w:tabs>
        <w:ind w:left="0" w:hanging="2"/>
      </w:pPr>
      <w:r>
        <w:t>B.S.</w:t>
      </w:r>
      <w:r>
        <w:tab/>
        <w:t>2007</w:t>
      </w:r>
      <w:r>
        <w:tab/>
        <w:t xml:space="preserve">     Marriage Family &amp; Human Development</w:t>
      </w:r>
      <w:r>
        <w:tab/>
        <w:t xml:space="preserve">          Brigham Young </w:t>
      </w:r>
    </w:p>
    <w:p w14:paraId="7477658C" w14:textId="77777777" w:rsidR="00025613" w:rsidRDefault="00501A3C">
      <w:pPr>
        <w:ind w:left="0" w:hanging="2"/>
      </w:pPr>
      <w:r>
        <w:t xml:space="preserve">                                                                                                                      University, </w:t>
      </w:r>
    </w:p>
    <w:p w14:paraId="7477658D" w14:textId="47C15AFB" w:rsidR="00025613" w:rsidRDefault="00501A3C">
      <w:pPr>
        <w:ind w:left="0" w:hanging="2"/>
      </w:pPr>
      <w:r>
        <w:t xml:space="preserve">          </w:t>
      </w:r>
      <w:r w:rsidR="00071D17">
        <w:tab/>
      </w:r>
      <w:r w:rsidR="00071D17">
        <w:tab/>
      </w:r>
      <w:r w:rsidR="00071D17">
        <w:tab/>
      </w:r>
      <w:r w:rsidR="00071D17">
        <w:tab/>
      </w:r>
      <w:r w:rsidR="00071D17">
        <w:tab/>
      </w:r>
      <w:r w:rsidR="00071D17">
        <w:tab/>
      </w:r>
      <w:r w:rsidR="00071D17">
        <w:tab/>
      </w:r>
      <w:r w:rsidR="00071D17">
        <w:tab/>
      </w:r>
      <w:r w:rsidR="00071D17">
        <w:tab/>
        <w:t xml:space="preserve">          </w:t>
      </w:r>
      <w:r>
        <w:t>Provo, UT</w:t>
      </w:r>
    </w:p>
    <w:p w14:paraId="7477658E" w14:textId="77777777" w:rsidR="00025613" w:rsidRDefault="00501A3C">
      <w:pPr>
        <w:ind w:left="0" w:hanging="2"/>
        <w:rPr>
          <w:color w:val="0070C0"/>
        </w:rPr>
      </w:pPr>
      <w:r>
        <w:rPr>
          <w:color w:val="0070C0"/>
        </w:rPr>
        <w:tab/>
      </w:r>
    </w:p>
    <w:tbl>
      <w:tblPr>
        <w:tblStyle w:val="a1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590" w14:textId="77777777">
        <w:tc>
          <w:tcPr>
            <w:tcW w:w="9576" w:type="dxa"/>
          </w:tcPr>
          <w:p w14:paraId="7477658F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Professional Experience</w:t>
            </w:r>
          </w:p>
        </w:tc>
      </w:tr>
    </w:tbl>
    <w:p w14:paraId="74776591" w14:textId="77777777" w:rsidR="00025613" w:rsidRDefault="00025613">
      <w:pPr>
        <w:ind w:left="0" w:hanging="2"/>
        <w:rPr>
          <w:color w:val="0070C0"/>
        </w:rPr>
      </w:pPr>
    </w:p>
    <w:p w14:paraId="74776592" w14:textId="77777777" w:rsidR="00025613" w:rsidRDefault="00501A3C">
      <w:pPr>
        <w:ind w:left="0" w:hanging="2"/>
      </w:pPr>
      <w:r>
        <w:rPr>
          <w:b/>
        </w:rPr>
        <w:t xml:space="preserve"> </w:t>
      </w:r>
      <w:r>
        <w:t>2017 – Present</w:t>
      </w:r>
      <w:r>
        <w:tab/>
        <w:t xml:space="preserve">Associate Professor, Marriage and Family Therapy, School of Family Life </w:t>
      </w:r>
    </w:p>
    <w:p w14:paraId="74776593" w14:textId="77777777" w:rsidR="00025613" w:rsidRDefault="00501A3C" w:rsidP="008078C7">
      <w:pPr>
        <w:ind w:leftChars="0" w:left="1440" w:firstLineChars="0" w:firstLine="720"/>
      </w:pPr>
      <w:r>
        <w:t>Brigham Young University, Provo, UT.</w:t>
      </w:r>
    </w:p>
    <w:p w14:paraId="74776594" w14:textId="77777777" w:rsidR="00025613" w:rsidRDefault="00025613">
      <w:pPr>
        <w:ind w:left="0" w:hanging="2"/>
        <w:rPr>
          <w:color w:val="0070C0"/>
        </w:rPr>
      </w:pPr>
    </w:p>
    <w:p w14:paraId="74776595" w14:textId="77777777" w:rsidR="00025613" w:rsidRDefault="00501A3C" w:rsidP="00EB526A">
      <w:pPr>
        <w:ind w:left="0" w:hanging="2"/>
      </w:pPr>
      <w:r>
        <w:t xml:space="preserve"> 2013 – 2017</w:t>
      </w:r>
      <w:r>
        <w:tab/>
      </w:r>
      <w:r>
        <w:tab/>
        <w:t>Assistant (to Associate) Professor of Couple and Family Therapy, Alliant</w:t>
      </w:r>
    </w:p>
    <w:p w14:paraId="2E5BBEC2" w14:textId="77777777" w:rsidR="003F0309" w:rsidRDefault="00501A3C" w:rsidP="003F0309">
      <w:pPr>
        <w:ind w:leftChars="0" w:left="1440" w:firstLineChars="0" w:firstLine="720"/>
      </w:pPr>
      <w:r>
        <w:t>International University, San Diego, CA.</w:t>
      </w:r>
    </w:p>
    <w:p w14:paraId="19346341" w14:textId="77777777" w:rsidR="006F7C4D" w:rsidRDefault="00501A3C" w:rsidP="006F7C4D">
      <w:pPr>
        <w:ind w:leftChars="0" w:left="2160" w:firstLineChars="0" w:hanging="2160"/>
      </w:pPr>
      <w:r>
        <w:t>2011 – 2013</w:t>
      </w:r>
      <w:r>
        <w:tab/>
        <w:t>Assistant Professor in Residence (Resident Therapist</w:t>
      </w:r>
      <w:r w:rsidR="00071D17">
        <w:t xml:space="preserve">, </w:t>
      </w:r>
      <w:r>
        <w:t>Approved                                                       Supervisor Candidate</w:t>
      </w:r>
      <w:r w:rsidR="00AD5BEA">
        <w:t>)</w:t>
      </w:r>
      <w:r>
        <w:t xml:space="preserve"> Marriage and Family Therapy Training</w:t>
      </w:r>
      <w:r w:rsidR="00EB526A">
        <w:t xml:space="preserve"> </w:t>
      </w:r>
      <w:r>
        <w:t>Program, University of Connecticut, Storrs, CT.</w:t>
      </w:r>
      <w:r w:rsidR="00EB526A">
        <w:t xml:space="preserve"> </w:t>
      </w:r>
    </w:p>
    <w:p w14:paraId="7477659B" w14:textId="145843F9" w:rsidR="00025613" w:rsidRPr="00EB526A" w:rsidRDefault="00501A3C" w:rsidP="006F7C4D">
      <w:pPr>
        <w:ind w:leftChars="0" w:left="2160" w:firstLineChars="0" w:firstLine="0"/>
      </w:pPr>
      <w:r>
        <w:t>Postdoctoral Fellowship and Visiting Professorship in Marriage and</w:t>
      </w:r>
      <w:r w:rsidR="00EB526A">
        <w:t xml:space="preserve"> </w:t>
      </w:r>
      <w:r>
        <w:t>Family Therapy, University of Connecticut, Storrs, CT.</w:t>
      </w:r>
      <w:r>
        <w:rPr>
          <w:color w:val="0070C0"/>
        </w:rPr>
        <w:t xml:space="preserve"> </w:t>
      </w:r>
    </w:p>
    <w:p w14:paraId="7477659C" w14:textId="77777777" w:rsidR="00025613" w:rsidRDefault="00025613">
      <w:pPr>
        <w:ind w:left="0" w:hanging="2"/>
        <w:rPr>
          <w:color w:val="0070C0"/>
        </w:rPr>
      </w:pPr>
    </w:p>
    <w:tbl>
      <w:tblPr>
        <w:tblStyle w:val="a2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59E" w14:textId="77777777">
        <w:tc>
          <w:tcPr>
            <w:tcW w:w="9576" w:type="dxa"/>
          </w:tcPr>
          <w:p w14:paraId="7477659D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Research Interests</w:t>
            </w:r>
          </w:p>
        </w:tc>
      </w:tr>
    </w:tbl>
    <w:p w14:paraId="7477659F" w14:textId="77777777" w:rsidR="00025613" w:rsidRDefault="00025613">
      <w:pPr>
        <w:ind w:left="0" w:hanging="2"/>
        <w:rPr>
          <w:color w:val="000000"/>
          <w:highlight w:val="white"/>
        </w:rPr>
      </w:pPr>
    </w:p>
    <w:p w14:paraId="747765A0" w14:textId="631C41F1" w:rsidR="00025613" w:rsidRDefault="00501A3C">
      <w:pPr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My research interest broadly encompasses processes sustain</w:t>
      </w:r>
      <w:r w:rsidR="00B61F6D">
        <w:rPr>
          <w:color w:val="000000"/>
          <w:highlight w:val="white"/>
        </w:rPr>
        <w:t>ing</w:t>
      </w:r>
      <w:r>
        <w:rPr>
          <w:color w:val="000000"/>
          <w:highlight w:val="white"/>
        </w:rPr>
        <w:t xml:space="preserve"> trauma symptoms as well as </w:t>
      </w:r>
      <w:r w:rsidR="000E3B34">
        <w:rPr>
          <w:color w:val="000000"/>
          <w:highlight w:val="white"/>
        </w:rPr>
        <w:t xml:space="preserve">resources </w:t>
      </w:r>
      <w:r>
        <w:rPr>
          <w:color w:val="000000"/>
          <w:highlight w:val="white"/>
        </w:rPr>
        <w:t>aid</w:t>
      </w:r>
      <w:r w:rsidR="00B61F6D">
        <w:rPr>
          <w:color w:val="000000"/>
          <w:highlight w:val="white"/>
        </w:rPr>
        <w:t>ing</w:t>
      </w:r>
      <w:r>
        <w:rPr>
          <w:color w:val="000000"/>
          <w:highlight w:val="white"/>
        </w:rPr>
        <w:t xml:space="preserve"> rehabilitation in trauma affected populations. I tend to utilize stress and resource theories as my foundational lens in examining these issues. </w:t>
      </w:r>
    </w:p>
    <w:p w14:paraId="747765A1" w14:textId="77777777" w:rsidR="00025613" w:rsidRDefault="00025613">
      <w:pPr>
        <w:ind w:left="0" w:hanging="2"/>
        <w:rPr>
          <w:color w:val="000000"/>
          <w:highlight w:val="white"/>
        </w:rPr>
      </w:pPr>
    </w:p>
    <w:p w14:paraId="747765A2" w14:textId="76F51AD8" w:rsidR="00025613" w:rsidRDefault="00501A3C">
      <w:pPr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My emphasis of topical interest is in mass trauma events. Specifically, I am interested in the relational, contextual, and socio-cultural issues which influence trauma symptoms and recovery in individuals, families, and communities affected by natural disaster. I have conducted research in Sri Lanka and the US with </w:t>
      </w:r>
      <w:r w:rsidR="00B61F6D">
        <w:rPr>
          <w:color w:val="000000"/>
          <w:highlight w:val="white"/>
        </w:rPr>
        <w:t>war and disaster</w:t>
      </w:r>
      <w:r>
        <w:rPr>
          <w:color w:val="000000"/>
          <w:highlight w:val="white"/>
        </w:rPr>
        <w:t xml:space="preserve"> affected populations. </w:t>
      </w:r>
    </w:p>
    <w:p w14:paraId="747765A3" w14:textId="09D06625" w:rsidR="00025613" w:rsidRDefault="00025613">
      <w:pPr>
        <w:ind w:left="0" w:hanging="2"/>
        <w:rPr>
          <w:color w:val="000000"/>
          <w:highlight w:val="white"/>
        </w:rPr>
      </w:pPr>
    </w:p>
    <w:p w14:paraId="1AEB4F64" w14:textId="77777777" w:rsidR="006F7C4D" w:rsidRDefault="006F7C4D">
      <w:pPr>
        <w:ind w:left="0" w:hanging="2"/>
        <w:rPr>
          <w:color w:val="000000"/>
          <w:highlight w:val="white"/>
        </w:rPr>
      </w:pPr>
    </w:p>
    <w:p w14:paraId="747765A4" w14:textId="77777777" w:rsidR="00025613" w:rsidRDefault="00025613">
      <w:pPr>
        <w:ind w:left="0" w:hanging="2"/>
        <w:rPr>
          <w:color w:val="0070C0"/>
        </w:rPr>
      </w:pPr>
    </w:p>
    <w:tbl>
      <w:tblPr>
        <w:tblStyle w:val="a3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5A6" w14:textId="77777777">
        <w:tc>
          <w:tcPr>
            <w:tcW w:w="9576" w:type="dxa"/>
          </w:tcPr>
          <w:p w14:paraId="747765A5" w14:textId="319BF6E1" w:rsidR="00025613" w:rsidRDefault="006F7C4D">
            <w:pPr>
              <w:ind w:left="0" w:hanging="2"/>
              <w:jc w:val="center"/>
            </w:pPr>
            <w:r>
              <w:rPr>
                <w:b/>
              </w:rPr>
              <w:lastRenderedPageBreak/>
              <w:t>Peer Reviewed Publications</w:t>
            </w:r>
          </w:p>
        </w:tc>
      </w:tr>
    </w:tbl>
    <w:p w14:paraId="747765A7" w14:textId="30459615" w:rsidR="00025613" w:rsidRDefault="00501A3C">
      <w:pPr>
        <w:ind w:left="0" w:hanging="2"/>
        <w:rPr>
          <w:b/>
        </w:rPr>
      </w:pPr>
      <w:r>
        <w:rPr>
          <w:b/>
        </w:rPr>
        <w:t>*Denotes student co-author</w:t>
      </w:r>
    </w:p>
    <w:p w14:paraId="789B7AB1" w14:textId="77777777" w:rsidR="0058182B" w:rsidRDefault="0058182B">
      <w:pPr>
        <w:ind w:left="0" w:hanging="2"/>
      </w:pPr>
    </w:p>
    <w:p w14:paraId="2515E895" w14:textId="24FB8A85" w:rsidR="00AB5130" w:rsidRPr="00804150" w:rsidRDefault="0023023E" w:rsidP="00AB5130">
      <w:pPr>
        <w:spacing w:line="240" w:lineRule="auto"/>
        <w:ind w:leftChars="0" w:left="720" w:firstLineChars="0" w:hanging="720"/>
      </w:pPr>
      <w:r>
        <w:rPr>
          <w:bCs/>
          <w:iCs/>
        </w:rPr>
        <w:t xml:space="preserve">(33) </w:t>
      </w:r>
      <w:r w:rsidR="00AB5130">
        <w:rPr>
          <w:b/>
          <w:i/>
        </w:rPr>
        <w:t xml:space="preserve">Banford Witting, A., </w:t>
      </w:r>
      <w:r w:rsidR="00AB5130">
        <w:t>Bagley, L.*, Nelson, K.*, &amp; Lindsay, T.* (</w:t>
      </w:r>
      <w:r w:rsidR="00A93218">
        <w:t>2020</w:t>
      </w:r>
      <w:r w:rsidR="00AB5130">
        <w:t>).</w:t>
      </w:r>
      <w:r w:rsidR="00AB5130">
        <w:rPr>
          <w:b/>
          <w:i/>
        </w:rPr>
        <w:t xml:space="preserve"> </w:t>
      </w:r>
      <w:r w:rsidR="00AB5130">
        <w:rPr>
          <w:color w:val="000000"/>
        </w:rPr>
        <w:t xml:space="preserve">Natural Disasters and the Relational Study of the Family: A 2-Decade Scoping Review. </w:t>
      </w:r>
      <w:r w:rsidR="00AB5130">
        <w:rPr>
          <w:i/>
          <w:iCs/>
          <w:color w:val="000000"/>
        </w:rPr>
        <w:t>International Journal of Disaster Risk Reduction</w:t>
      </w:r>
      <w:r w:rsidR="00804150">
        <w:rPr>
          <w:i/>
          <w:iCs/>
          <w:color w:val="000000"/>
        </w:rPr>
        <w:t xml:space="preserve">, </w:t>
      </w:r>
      <w:hyperlink r:id="rId8" w:tgtFrame="_blank" w:tooltip="Persistent link using digital object identifier" w:history="1">
        <w:r w:rsidR="00804150" w:rsidRPr="00804150">
          <w:rPr>
            <w:rStyle w:val="Hyperlink"/>
            <w:color w:val="auto"/>
            <w:u w:val="none"/>
          </w:rPr>
          <w:t>https://doi.org/10.1016/j.ijdrr.2020.101990</w:t>
        </w:r>
      </w:hyperlink>
      <w:r w:rsidR="00AB5130" w:rsidRPr="00804150">
        <w:rPr>
          <w:i/>
          <w:iCs/>
        </w:rPr>
        <w:t xml:space="preserve"> </w:t>
      </w:r>
    </w:p>
    <w:p w14:paraId="068D9863" w14:textId="084BBE31" w:rsidR="006F7C4D" w:rsidRPr="006F7C4D" w:rsidRDefault="0023023E" w:rsidP="006F7C4D">
      <w:pPr>
        <w:spacing w:line="240" w:lineRule="auto"/>
        <w:ind w:leftChars="0" w:left="720" w:firstLineChars="0" w:hanging="720"/>
        <w:rPr>
          <w:i/>
          <w:color w:val="000000"/>
          <w:highlight w:val="white"/>
        </w:rPr>
      </w:pPr>
      <w:r>
        <w:rPr>
          <w:bCs/>
          <w:iCs/>
          <w:color w:val="000000"/>
          <w:highlight w:val="white"/>
        </w:rPr>
        <w:t xml:space="preserve">(32) </w:t>
      </w:r>
      <w:r w:rsidR="004C2ACC">
        <w:rPr>
          <w:b/>
          <w:i/>
          <w:color w:val="000000"/>
          <w:highlight w:val="white"/>
        </w:rPr>
        <w:t>Banford Witting, A.,</w:t>
      </w:r>
      <w:r w:rsidR="004C2ACC">
        <w:rPr>
          <w:color w:val="000000"/>
          <w:highlight w:val="white"/>
        </w:rPr>
        <w:t xml:space="preserve"> &amp; Busby, D. (</w:t>
      </w:r>
      <w:r w:rsidR="00600BFD">
        <w:rPr>
          <w:color w:val="000000"/>
          <w:highlight w:val="white"/>
        </w:rPr>
        <w:t>2020</w:t>
      </w:r>
      <w:r w:rsidR="004C2ACC">
        <w:rPr>
          <w:color w:val="000000"/>
          <w:highlight w:val="white"/>
        </w:rPr>
        <w:t>). The Residuum of Childhood Physical and Sexual Abuse: Coming to Terms in Couple Relationships. </w:t>
      </w:r>
      <w:r w:rsidR="004C2ACC">
        <w:rPr>
          <w:i/>
          <w:color w:val="000000"/>
          <w:highlight w:val="white"/>
        </w:rPr>
        <w:t>​Journal of Interpersonal Violence</w:t>
      </w:r>
      <w:r w:rsidR="00BA3E71">
        <w:rPr>
          <w:i/>
          <w:color w:val="000000"/>
          <w:highlight w:val="white"/>
        </w:rPr>
        <w:t xml:space="preserve">, </w:t>
      </w:r>
      <w:hyperlink r:id="rId9" w:history="1">
        <w:r w:rsidR="00BA3E71" w:rsidRPr="00BA3E71">
          <w:rPr>
            <w:rStyle w:val="Hyperlink"/>
            <w:color w:val="006ACC"/>
            <w:shd w:val="clear" w:color="auto" w:fill="FFFFFF"/>
          </w:rPr>
          <w:t>https://doi.org/10.1177/0886260520965972</w:t>
        </w:r>
      </w:hyperlink>
    </w:p>
    <w:p w14:paraId="027491D2" w14:textId="3F29384E" w:rsidR="0058182B" w:rsidRPr="006F7C4D" w:rsidRDefault="0023023E" w:rsidP="006F7C4D">
      <w:pPr>
        <w:spacing w:line="240" w:lineRule="auto"/>
        <w:ind w:leftChars="0" w:left="720" w:firstLineChars="0" w:hanging="720"/>
        <w:rPr>
          <w:b/>
        </w:rPr>
      </w:pPr>
      <w:r>
        <w:rPr>
          <w:color w:val="201F1E"/>
          <w:shd w:val="clear" w:color="auto" w:fill="FFFFFF"/>
        </w:rPr>
        <w:t xml:space="preserve">(31) </w:t>
      </w:r>
      <w:proofErr w:type="spellStart"/>
      <w:r w:rsidR="00000F99" w:rsidRPr="00000F99">
        <w:rPr>
          <w:color w:val="201F1E"/>
          <w:shd w:val="clear" w:color="auto" w:fill="FFFFFF"/>
        </w:rPr>
        <w:t>Dollahite</w:t>
      </w:r>
      <w:proofErr w:type="spellEnd"/>
      <w:r w:rsidR="00000F99" w:rsidRPr="00000F99">
        <w:rPr>
          <w:color w:val="201F1E"/>
          <w:shd w:val="clear" w:color="auto" w:fill="FFFFFF"/>
        </w:rPr>
        <w:t xml:space="preserve">, D. C., Marks, L. D., </w:t>
      </w:r>
      <w:r w:rsidR="00000F99" w:rsidRPr="00000F99">
        <w:rPr>
          <w:b/>
          <w:bCs/>
          <w:i/>
          <w:iCs/>
          <w:color w:val="201F1E"/>
          <w:shd w:val="clear" w:color="auto" w:fill="FFFFFF"/>
        </w:rPr>
        <w:t>Banford Witting, A.,</w:t>
      </w:r>
      <w:r w:rsidR="00000F99" w:rsidRPr="00000F99">
        <w:rPr>
          <w:color w:val="201F1E"/>
          <w:shd w:val="clear" w:color="auto" w:fill="FFFFFF"/>
        </w:rPr>
        <w:t xml:space="preserve"> </w:t>
      </w:r>
      <w:proofErr w:type="spellStart"/>
      <w:r w:rsidR="00000F99" w:rsidRPr="00000F99">
        <w:rPr>
          <w:color w:val="201F1E"/>
          <w:shd w:val="clear" w:color="auto" w:fill="FFFFFF"/>
        </w:rPr>
        <w:t>LeBaron</w:t>
      </w:r>
      <w:proofErr w:type="spellEnd"/>
      <w:r w:rsidR="00000F99" w:rsidRPr="00000F99">
        <w:rPr>
          <w:color w:val="201F1E"/>
          <w:shd w:val="clear" w:color="auto" w:fill="FFFFFF"/>
        </w:rPr>
        <w:t xml:space="preserve">, A. B., Young, K. P., &amp; </w:t>
      </w:r>
      <w:proofErr w:type="spellStart"/>
      <w:r w:rsidR="00000F99" w:rsidRPr="00000F99">
        <w:rPr>
          <w:color w:val="201F1E"/>
          <w:shd w:val="clear" w:color="auto" w:fill="FFFFFF"/>
        </w:rPr>
        <w:t>Chelladurai</w:t>
      </w:r>
      <w:proofErr w:type="spellEnd"/>
      <w:r w:rsidR="00000F99" w:rsidRPr="00000F99">
        <w:rPr>
          <w:color w:val="201F1E"/>
          <w:shd w:val="clear" w:color="auto" w:fill="FFFFFF"/>
        </w:rPr>
        <w:t>, J. M. (2020). How relationship-enhancing transcendent religious experiences during adversity can encourage relational meaning, depth, healing, and action. </w:t>
      </w:r>
      <w:r w:rsidR="00000F99" w:rsidRPr="00000F99">
        <w:rPr>
          <w:i/>
          <w:iCs/>
          <w:color w:val="201F1E"/>
          <w:shd w:val="clear" w:color="auto" w:fill="FFFFFF"/>
        </w:rPr>
        <w:t>Religions, 11, </w:t>
      </w:r>
      <w:r w:rsidR="00000F99" w:rsidRPr="00000F99">
        <w:rPr>
          <w:color w:val="201F1E"/>
          <w:shd w:val="clear" w:color="auto" w:fill="FFFFFF"/>
        </w:rPr>
        <w:t>519. </w:t>
      </w:r>
      <w:hyperlink r:id="rId10" w:tgtFrame="_blank" w:history="1">
        <w:r w:rsidR="00000F99" w:rsidRPr="00000F99">
          <w:rPr>
            <w:rStyle w:val="Hyperlink"/>
            <w:color w:val="0563C1"/>
            <w:bdr w:val="none" w:sz="0" w:space="0" w:color="auto" w:frame="1"/>
            <w:shd w:val="clear" w:color="auto" w:fill="FFFFFF"/>
          </w:rPr>
          <w:t>https://doi.org/10.3390/rel11100519</w:t>
        </w:r>
      </w:hyperlink>
      <w:r w:rsidR="00000F99" w:rsidRPr="00000F99">
        <w:rPr>
          <w:b/>
        </w:rPr>
        <w:t xml:space="preserve"> </w:t>
      </w:r>
    </w:p>
    <w:p w14:paraId="3241BB74" w14:textId="5F851747" w:rsidR="00B61F6D" w:rsidRPr="006F7C4D" w:rsidRDefault="0023023E" w:rsidP="006F7C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720" w:firstLineChars="0" w:hanging="720"/>
        <w:rPr>
          <w:color w:val="000000"/>
        </w:rPr>
      </w:pPr>
      <w:r>
        <w:rPr>
          <w:color w:val="000000"/>
          <w:highlight w:val="white"/>
        </w:rPr>
        <w:t xml:space="preserve">(30) </w:t>
      </w:r>
      <w:proofErr w:type="spellStart"/>
      <w:r w:rsidR="00B61F6D">
        <w:rPr>
          <w:color w:val="000000"/>
          <w:highlight w:val="white"/>
        </w:rPr>
        <w:t>Hee</w:t>
      </w:r>
      <w:proofErr w:type="spellEnd"/>
      <w:r w:rsidR="00B61F6D">
        <w:rPr>
          <w:color w:val="000000"/>
          <w:highlight w:val="white"/>
        </w:rPr>
        <w:t>, C.</w:t>
      </w:r>
      <w:r w:rsidR="00517751">
        <w:rPr>
          <w:color w:val="000000"/>
          <w:highlight w:val="white"/>
        </w:rPr>
        <w:t>*</w:t>
      </w:r>
      <w:r w:rsidR="00B61F6D">
        <w:rPr>
          <w:color w:val="000000"/>
          <w:highlight w:val="white"/>
        </w:rPr>
        <w:t xml:space="preserve">, </w:t>
      </w:r>
      <w:r w:rsidR="00B61F6D">
        <w:rPr>
          <w:b/>
          <w:i/>
          <w:color w:val="000000"/>
          <w:highlight w:val="white"/>
        </w:rPr>
        <w:t xml:space="preserve">Banford Witting, A., </w:t>
      </w:r>
      <w:r w:rsidR="00B61F6D">
        <w:rPr>
          <w:color w:val="000000"/>
          <w:highlight w:val="white"/>
        </w:rPr>
        <w:t xml:space="preserve">Sandberg, J., (2020). </w:t>
      </w:r>
      <w:r w:rsidR="00B61F6D">
        <w:rPr>
          <w:color w:val="000000"/>
        </w:rPr>
        <w:t>Family adversity and relationship quality for Pacific Islanders and the mediating role of coming to terms, self-esteem, and depression.</w:t>
      </w:r>
      <w:r w:rsidR="00B61F6D">
        <w:rPr>
          <w:i/>
          <w:color w:val="000000"/>
        </w:rPr>
        <w:t> Journal of Marital and Family Therapy</w:t>
      </w:r>
    </w:p>
    <w:p w14:paraId="4CBB8796" w14:textId="0316231C" w:rsidR="002F5846" w:rsidRDefault="0023023E" w:rsidP="006F7C4D">
      <w:pPr>
        <w:spacing w:line="240" w:lineRule="auto"/>
        <w:ind w:leftChars="0" w:left="720" w:firstLineChars="0" w:hanging="720"/>
        <w:rPr>
          <w:highlight w:val="white"/>
        </w:rPr>
      </w:pPr>
      <w:r>
        <w:rPr>
          <w:highlight w:val="white"/>
        </w:rPr>
        <w:t xml:space="preserve">(29) </w:t>
      </w:r>
      <w:r w:rsidR="002F5846">
        <w:rPr>
          <w:highlight w:val="white"/>
        </w:rPr>
        <w:t>Marshall, K.</w:t>
      </w:r>
      <w:r w:rsidR="009C3C10">
        <w:rPr>
          <w:highlight w:val="white"/>
        </w:rPr>
        <w:t>*</w:t>
      </w:r>
      <w:r w:rsidR="002F5846">
        <w:rPr>
          <w:highlight w:val="white"/>
        </w:rPr>
        <w:t xml:space="preserve">, </w:t>
      </w:r>
      <w:r w:rsidR="002F5846">
        <w:rPr>
          <w:b/>
          <w:i/>
          <w:highlight w:val="white"/>
        </w:rPr>
        <w:t xml:space="preserve">Banford Witting, A., </w:t>
      </w:r>
      <w:r w:rsidR="002F5846">
        <w:rPr>
          <w:highlight w:val="white"/>
        </w:rPr>
        <w:t xml:space="preserve">Sandberg, J., Bean, R. (2020). We shall overcome: The association between family of origin adversity, coming to terms, and relationship quality in African Americans. </w:t>
      </w:r>
      <w:r w:rsidR="002F5846">
        <w:rPr>
          <w:i/>
          <w:highlight w:val="white"/>
        </w:rPr>
        <w:t>Contemporary Family Therapy</w:t>
      </w:r>
    </w:p>
    <w:p w14:paraId="5F61F1E0" w14:textId="2C6BA322" w:rsidR="006D64E0" w:rsidRPr="00107F51" w:rsidRDefault="0023023E" w:rsidP="006F7C4D">
      <w:pPr>
        <w:pStyle w:val="dx-doi"/>
        <w:spacing w:before="0" w:beforeAutospacing="0" w:after="0" w:afterAutospacing="0"/>
        <w:ind w:left="720" w:hanging="720"/>
      </w:pPr>
      <w:bookmarkStart w:id="0" w:name="_heading=h.gjdgxs" w:colFirst="0" w:colLast="0"/>
      <w:bookmarkEnd w:id="0"/>
      <w:r>
        <w:rPr>
          <w:bCs/>
          <w:highlight w:val="white"/>
        </w:rPr>
        <w:t xml:space="preserve">(28) </w:t>
      </w:r>
      <w:r w:rsidR="00501A3C" w:rsidRPr="006F7C4D">
        <w:rPr>
          <w:b/>
          <w:i/>
          <w:iCs/>
          <w:highlight w:val="white"/>
        </w:rPr>
        <w:t>Banford Witting, A.,</w:t>
      </w:r>
      <w:r w:rsidR="00501A3C">
        <w:rPr>
          <w:b/>
          <w:i/>
          <w:highlight w:val="white"/>
        </w:rPr>
        <w:t xml:space="preserve"> </w:t>
      </w:r>
      <w:r w:rsidR="00501A3C">
        <w:rPr>
          <w:highlight w:val="white"/>
        </w:rPr>
        <w:t>Lambert, J., Hughes Barrow, B.</w:t>
      </w:r>
      <w:r w:rsidR="006A5DD5">
        <w:rPr>
          <w:highlight w:val="white"/>
        </w:rPr>
        <w:t>*</w:t>
      </w:r>
      <w:r w:rsidR="00501A3C">
        <w:rPr>
          <w:highlight w:val="white"/>
        </w:rPr>
        <w:t>, Whiting, J., Hartshorn, R.</w:t>
      </w:r>
      <w:r w:rsidR="006A5DD5">
        <w:rPr>
          <w:highlight w:val="white"/>
        </w:rPr>
        <w:t>*</w:t>
      </w:r>
      <w:r w:rsidR="00501A3C">
        <w:rPr>
          <w:highlight w:val="white"/>
        </w:rPr>
        <w:t xml:space="preserve">, Marks, L., </w:t>
      </w:r>
      <w:proofErr w:type="spellStart"/>
      <w:r w:rsidR="00501A3C">
        <w:rPr>
          <w:highlight w:val="white"/>
        </w:rPr>
        <w:t>Wickrama</w:t>
      </w:r>
      <w:proofErr w:type="spellEnd"/>
      <w:r w:rsidR="00501A3C">
        <w:rPr>
          <w:highlight w:val="white"/>
        </w:rPr>
        <w:t xml:space="preserve">, T., &amp; </w:t>
      </w:r>
      <w:proofErr w:type="spellStart"/>
      <w:r w:rsidR="00501A3C">
        <w:rPr>
          <w:highlight w:val="white"/>
        </w:rPr>
        <w:t>Thanigaseelan</w:t>
      </w:r>
      <w:proofErr w:type="spellEnd"/>
      <w:r w:rsidR="00501A3C">
        <w:rPr>
          <w:highlight w:val="white"/>
        </w:rPr>
        <w:t xml:space="preserve">, S. (2020). </w:t>
      </w:r>
      <w:r w:rsidR="00501A3C">
        <w:t xml:space="preserve">‘We Have Lost Our Lives Already’: Loss and Coping among Sri Lankan Widowed Women. </w:t>
      </w:r>
      <w:r w:rsidR="00501A3C">
        <w:rPr>
          <w:i/>
        </w:rPr>
        <w:t>Journal of Aggression, Maltreatment</w:t>
      </w:r>
      <w:r w:rsidR="006D64E0">
        <w:rPr>
          <w:i/>
        </w:rPr>
        <w:t xml:space="preserve"> </w:t>
      </w:r>
      <w:r w:rsidR="00501A3C">
        <w:rPr>
          <w:i/>
        </w:rPr>
        <w:t>and Trauma</w:t>
      </w:r>
      <w:r w:rsidR="009F2C07">
        <w:rPr>
          <w:i/>
        </w:rPr>
        <w:t xml:space="preserve">. </w:t>
      </w:r>
      <w:r w:rsidR="005B14AD">
        <w:rPr>
          <w:i/>
        </w:rPr>
        <w:t xml:space="preserve"> </w:t>
      </w:r>
      <w:hyperlink r:id="rId11" w:history="1">
        <w:r w:rsidR="006D64E0" w:rsidRPr="00107F51">
          <w:rPr>
            <w:rStyle w:val="Hyperlink"/>
            <w:color w:val="auto"/>
            <w:u w:val="none"/>
          </w:rPr>
          <w:t>https://doi.org/10.1080/10926771.2020.1759746</w:t>
        </w:r>
      </w:hyperlink>
    </w:p>
    <w:p w14:paraId="747765AC" w14:textId="12496AA8" w:rsidR="00025613" w:rsidRDefault="0023023E" w:rsidP="006F7C4D">
      <w:pPr>
        <w:spacing w:line="240" w:lineRule="auto"/>
        <w:ind w:leftChars="0" w:left="720" w:firstLineChars="0" w:hanging="720"/>
      </w:pPr>
      <w:r>
        <w:rPr>
          <w:bCs/>
          <w:color w:val="000000"/>
          <w:highlight w:val="white"/>
        </w:rPr>
        <w:t xml:space="preserve">(27) </w:t>
      </w:r>
      <w:r w:rsidR="00501A3C" w:rsidRPr="006F7C4D">
        <w:rPr>
          <w:b/>
          <w:i/>
          <w:iCs/>
          <w:color w:val="000000"/>
          <w:highlight w:val="white"/>
        </w:rPr>
        <w:t>Banford Witting, A.</w:t>
      </w:r>
      <w:r w:rsidR="00501A3C" w:rsidRPr="006F7C4D">
        <w:rPr>
          <w:i/>
          <w:iCs/>
          <w:color w:val="000000"/>
          <w:highlight w:val="white"/>
        </w:rPr>
        <w:t>,</w:t>
      </w:r>
      <w:r w:rsidR="00501A3C">
        <w:rPr>
          <w:color w:val="000000"/>
          <w:highlight w:val="white"/>
        </w:rPr>
        <w:t xml:space="preserve"> Lambert, J., Johnson, L.N., </w:t>
      </w:r>
      <w:proofErr w:type="spellStart"/>
      <w:r w:rsidR="00501A3C">
        <w:rPr>
          <w:color w:val="000000"/>
          <w:highlight w:val="white"/>
        </w:rPr>
        <w:t>Goodkin</w:t>
      </w:r>
      <w:proofErr w:type="spellEnd"/>
      <w:r w:rsidR="00501A3C">
        <w:rPr>
          <w:color w:val="000000"/>
          <w:highlight w:val="white"/>
        </w:rPr>
        <w:t>, C.</w:t>
      </w:r>
      <w:r w:rsidR="00C573EA">
        <w:rPr>
          <w:color w:val="000000"/>
          <w:highlight w:val="white"/>
        </w:rPr>
        <w:t>*</w:t>
      </w:r>
      <w:r w:rsidR="00501A3C">
        <w:rPr>
          <w:color w:val="000000"/>
          <w:highlight w:val="white"/>
        </w:rPr>
        <w:t xml:space="preserve">, &amp; </w:t>
      </w:r>
      <w:proofErr w:type="spellStart"/>
      <w:r w:rsidR="00501A3C">
        <w:rPr>
          <w:color w:val="000000"/>
          <w:highlight w:val="white"/>
        </w:rPr>
        <w:t>Wickrama</w:t>
      </w:r>
      <w:proofErr w:type="spellEnd"/>
      <w:r w:rsidR="00501A3C">
        <w:rPr>
          <w:color w:val="000000"/>
          <w:highlight w:val="white"/>
        </w:rPr>
        <w:t>, T. (2019). The Stigma of Widowhood in War and Disaster Affected Communities of Sri Lanka: Contextual Paths Between Trauma Exposure and Mental Health Distress. </w:t>
      </w:r>
      <w:r w:rsidR="00501A3C">
        <w:rPr>
          <w:i/>
          <w:color w:val="000000"/>
          <w:highlight w:val="white"/>
        </w:rPr>
        <w:t>​International Journal of Psychology</w:t>
      </w:r>
      <w:r w:rsidR="00501A3C">
        <w:t xml:space="preserve">. </w:t>
      </w:r>
      <w:r w:rsidR="00501A3C">
        <w:rPr>
          <w:color w:val="333333"/>
          <w:highlight w:val="white"/>
        </w:rPr>
        <w:t>DOI:10.1002/ijop.12618</w:t>
      </w:r>
    </w:p>
    <w:p w14:paraId="747765AF" w14:textId="1625D1C8" w:rsidR="00025613" w:rsidRDefault="0023023E" w:rsidP="006F7C4D">
      <w:pPr>
        <w:spacing w:line="240" w:lineRule="auto"/>
        <w:ind w:leftChars="0" w:left="720" w:firstLineChars="0" w:hanging="720"/>
        <w:rPr>
          <w:color w:val="222222"/>
        </w:rPr>
      </w:pPr>
      <w:r>
        <w:rPr>
          <w:color w:val="212121"/>
          <w:highlight w:val="white"/>
        </w:rPr>
        <w:t xml:space="preserve">(26) </w:t>
      </w:r>
      <w:r w:rsidR="00501A3C">
        <w:rPr>
          <w:color w:val="212121"/>
          <w:highlight w:val="white"/>
        </w:rPr>
        <w:t>A</w:t>
      </w:r>
      <w:r w:rsidR="00501A3C">
        <w:rPr>
          <w:color w:val="222222"/>
        </w:rPr>
        <w:t>nderson, S.R.,</w:t>
      </w:r>
      <w:r w:rsidR="00501A3C">
        <w:rPr>
          <w:b/>
          <w:color w:val="222222"/>
        </w:rPr>
        <w:t> </w:t>
      </w:r>
      <w:r w:rsidR="00501A3C" w:rsidRPr="006F7C4D">
        <w:rPr>
          <w:b/>
          <w:i/>
          <w:iCs/>
          <w:color w:val="222222"/>
        </w:rPr>
        <w:t>Banford</w:t>
      </w:r>
      <w:r w:rsidR="00C573EA" w:rsidRPr="006F7C4D">
        <w:rPr>
          <w:b/>
          <w:i/>
          <w:iCs/>
          <w:color w:val="222222"/>
        </w:rPr>
        <w:t xml:space="preserve"> </w:t>
      </w:r>
      <w:r w:rsidR="00501A3C" w:rsidRPr="006F7C4D">
        <w:rPr>
          <w:b/>
          <w:i/>
          <w:iCs/>
          <w:color w:val="222222"/>
        </w:rPr>
        <w:t>Witting, A</w:t>
      </w:r>
      <w:r w:rsidR="00501A3C" w:rsidRPr="006F7C4D">
        <w:rPr>
          <w:i/>
          <w:iCs/>
          <w:color w:val="222222"/>
        </w:rPr>
        <w:t>.,</w:t>
      </w:r>
      <w:r w:rsidR="00501A3C">
        <w:rPr>
          <w:color w:val="222222"/>
        </w:rPr>
        <w:t xml:space="preserve"> Tambling, R., </w:t>
      </w:r>
      <w:proofErr w:type="spellStart"/>
      <w:r w:rsidR="00501A3C">
        <w:rPr>
          <w:color w:val="222222"/>
        </w:rPr>
        <w:t>Ketring</w:t>
      </w:r>
      <w:proofErr w:type="spellEnd"/>
      <w:r w:rsidR="00501A3C">
        <w:rPr>
          <w:color w:val="222222"/>
        </w:rPr>
        <w:t>, S., &amp; Johnson, N. (2019). Pressure to attend therapy, dyadic adjustment, and adverse childhood experiences: Direct and indirect effects on the therapeutic alliance in couples therapy. </w:t>
      </w:r>
      <w:r w:rsidR="00501A3C">
        <w:rPr>
          <w:i/>
          <w:color w:val="222222"/>
        </w:rPr>
        <w:t xml:space="preserve">Journal of Marital and Family Therapy. </w:t>
      </w:r>
      <w:r w:rsidR="00501A3C">
        <w:rPr>
          <w:color w:val="212121"/>
          <w:highlight w:val="white"/>
        </w:rPr>
        <w:t>Doi: 10.1111/jmft.12394</w:t>
      </w:r>
    </w:p>
    <w:p w14:paraId="747765B2" w14:textId="6C806CA1" w:rsidR="00025613" w:rsidRDefault="0023023E" w:rsidP="006F7C4D">
      <w:pPr>
        <w:spacing w:line="240" w:lineRule="auto"/>
        <w:ind w:leftChars="0" w:left="720" w:firstLineChars="0" w:hanging="720"/>
        <w:rPr>
          <w:color w:val="212121"/>
          <w:highlight w:val="white"/>
        </w:rPr>
      </w:pPr>
      <w:r>
        <w:rPr>
          <w:highlight w:val="white"/>
        </w:rPr>
        <w:t xml:space="preserve">(25) </w:t>
      </w:r>
      <w:r w:rsidR="00501A3C">
        <w:rPr>
          <w:highlight w:val="white"/>
        </w:rPr>
        <w:t xml:space="preserve">Banker, J., </w:t>
      </w:r>
      <w:r w:rsidR="00501A3C" w:rsidRPr="006F7C4D">
        <w:rPr>
          <w:b/>
          <w:i/>
          <w:iCs/>
          <w:highlight w:val="white"/>
        </w:rPr>
        <w:t>Banford Witting, A.,</w:t>
      </w:r>
      <w:r w:rsidR="00501A3C">
        <w:rPr>
          <w:b/>
          <w:i/>
          <w:highlight w:val="white"/>
        </w:rPr>
        <w:t xml:space="preserve"> </w:t>
      </w:r>
      <w:r w:rsidR="00501A3C">
        <w:rPr>
          <w:highlight w:val="white"/>
        </w:rPr>
        <w:t xml:space="preserve">Jensen, J. (2019). </w:t>
      </w:r>
      <w:r w:rsidR="00501A3C">
        <w:rPr>
          <w:color w:val="212121"/>
          <w:highlight w:val="white"/>
        </w:rPr>
        <w:t xml:space="preserve">Hormones and childhood trauma: Links between the physical and psychological. </w:t>
      </w:r>
      <w:r w:rsidR="00501A3C">
        <w:rPr>
          <w:i/>
          <w:color w:val="212121"/>
          <w:highlight w:val="white"/>
        </w:rPr>
        <w:t>The Family Journal.</w:t>
      </w:r>
      <w:r w:rsidR="00A64411">
        <w:rPr>
          <w:i/>
          <w:color w:val="212121"/>
        </w:rPr>
        <w:t xml:space="preserve"> </w:t>
      </w:r>
      <w:hyperlink r:id="rId12" w:history="1">
        <w:r w:rsidR="00696750" w:rsidRPr="00B3027E">
          <w:rPr>
            <w:rStyle w:val="Hyperlink"/>
            <w:rFonts w:eastAsia="Arial"/>
            <w:highlight w:val="white"/>
          </w:rPr>
          <w:t>https://doi.org/10.1177/1066480719844026</w:t>
        </w:r>
      </w:hyperlink>
    </w:p>
    <w:p w14:paraId="747765B5" w14:textId="07A07F9B" w:rsidR="00025613" w:rsidRDefault="0023023E" w:rsidP="006F7C4D">
      <w:pPr>
        <w:spacing w:line="240" w:lineRule="auto"/>
        <w:ind w:leftChars="0" w:left="720" w:firstLineChars="0" w:hanging="720"/>
      </w:pPr>
      <w:r>
        <w:t xml:space="preserve">(24) </w:t>
      </w:r>
      <w:r w:rsidR="00501A3C">
        <w:t xml:space="preserve">Brown, M., Whiting, J., Fessler, E., </w:t>
      </w:r>
      <w:r w:rsidR="00501A3C" w:rsidRPr="006F7C4D">
        <w:rPr>
          <w:b/>
          <w:i/>
          <w:iCs/>
        </w:rPr>
        <w:t>Banford Witting, A.,</w:t>
      </w:r>
      <w:r w:rsidR="00501A3C">
        <w:t xml:space="preserve"> Jensen, J. (2019). A dyadic model of stress, coping, and marital satisfaction among parents raising children on the autism spectrum.</w:t>
      </w:r>
      <w:r w:rsidR="00501A3C">
        <w:rPr>
          <w:b/>
        </w:rPr>
        <w:t> </w:t>
      </w:r>
      <w:r w:rsidR="00501A3C">
        <w:rPr>
          <w:i/>
        </w:rPr>
        <w:t>Family Relations</w:t>
      </w:r>
      <w:r w:rsidR="00501A3C">
        <w:t>. (</w:t>
      </w:r>
      <w:hyperlink r:id="rId13">
        <w:r w:rsidR="00501A3C">
          <w:rPr>
            <w:color w:val="000000"/>
            <w:highlight w:val="white"/>
            <w:u w:val="single"/>
          </w:rPr>
          <w:t>https://doi.org/10.1111/fare.12375</w:t>
        </w:r>
      </w:hyperlink>
      <w:r w:rsidR="00501A3C">
        <w:t>)</w:t>
      </w:r>
    </w:p>
    <w:p w14:paraId="747765B8" w14:textId="7C08A92B" w:rsidR="00025613" w:rsidRDefault="0023023E" w:rsidP="006F7C4D">
      <w:pPr>
        <w:spacing w:line="240" w:lineRule="auto"/>
        <w:ind w:leftChars="0" w:left="720" w:firstLineChars="0" w:hanging="720"/>
      </w:pPr>
      <w:r>
        <w:rPr>
          <w:color w:val="212121"/>
          <w:highlight w:val="white"/>
        </w:rPr>
        <w:t xml:space="preserve">(23) </w:t>
      </w:r>
      <w:r w:rsidR="00501A3C">
        <w:rPr>
          <w:color w:val="212121"/>
          <w:highlight w:val="white"/>
        </w:rPr>
        <w:t xml:space="preserve">Whiting, J., Dansby </w:t>
      </w:r>
      <w:proofErr w:type="spellStart"/>
      <w:r w:rsidR="00501A3C">
        <w:rPr>
          <w:color w:val="212121"/>
          <w:highlight w:val="white"/>
        </w:rPr>
        <w:t>Olufuwote</w:t>
      </w:r>
      <w:proofErr w:type="spellEnd"/>
      <w:r w:rsidR="00501A3C">
        <w:rPr>
          <w:color w:val="212121"/>
          <w:highlight w:val="white"/>
        </w:rPr>
        <w:t xml:space="preserve">, R., Cravens-Pickens, J. D., &amp; </w:t>
      </w:r>
      <w:r w:rsidR="00501A3C" w:rsidRPr="006F7C4D">
        <w:rPr>
          <w:b/>
          <w:i/>
          <w:iCs/>
          <w:color w:val="212121"/>
          <w:highlight w:val="white"/>
        </w:rPr>
        <w:t>Banford Witting, A.</w:t>
      </w:r>
      <w:r w:rsidR="00501A3C">
        <w:rPr>
          <w:color w:val="212121"/>
          <w:highlight w:val="white"/>
        </w:rPr>
        <w:t xml:space="preserve"> (2019). Online Blaming and Intimate Partner Violence: A Content Analysis of Social Media Comments. </w:t>
      </w:r>
      <w:r w:rsidR="00501A3C" w:rsidRPr="00EA378A">
        <w:rPr>
          <w:i/>
          <w:iCs/>
          <w:color w:val="212121"/>
          <w:highlight w:val="white"/>
        </w:rPr>
        <w:t>The Qualitative Report</w:t>
      </w:r>
      <w:r w:rsidR="00501A3C">
        <w:rPr>
          <w:color w:val="212121"/>
          <w:highlight w:val="white"/>
        </w:rPr>
        <w:t>, 24(1), 78-94. Retrieved from </w:t>
      </w:r>
      <w:hyperlink r:id="rId14">
        <w:r w:rsidR="00501A3C">
          <w:rPr>
            <w:color w:val="0000FF"/>
            <w:highlight w:val="white"/>
            <w:u w:val="single"/>
          </w:rPr>
          <w:t>https://nsuworks.nova.edu/tqr/vol24/iss1/6</w:t>
        </w:r>
      </w:hyperlink>
    </w:p>
    <w:p w14:paraId="747765BB" w14:textId="10106ABD" w:rsidR="00025613" w:rsidRDefault="0023023E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(22) </w:t>
      </w:r>
      <w:r w:rsidR="00501A3C" w:rsidRPr="006F7C4D">
        <w:rPr>
          <w:b/>
          <w:i/>
          <w:iCs/>
        </w:rPr>
        <w:t>Banford Witting, A.,</w:t>
      </w:r>
      <w:r w:rsidR="00501A3C">
        <w:rPr>
          <w:b/>
        </w:rPr>
        <w:t xml:space="preserve"> </w:t>
      </w:r>
      <w:r w:rsidR="00501A3C">
        <w:t>&amp; Busby, D. (2018).</w:t>
      </w:r>
      <w:r w:rsidR="00501A3C">
        <w:rPr>
          <w:b/>
          <w:i/>
        </w:rPr>
        <w:t xml:space="preserve"> </w:t>
      </w:r>
      <w:r w:rsidR="00501A3C">
        <w:t xml:space="preserve">The long arm of trauma in childhood: Associations with resources in couple relationships. </w:t>
      </w:r>
      <w:r w:rsidR="00501A3C">
        <w:rPr>
          <w:i/>
        </w:rPr>
        <w:t xml:space="preserve">Journal of Marital and Family Therapy. </w:t>
      </w:r>
      <w:r w:rsidR="00501A3C">
        <w:t xml:space="preserve">DOI: </w:t>
      </w:r>
      <w:r w:rsidR="00501A3C">
        <w:rPr>
          <w:color w:val="222222"/>
          <w:highlight w:val="white"/>
        </w:rPr>
        <w:t>10.1111/jmft.12354</w:t>
      </w:r>
    </w:p>
    <w:p w14:paraId="747765BF" w14:textId="7E975E5A" w:rsidR="00025613" w:rsidRDefault="0023023E" w:rsidP="006F7C4D">
      <w:pPr>
        <w:spacing w:line="240" w:lineRule="auto"/>
        <w:ind w:leftChars="0" w:left="720" w:firstLineChars="0" w:hanging="720"/>
      </w:pPr>
      <w:r>
        <w:t xml:space="preserve">(21) </w:t>
      </w:r>
      <w:proofErr w:type="spellStart"/>
      <w:r w:rsidR="00501A3C">
        <w:t>Karakurt</w:t>
      </w:r>
      <w:proofErr w:type="spellEnd"/>
      <w:r w:rsidR="00501A3C">
        <w:t>, G.,</w:t>
      </w:r>
      <w:r w:rsidR="00501A3C">
        <w:rPr>
          <w:color w:val="0070C0"/>
        </w:rPr>
        <w:t xml:space="preserve"> </w:t>
      </w:r>
      <w:r w:rsidR="00501A3C">
        <w:t>Whiting, K.</w:t>
      </w:r>
      <w:r w:rsidR="000158A5">
        <w:t xml:space="preserve">, </w:t>
      </w:r>
      <w:r w:rsidR="000158A5" w:rsidRPr="006F7C4D">
        <w:rPr>
          <w:b/>
          <w:i/>
          <w:iCs/>
        </w:rPr>
        <w:t>Banford Witting, A.</w:t>
      </w:r>
      <w:proofErr w:type="gramStart"/>
      <w:r w:rsidR="006F7C4D">
        <w:rPr>
          <w:b/>
          <w:i/>
        </w:rPr>
        <w:t>~</w:t>
      </w:r>
      <w:r w:rsidR="00501A3C">
        <w:t>(</w:t>
      </w:r>
      <w:proofErr w:type="gramEnd"/>
      <w:r w:rsidR="00501A3C">
        <w:t xml:space="preserve">2018). </w:t>
      </w:r>
      <w:r w:rsidR="00501A3C">
        <w:rPr>
          <w:highlight w:val="white"/>
        </w:rPr>
        <w:t xml:space="preserve">Adult Attachment Security and Different Types of Relational Violence Victimization among College-Age Couples. </w:t>
      </w:r>
      <w:r w:rsidR="00501A3C">
        <w:rPr>
          <w:i/>
          <w:highlight w:val="white"/>
        </w:rPr>
        <w:t xml:space="preserve">Journal of Marital and Family Therapy. </w:t>
      </w:r>
      <w:r w:rsidR="00501A3C">
        <w:rPr>
          <w:color w:val="222222"/>
          <w:highlight w:val="white"/>
        </w:rPr>
        <w:t>DOI: 10.1111/jmft.12352</w:t>
      </w:r>
      <w:r w:rsidR="00501A3C">
        <w:rPr>
          <w:b/>
        </w:rPr>
        <w:tab/>
      </w:r>
    </w:p>
    <w:p w14:paraId="747765C0" w14:textId="77777777" w:rsidR="00025613" w:rsidRDefault="00501A3C" w:rsidP="006F7C4D">
      <w:pPr>
        <w:spacing w:line="240" w:lineRule="auto"/>
        <w:ind w:leftChars="0" w:left="720" w:firstLineChars="0" w:hanging="720"/>
      </w:pPr>
      <w:r>
        <w:t xml:space="preserve">     </w:t>
      </w:r>
      <w:r>
        <w:rPr>
          <w:i/>
        </w:rPr>
        <w:t>~K Whiting and A Banford Witting both credited as equal contribution 2</w:t>
      </w:r>
      <w:r>
        <w:rPr>
          <w:i/>
          <w:vertAlign w:val="superscript"/>
        </w:rPr>
        <w:t>nd</w:t>
      </w:r>
      <w:r>
        <w:rPr>
          <w:i/>
        </w:rPr>
        <w:t xml:space="preserve"> authors</w:t>
      </w:r>
    </w:p>
    <w:p w14:paraId="747765C2" w14:textId="4DF877E3" w:rsidR="00025613" w:rsidRDefault="0023023E" w:rsidP="006F7C4D">
      <w:pPr>
        <w:spacing w:line="240" w:lineRule="auto"/>
        <w:ind w:leftChars="0" w:left="720" w:firstLineChars="0" w:hanging="720"/>
      </w:pPr>
      <w:r>
        <w:rPr>
          <w:color w:val="222222"/>
          <w:highlight w:val="white"/>
        </w:rPr>
        <w:t xml:space="preserve">(20) </w:t>
      </w:r>
      <w:r w:rsidR="00501A3C">
        <w:rPr>
          <w:color w:val="222222"/>
          <w:highlight w:val="white"/>
        </w:rPr>
        <w:t xml:space="preserve">Sung, J., Mayo, N., </w:t>
      </w:r>
      <w:r w:rsidR="00501A3C" w:rsidRPr="000A305C">
        <w:rPr>
          <w:b/>
          <w:i/>
          <w:iCs/>
          <w:color w:val="222222"/>
          <w:highlight w:val="white"/>
        </w:rPr>
        <w:t>Banford Witting, A.</w:t>
      </w:r>
      <w:r w:rsidR="00501A3C">
        <w:rPr>
          <w:b/>
          <w:i/>
          <w:color w:val="222222"/>
          <w:highlight w:val="white"/>
        </w:rPr>
        <w:t xml:space="preserve"> </w:t>
      </w:r>
      <w:r w:rsidR="00501A3C">
        <w:rPr>
          <w:color w:val="222222"/>
          <w:highlight w:val="white"/>
        </w:rPr>
        <w:t xml:space="preserve">(2018). </w:t>
      </w:r>
      <w:r w:rsidR="00501A3C">
        <w:t xml:space="preserve">A Theoretical Investigation of Post-Modern Approaches Used in Medical Settings: Solution-Focused Brief Therapy. </w:t>
      </w:r>
      <w:r w:rsidR="00501A3C">
        <w:rPr>
          <w:i/>
        </w:rPr>
        <w:t xml:space="preserve">The Family Journal. </w:t>
      </w:r>
      <w:hyperlink r:id="rId15">
        <w:r w:rsidR="00501A3C">
          <w:rPr>
            <w:color w:val="000000"/>
            <w:highlight w:val="white"/>
          </w:rPr>
          <w:t>https://doi.org/10.1177/1066480718778527</w:t>
        </w:r>
      </w:hyperlink>
    </w:p>
    <w:p w14:paraId="747765C5" w14:textId="3FCDEC90" w:rsidR="00025613" w:rsidRDefault="00AC5D28" w:rsidP="006F7C4D">
      <w:pPr>
        <w:spacing w:line="240" w:lineRule="auto"/>
        <w:ind w:leftChars="0" w:left="720" w:firstLineChars="0" w:hanging="720"/>
      </w:pPr>
      <w:r>
        <w:t xml:space="preserve">(19) </w:t>
      </w:r>
      <w:proofErr w:type="spellStart"/>
      <w:r w:rsidR="00501A3C">
        <w:t>Hormozi</w:t>
      </w:r>
      <w:proofErr w:type="spellEnd"/>
      <w:r w:rsidR="00501A3C">
        <w:t>, T.</w:t>
      </w:r>
      <w:r w:rsidR="008E1A17">
        <w:t>*</w:t>
      </w:r>
      <w:r w:rsidR="00501A3C">
        <w:t xml:space="preserve">, Miller, M., </w:t>
      </w:r>
      <w:r w:rsidR="00501A3C" w:rsidRPr="000A305C">
        <w:rPr>
          <w:b/>
          <w:i/>
          <w:iCs/>
        </w:rPr>
        <w:t>Banford Witting, A.</w:t>
      </w:r>
      <w:r w:rsidR="00501A3C">
        <w:rPr>
          <w:b/>
        </w:rPr>
        <w:t xml:space="preserve"> </w:t>
      </w:r>
      <w:r w:rsidR="00501A3C">
        <w:t xml:space="preserve">(2018). First-generation Iranian refugees’ acculturation in the United States: A focus on resiliency. </w:t>
      </w:r>
      <w:r w:rsidR="00501A3C">
        <w:rPr>
          <w:i/>
        </w:rPr>
        <w:t xml:space="preserve">Contemporary Family Therapy. </w:t>
      </w:r>
      <w:r w:rsidR="00501A3C">
        <w:t>https://doi.org/10.1007/s10591-018-9459-9</w:t>
      </w:r>
    </w:p>
    <w:p w14:paraId="747765C8" w14:textId="0475B039" w:rsidR="00025613" w:rsidRDefault="00AC5D28" w:rsidP="006F7C4D">
      <w:pPr>
        <w:spacing w:line="240" w:lineRule="auto"/>
        <w:ind w:leftChars="0" w:left="720" w:firstLineChars="0" w:hanging="720"/>
      </w:pPr>
      <w:r>
        <w:t xml:space="preserve">(18) </w:t>
      </w:r>
      <w:r w:rsidR="00501A3C">
        <w:t xml:space="preserve">Lambert, J., </w:t>
      </w:r>
      <w:r w:rsidR="00501A3C" w:rsidRPr="000A305C">
        <w:rPr>
          <w:b/>
          <w:i/>
          <w:iCs/>
        </w:rPr>
        <w:t>Banford Witting, A.,</w:t>
      </w:r>
      <w:r w:rsidR="00501A3C">
        <w:rPr>
          <w:b/>
          <w:i/>
        </w:rPr>
        <w:t xml:space="preserve"> </w:t>
      </w:r>
      <w:r w:rsidR="00501A3C">
        <w:t xml:space="preserve">James, S., </w:t>
      </w:r>
      <w:proofErr w:type="spellStart"/>
      <w:r w:rsidR="00501A3C">
        <w:t>Ponnamperuma</w:t>
      </w:r>
      <w:proofErr w:type="spellEnd"/>
      <w:r w:rsidR="00501A3C">
        <w:t xml:space="preserve">, L., </w:t>
      </w:r>
      <w:proofErr w:type="spellStart"/>
      <w:r w:rsidR="00501A3C">
        <w:t>Wickrama</w:t>
      </w:r>
      <w:proofErr w:type="spellEnd"/>
      <w:r w:rsidR="00501A3C">
        <w:t xml:space="preserve">, T. (2018). Toward Understanding Posttraumatic Stress and Depression among Trauma-Affected Widows in Sri Lanka. </w:t>
      </w:r>
      <w:r w:rsidR="00501A3C">
        <w:rPr>
          <w:i/>
        </w:rPr>
        <w:t xml:space="preserve">Psychological Trauma: Research, Practice &amp; Policy. </w:t>
      </w:r>
      <w:r w:rsidR="00501A3C">
        <w:t xml:space="preserve">DOI: 10.1037/tra0000361 </w:t>
      </w:r>
    </w:p>
    <w:p w14:paraId="747765CB" w14:textId="30DD310D" w:rsidR="00025613" w:rsidRDefault="00AC5D28" w:rsidP="006F7C4D">
      <w:pPr>
        <w:spacing w:line="240" w:lineRule="auto"/>
        <w:ind w:leftChars="0" w:left="720" w:firstLineChars="0" w:hanging="720"/>
      </w:pPr>
      <w:bookmarkStart w:id="1" w:name="_heading=h.30j0zll" w:colFirst="0" w:colLast="0"/>
      <w:bookmarkEnd w:id="1"/>
      <w:r>
        <w:t xml:space="preserve">(17) </w:t>
      </w:r>
      <w:r w:rsidR="00501A3C">
        <w:t xml:space="preserve">Hass-Cohen, N., </w:t>
      </w:r>
      <w:proofErr w:type="spellStart"/>
      <w:r w:rsidR="00501A3C">
        <w:t>Bokoch</w:t>
      </w:r>
      <w:proofErr w:type="spellEnd"/>
      <w:r w:rsidR="00501A3C">
        <w:t>, R.</w:t>
      </w:r>
      <w:r w:rsidR="00040B67">
        <w:t>*</w:t>
      </w:r>
      <w:r w:rsidR="00501A3C">
        <w:t xml:space="preserve"> Clyde Findlay, J., </w:t>
      </w:r>
      <w:r w:rsidR="00501A3C" w:rsidRPr="000A305C">
        <w:rPr>
          <w:b/>
          <w:i/>
          <w:iCs/>
        </w:rPr>
        <w:t>Banford Witting, A.</w:t>
      </w:r>
      <w:r w:rsidR="00501A3C">
        <w:t xml:space="preserve"> (2018). A Four-Drawing Art Therapy Trauma and Resiliency Protocol Study. </w:t>
      </w:r>
      <w:r w:rsidR="00501A3C">
        <w:rPr>
          <w:i/>
        </w:rPr>
        <w:t>The Arts in Psychotherapy</w:t>
      </w:r>
      <w:r w:rsidR="00501A3C">
        <w:t>. DOI: 10.1016/j.aip.2018.02.003</w:t>
      </w:r>
    </w:p>
    <w:p w14:paraId="747765CE" w14:textId="4C937F76" w:rsidR="00025613" w:rsidRDefault="00AC5D28" w:rsidP="006F7C4D">
      <w:pPr>
        <w:spacing w:line="240" w:lineRule="auto"/>
        <w:ind w:leftChars="0" w:left="720" w:firstLineChars="0" w:hanging="720"/>
      </w:pPr>
      <w:r>
        <w:t xml:space="preserve">(16) </w:t>
      </w:r>
      <w:r w:rsidR="00501A3C">
        <w:t>Grady, J.</w:t>
      </w:r>
      <w:r w:rsidR="00040B67">
        <w:t>*</w:t>
      </w:r>
      <w:r w:rsidR="00501A3C">
        <w:t xml:space="preserve">, </w:t>
      </w:r>
      <w:r w:rsidR="00501A3C" w:rsidRPr="000A305C">
        <w:rPr>
          <w:b/>
          <w:i/>
          <w:iCs/>
        </w:rPr>
        <w:t>Banford Witting, A</w:t>
      </w:r>
      <w:r w:rsidR="00501A3C" w:rsidRPr="000A305C">
        <w:rPr>
          <w:i/>
          <w:iCs/>
        </w:rPr>
        <w:t>.,</w:t>
      </w:r>
      <w:r w:rsidR="00501A3C">
        <w:t xml:space="preserve"> Kim, A., &amp; Davis, S. (2017). Differences in Unit Cohesion and Combat-Related Mental Health Problems Based on Attachment Styles in US Military Veterans. </w:t>
      </w:r>
      <w:r w:rsidR="00501A3C">
        <w:rPr>
          <w:i/>
        </w:rPr>
        <w:t xml:space="preserve">Contemporary Family Therapy. </w:t>
      </w:r>
      <w:r w:rsidR="00501A3C">
        <w:t>https://doi.org/10.1007/s10591-017-9444-8</w:t>
      </w:r>
    </w:p>
    <w:p w14:paraId="747765D1" w14:textId="75BEA2E3" w:rsidR="00025613" w:rsidRDefault="00AC5D28" w:rsidP="006F7C4D">
      <w:pPr>
        <w:spacing w:line="240" w:lineRule="auto"/>
        <w:ind w:leftChars="0" w:left="720" w:firstLineChars="0" w:hanging="720"/>
      </w:pPr>
      <w:r>
        <w:t xml:space="preserve">(15) </w:t>
      </w:r>
      <w:r w:rsidR="00501A3C">
        <w:t xml:space="preserve">Lambert, J., </w:t>
      </w:r>
      <w:r w:rsidR="00501A3C" w:rsidRPr="000A305C">
        <w:rPr>
          <w:b/>
          <w:i/>
          <w:iCs/>
        </w:rPr>
        <w:t>Banford Witting, A.,</w:t>
      </w:r>
      <w:r w:rsidR="00501A3C">
        <w:rPr>
          <w:b/>
          <w:i/>
        </w:rPr>
        <w:t xml:space="preserve"> </w:t>
      </w:r>
      <w:r w:rsidR="00501A3C">
        <w:t xml:space="preserve">Anderson, S., </w:t>
      </w:r>
      <w:proofErr w:type="spellStart"/>
      <w:r w:rsidR="00501A3C">
        <w:t>Ponnamperuma</w:t>
      </w:r>
      <w:proofErr w:type="spellEnd"/>
      <w:r w:rsidR="00501A3C">
        <w:t xml:space="preserve">, L., &amp; </w:t>
      </w:r>
      <w:proofErr w:type="spellStart"/>
      <w:r w:rsidR="00501A3C">
        <w:t>Wickrama</w:t>
      </w:r>
      <w:proofErr w:type="spellEnd"/>
      <w:r w:rsidR="00501A3C">
        <w:t xml:space="preserve">, T. (2017). Posttraumatic cognitions and depressive symptoms in war and disaster affected widows in Sri Lanka: The role of community support. </w:t>
      </w:r>
      <w:r w:rsidR="00501A3C">
        <w:rPr>
          <w:i/>
        </w:rPr>
        <w:t xml:space="preserve">Contemporary Family Therapy. </w:t>
      </w:r>
      <w:r w:rsidR="00501A3C">
        <w:t>https://doi.org/10.1007/s10591-017-9441-y</w:t>
      </w:r>
    </w:p>
    <w:p w14:paraId="747765D4" w14:textId="6A172A49" w:rsidR="00025613" w:rsidRDefault="00AC5D28" w:rsidP="006F7C4D">
      <w:pPr>
        <w:spacing w:line="240" w:lineRule="auto"/>
        <w:ind w:leftChars="0" w:left="720" w:firstLineChars="0" w:hanging="720"/>
      </w:pPr>
      <w:r>
        <w:t xml:space="preserve">(14) </w:t>
      </w:r>
      <w:r w:rsidR="00501A3C">
        <w:t xml:space="preserve">Lambert, J., </w:t>
      </w:r>
      <w:r w:rsidR="00501A3C" w:rsidRPr="000A305C">
        <w:rPr>
          <w:b/>
          <w:i/>
          <w:iCs/>
        </w:rPr>
        <w:t>Banford Witting, A.,</w:t>
      </w:r>
      <w:r w:rsidR="00501A3C">
        <w:rPr>
          <w:b/>
        </w:rPr>
        <w:t xml:space="preserve"> </w:t>
      </w:r>
      <w:proofErr w:type="spellStart"/>
      <w:r w:rsidR="00501A3C">
        <w:t>Ponnamperuma</w:t>
      </w:r>
      <w:proofErr w:type="spellEnd"/>
      <w:r w:rsidR="00501A3C">
        <w:t xml:space="preserve">, L., &amp; </w:t>
      </w:r>
      <w:proofErr w:type="spellStart"/>
      <w:r w:rsidR="00501A3C">
        <w:t>Wickrama</w:t>
      </w:r>
      <w:proofErr w:type="spellEnd"/>
      <w:r w:rsidR="00501A3C">
        <w:t xml:space="preserve">, T. (2017). Subjective reactions to international research participation: An illustration of ethical considerations with women heading households in Sri Lanka. </w:t>
      </w:r>
      <w:r w:rsidR="00501A3C">
        <w:rPr>
          <w:i/>
        </w:rPr>
        <w:t xml:space="preserve">American Journal of Orthopsychiatry. </w:t>
      </w:r>
      <w:r w:rsidR="00501A3C">
        <w:t>http://dx.doi.org/10.1037/ort0000274</w:t>
      </w:r>
    </w:p>
    <w:p w14:paraId="747765D8" w14:textId="4BB1A35D" w:rsidR="00025613" w:rsidRDefault="00AC5D28" w:rsidP="006F7C4D">
      <w:pPr>
        <w:spacing w:line="240" w:lineRule="auto"/>
        <w:ind w:leftChars="0" w:left="720" w:firstLineChars="0" w:hanging="720"/>
      </w:pPr>
      <w:r>
        <w:t xml:space="preserve">(13) </w:t>
      </w:r>
      <w:r w:rsidR="00501A3C">
        <w:t>Temple, J.</w:t>
      </w:r>
      <w:r w:rsidR="004D4DFA">
        <w:t>*</w:t>
      </w:r>
      <w:r w:rsidR="00501A3C">
        <w:t xml:space="preserve">, Miller, M., </w:t>
      </w:r>
      <w:r w:rsidR="00501A3C" w:rsidRPr="000A305C">
        <w:rPr>
          <w:b/>
          <w:i/>
          <w:iCs/>
        </w:rPr>
        <w:t>Banford Witting, A.,</w:t>
      </w:r>
      <w:r w:rsidR="00501A3C">
        <w:rPr>
          <w:b/>
          <w:i/>
        </w:rPr>
        <w:t xml:space="preserve"> </w:t>
      </w:r>
      <w:r w:rsidR="00501A3C">
        <w:t xml:space="preserve">Kim, A. (2017). "We walk on eggshells":  A phenomenological inquiry of wives' experiences of living with active-duty marine husbands with PTSD. </w:t>
      </w:r>
      <w:r w:rsidR="00501A3C">
        <w:rPr>
          <w:i/>
        </w:rPr>
        <w:t>Journal of Family Social Work</w:t>
      </w:r>
      <w:r w:rsidR="00501A3C">
        <w:t>, 1-20. DOI: 10.1080/10522158.2017.1279579</w:t>
      </w:r>
    </w:p>
    <w:p w14:paraId="747765DB" w14:textId="11936404" w:rsidR="00025613" w:rsidRDefault="00AC5D28" w:rsidP="006F7C4D">
      <w:pPr>
        <w:spacing w:line="240" w:lineRule="auto"/>
        <w:ind w:leftChars="0" w:left="720" w:firstLineChars="0" w:hanging="720"/>
      </w:pPr>
      <w:bookmarkStart w:id="2" w:name="_heading=h.1fob9te" w:colFirst="0" w:colLast="0"/>
      <w:bookmarkEnd w:id="2"/>
      <w:r>
        <w:t xml:space="preserve">(12) </w:t>
      </w:r>
      <w:proofErr w:type="spellStart"/>
      <w:r w:rsidR="00501A3C">
        <w:t>Wickrama</w:t>
      </w:r>
      <w:proofErr w:type="spellEnd"/>
      <w:r w:rsidR="00501A3C">
        <w:t xml:space="preserve">, T., </w:t>
      </w:r>
      <w:proofErr w:type="spellStart"/>
      <w:r w:rsidR="00501A3C">
        <w:t>Wickrama</w:t>
      </w:r>
      <w:proofErr w:type="spellEnd"/>
      <w:r w:rsidR="00501A3C">
        <w:t xml:space="preserve">, K.A.S., </w:t>
      </w:r>
      <w:r w:rsidR="00501A3C" w:rsidRPr="000A305C">
        <w:rPr>
          <w:b/>
          <w:i/>
          <w:iCs/>
        </w:rPr>
        <w:t>Banford Witting, A.,</w:t>
      </w:r>
      <w:r w:rsidR="00501A3C">
        <w:rPr>
          <w:b/>
          <w:i/>
        </w:rPr>
        <w:t xml:space="preserve"> </w:t>
      </w:r>
      <w:r w:rsidR="00501A3C">
        <w:t xml:space="preserve">Lambert, J. (2016). PTSD symptoms among Tsunami exposed mothers in Sri Lanka: The role of disaster exposure, </w:t>
      </w:r>
      <w:proofErr w:type="gramStart"/>
      <w:r w:rsidR="00501A3C">
        <w:t>culturally-specific</w:t>
      </w:r>
      <w:proofErr w:type="gramEnd"/>
      <w:r w:rsidR="00501A3C">
        <w:t xml:space="preserve"> coping strategies and recovery efforts. </w:t>
      </w:r>
      <w:r w:rsidR="00501A3C">
        <w:rPr>
          <w:i/>
        </w:rPr>
        <w:t>Anxiety, Stress, &amp; Coping, 30</w:t>
      </w:r>
      <w:r w:rsidR="00501A3C">
        <w:t>(4), 415-427. http://dx.doi.org/10.1080/10615806.2016.1271121</w:t>
      </w:r>
    </w:p>
    <w:p w14:paraId="5469A011" w14:textId="7E46B738" w:rsidR="008520D5" w:rsidRPr="007E5A89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(11) </w:t>
      </w:r>
      <w:r w:rsidR="008520D5" w:rsidRPr="006F7C4D">
        <w:rPr>
          <w:b/>
          <w:i/>
          <w:iCs/>
        </w:rPr>
        <w:t>Banford Witting, A</w:t>
      </w:r>
      <w:r w:rsidR="008520D5" w:rsidRPr="007E5A89">
        <w:rPr>
          <w:b/>
        </w:rPr>
        <w:t>.,</w:t>
      </w:r>
      <w:r w:rsidR="008520D5" w:rsidRPr="007E5A89">
        <w:rPr>
          <w:b/>
          <w:i/>
        </w:rPr>
        <w:t xml:space="preserve"> </w:t>
      </w:r>
      <w:r w:rsidR="008520D5" w:rsidRPr="007E5A89">
        <w:t xml:space="preserve">Lambert, J., &amp; </w:t>
      </w:r>
      <w:proofErr w:type="spellStart"/>
      <w:r w:rsidR="008520D5" w:rsidRPr="007E5A89">
        <w:t>Wickrama</w:t>
      </w:r>
      <w:proofErr w:type="spellEnd"/>
      <w:r w:rsidR="008520D5" w:rsidRPr="007E5A89">
        <w:t xml:space="preserve">, T. (2016). War </w:t>
      </w:r>
      <w:r w:rsidR="008520D5">
        <w:t>and</w:t>
      </w:r>
      <w:r w:rsidR="008520D5" w:rsidRPr="007E5A89">
        <w:t xml:space="preserve"> </w:t>
      </w:r>
      <w:r w:rsidR="008520D5">
        <w:t>d</w:t>
      </w:r>
      <w:r w:rsidR="008520D5" w:rsidRPr="007E5A89">
        <w:t xml:space="preserve">isaster in Sri Lanka: Implications for </w:t>
      </w:r>
      <w:r w:rsidR="008520D5">
        <w:t>widow’ family a</w:t>
      </w:r>
      <w:r w:rsidR="008520D5" w:rsidRPr="007E5A89">
        <w:t xml:space="preserve">djustment and </w:t>
      </w:r>
      <w:r w:rsidR="008520D5">
        <w:t>perception of self-e</w:t>
      </w:r>
      <w:r w:rsidR="008520D5" w:rsidRPr="007E5A89">
        <w:t xml:space="preserve">fficacy </w:t>
      </w:r>
      <w:r w:rsidR="008520D5">
        <w:t>in</w:t>
      </w:r>
      <w:r w:rsidR="008520D5" w:rsidRPr="007E5A89">
        <w:t xml:space="preserve"> </w:t>
      </w:r>
      <w:r w:rsidR="008520D5">
        <w:t>c</w:t>
      </w:r>
      <w:r w:rsidR="008520D5" w:rsidRPr="007E5A89">
        <w:t xml:space="preserve">aring for </w:t>
      </w:r>
      <w:r w:rsidR="008520D5">
        <w:t>one’s f</w:t>
      </w:r>
      <w:r w:rsidR="008520D5" w:rsidRPr="007E5A89">
        <w:t xml:space="preserve">amily. </w:t>
      </w:r>
      <w:r w:rsidR="008520D5" w:rsidRPr="007E5A89">
        <w:rPr>
          <w:i/>
        </w:rPr>
        <w:t xml:space="preserve">International Journal of Psychology, </w:t>
      </w:r>
      <w:r w:rsidR="008520D5" w:rsidRPr="007E5A89">
        <w:t>DOI 10.1002/ijop.12407</w:t>
      </w:r>
    </w:p>
    <w:p w14:paraId="747765E2" w14:textId="3D286133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(10) </w:t>
      </w:r>
      <w:r w:rsidR="00501A3C" w:rsidRPr="006F7C4D">
        <w:rPr>
          <w:b/>
          <w:i/>
          <w:iCs/>
        </w:rPr>
        <w:t>Banford Witting, A.</w:t>
      </w:r>
      <w:r w:rsidR="00501A3C" w:rsidRPr="006F7C4D">
        <w:rPr>
          <w:i/>
          <w:iCs/>
        </w:rPr>
        <w:t>,</w:t>
      </w:r>
      <w:r w:rsidR="00501A3C">
        <w:rPr>
          <w:i/>
        </w:rPr>
        <w:t xml:space="preserve"> </w:t>
      </w:r>
      <w:r w:rsidR="00501A3C">
        <w:t xml:space="preserve">&amp; Jensen, J., Brown, M. (2016). Evaluating the utility of MFT models in the treatment of trauma: Implications for affect regulation. </w:t>
      </w:r>
      <w:r w:rsidR="00501A3C">
        <w:rPr>
          <w:i/>
        </w:rPr>
        <w:t>Contemporary Family Therapy</w:t>
      </w:r>
      <w:r w:rsidR="00501A3C">
        <w:t>, DOI: 10.1007/s10591-016-9387-5</w:t>
      </w:r>
    </w:p>
    <w:p w14:paraId="747765E5" w14:textId="549A113A" w:rsidR="00025613" w:rsidRPr="00F22F05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(9) </w:t>
      </w:r>
      <w:r w:rsidR="006625A3" w:rsidRPr="006F7C4D">
        <w:rPr>
          <w:b/>
          <w:i/>
          <w:iCs/>
        </w:rPr>
        <w:t>Banford Witting, A.</w:t>
      </w:r>
      <w:r w:rsidR="006625A3" w:rsidRPr="006F7C4D">
        <w:rPr>
          <w:i/>
          <w:iCs/>
        </w:rPr>
        <w:t>,</w:t>
      </w:r>
      <w:r w:rsidR="006625A3" w:rsidRPr="007E5A89">
        <w:t xml:space="preserve"> Lambert, J., </w:t>
      </w:r>
      <w:proofErr w:type="spellStart"/>
      <w:r w:rsidR="006625A3" w:rsidRPr="007E5A89">
        <w:t>Wickrama</w:t>
      </w:r>
      <w:proofErr w:type="spellEnd"/>
      <w:r w:rsidR="006625A3" w:rsidRPr="007E5A89">
        <w:t>, K.A.T., </w:t>
      </w:r>
      <w:proofErr w:type="spellStart"/>
      <w:r w:rsidR="006625A3" w:rsidRPr="007E5A89">
        <w:t>Thanigaseelan</w:t>
      </w:r>
      <w:proofErr w:type="spellEnd"/>
      <w:r w:rsidR="006625A3" w:rsidRPr="007E5A89">
        <w:t xml:space="preserve">, S., &amp; </w:t>
      </w:r>
      <w:proofErr w:type="spellStart"/>
      <w:r w:rsidR="006625A3" w:rsidRPr="007E5A89">
        <w:t>Merten</w:t>
      </w:r>
      <w:proofErr w:type="spellEnd"/>
      <w:r w:rsidR="006625A3" w:rsidRPr="007E5A89">
        <w:t xml:space="preserve">, M. (2016). War </w:t>
      </w:r>
      <w:r w:rsidR="006625A3">
        <w:t>and</w:t>
      </w:r>
      <w:r w:rsidR="006625A3" w:rsidRPr="007E5A89">
        <w:t xml:space="preserve"> disaster in Sri Lanka: Depression, family </w:t>
      </w:r>
      <w:r w:rsidR="006625A3">
        <w:t>adjustment</w:t>
      </w:r>
      <w:r w:rsidR="006625A3" w:rsidRPr="007E5A89">
        <w:t xml:space="preserve"> and health among women heading households. </w:t>
      </w:r>
      <w:r w:rsidR="006625A3" w:rsidRPr="007E5A89">
        <w:rPr>
          <w:i/>
        </w:rPr>
        <w:t>International Journal of Social Psychiatry</w:t>
      </w:r>
    </w:p>
    <w:p w14:paraId="747765E8" w14:textId="16D0504C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(8) </w:t>
      </w:r>
      <w:r w:rsidR="00501A3C" w:rsidRPr="006F7C4D">
        <w:rPr>
          <w:b/>
          <w:i/>
          <w:iCs/>
        </w:rPr>
        <w:t>Banford, A.,</w:t>
      </w:r>
      <w:r w:rsidR="00501A3C">
        <w:t xml:space="preserve"> Ivey, D., </w:t>
      </w:r>
      <w:proofErr w:type="spellStart"/>
      <w:r w:rsidR="00501A3C">
        <w:t>Wickrama</w:t>
      </w:r>
      <w:proofErr w:type="spellEnd"/>
      <w:r w:rsidR="00501A3C">
        <w:t>, T., Fischer, J., Prouty, A., &amp; Smith, D. (2016). The role of natural disaster in individual and relational adjustment in Sri Lankan mothers following the 2004 tsunami. </w:t>
      </w:r>
      <w:r w:rsidR="00501A3C">
        <w:rPr>
          <w:i/>
        </w:rPr>
        <w:t>Disasters</w:t>
      </w:r>
      <w:r w:rsidR="00501A3C">
        <w:t xml:space="preserve">, </w:t>
      </w:r>
      <w:r w:rsidR="00501A3C">
        <w:rPr>
          <w:i/>
        </w:rPr>
        <w:t>40</w:t>
      </w:r>
      <w:r w:rsidR="00501A3C">
        <w:t>(1), 134-157, </w:t>
      </w:r>
      <w:proofErr w:type="spellStart"/>
      <w:r w:rsidR="00501A3C">
        <w:t>doi</w:t>
      </w:r>
      <w:proofErr w:type="spellEnd"/>
      <w:r w:rsidR="00501A3C">
        <w:t>: 10.1111/disa.12137.</w:t>
      </w:r>
    </w:p>
    <w:p w14:paraId="747765EB" w14:textId="5BEC5B38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(7) </w:t>
      </w:r>
      <w:r w:rsidR="00501A3C" w:rsidRPr="006F7C4D">
        <w:rPr>
          <w:b/>
          <w:i/>
          <w:iCs/>
        </w:rPr>
        <w:t>Banford, A.</w:t>
      </w:r>
      <w:r w:rsidR="00501A3C" w:rsidRPr="006F7C4D">
        <w:rPr>
          <w:i/>
          <w:iCs/>
        </w:rPr>
        <w:t>,</w:t>
      </w:r>
      <w:r w:rsidR="00501A3C">
        <w:t xml:space="preserve"> &amp; Kiely-Froude, C.</w:t>
      </w:r>
      <w:r w:rsidR="00F3020F">
        <w:t>*</w:t>
      </w:r>
      <w:r w:rsidR="00501A3C">
        <w:t xml:space="preserve"> (2015). Ecofeminism and natural disasters: Sri Lankan women post-tsunami. </w:t>
      </w:r>
      <w:r w:rsidR="00501A3C">
        <w:rPr>
          <w:i/>
        </w:rPr>
        <w:t>Journal of International Women’s Studies, 16</w:t>
      </w:r>
      <w:r w:rsidR="00501A3C">
        <w:t>(2), 170-187. Available at: http://vc.bridgew.edu/jiws/vol16/iss2/11</w:t>
      </w:r>
    </w:p>
    <w:p w14:paraId="747765EE" w14:textId="6B173044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(6) </w:t>
      </w:r>
      <w:r w:rsidR="00501A3C" w:rsidRPr="006F7C4D">
        <w:rPr>
          <w:b/>
          <w:i/>
          <w:iCs/>
        </w:rPr>
        <w:t>Banford</w:t>
      </w:r>
      <w:r w:rsidR="00501A3C">
        <w:rPr>
          <w:b/>
        </w:rPr>
        <w:t>, A.</w:t>
      </w:r>
      <w:r w:rsidR="00501A3C">
        <w:t>,</w:t>
      </w:r>
      <w:r w:rsidR="00501A3C">
        <w:rPr>
          <w:b/>
        </w:rPr>
        <w:t xml:space="preserve"> </w:t>
      </w:r>
      <w:r w:rsidR="00501A3C">
        <w:t xml:space="preserve">Brown, M.D., </w:t>
      </w:r>
      <w:proofErr w:type="spellStart"/>
      <w:r w:rsidR="00501A3C">
        <w:t>Ketring</w:t>
      </w:r>
      <w:proofErr w:type="spellEnd"/>
      <w:r w:rsidR="00501A3C">
        <w:t xml:space="preserve">, S.A., &amp; Mansfield, T.R. (2014). The relationship between family-of-origin experiences and current family violence: Mediation by attachment and mental health. </w:t>
      </w:r>
      <w:r w:rsidR="00501A3C">
        <w:rPr>
          <w:i/>
        </w:rPr>
        <w:t xml:space="preserve">American Journal of Family Therapy, http://www.tandfonline.com. </w:t>
      </w:r>
      <w:r w:rsidR="00501A3C">
        <w:t>doi:10.1080/01926187.2014.954491</w:t>
      </w:r>
    </w:p>
    <w:p w14:paraId="747765F2" w14:textId="257B8E41" w:rsidR="00025613" w:rsidRDefault="00AC5D28" w:rsidP="006F7C4D">
      <w:pPr>
        <w:spacing w:line="240" w:lineRule="auto"/>
        <w:ind w:leftChars="0" w:left="720" w:firstLineChars="0" w:hanging="720"/>
      </w:pPr>
      <w:r>
        <w:t xml:space="preserve">(5) </w:t>
      </w:r>
      <w:proofErr w:type="spellStart"/>
      <w:r w:rsidR="00501A3C">
        <w:t>Karakurt</w:t>
      </w:r>
      <w:proofErr w:type="spellEnd"/>
      <w:r w:rsidR="00501A3C">
        <w:t xml:space="preserve">, G., Anderson, A., </w:t>
      </w:r>
      <w:r w:rsidR="00501A3C" w:rsidRPr="006F7C4D">
        <w:rPr>
          <w:b/>
          <w:i/>
          <w:iCs/>
        </w:rPr>
        <w:t>Banford, A</w:t>
      </w:r>
      <w:r w:rsidR="00501A3C" w:rsidRPr="006F7C4D">
        <w:rPr>
          <w:i/>
          <w:iCs/>
        </w:rPr>
        <w:t>.,</w:t>
      </w:r>
      <w:r w:rsidR="00501A3C">
        <w:t xml:space="preserve"> Dial, S., </w:t>
      </w:r>
      <w:proofErr w:type="spellStart"/>
      <w:r w:rsidR="00501A3C">
        <w:t>Korkow</w:t>
      </w:r>
      <w:proofErr w:type="spellEnd"/>
      <w:r w:rsidR="00501A3C">
        <w:t xml:space="preserve">, H., </w:t>
      </w:r>
      <w:proofErr w:type="spellStart"/>
      <w:r w:rsidR="00501A3C">
        <w:t>Rable</w:t>
      </w:r>
      <w:proofErr w:type="spellEnd"/>
      <w:r w:rsidR="00501A3C">
        <w:t xml:space="preserve">, F. &amp; </w:t>
      </w:r>
      <w:proofErr w:type="spellStart"/>
      <w:r w:rsidR="00501A3C">
        <w:t>Doslovich</w:t>
      </w:r>
      <w:proofErr w:type="spellEnd"/>
      <w:r w:rsidR="00501A3C">
        <w:t>, F. (2014). Strategies for managing difficult clinical situations in between sessions. </w:t>
      </w:r>
      <w:r w:rsidR="00501A3C">
        <w:rPr>
          <w:i/>
        </w:rPr>
        <w:t>American Journal of Family Therapy, 42</w:t>
      </w:r>
      <w:r w:rsidR="00501A3C">
        <w:t xml:space="preserve">(5), 413-425. </w:t>
      </w:r>
      <w:proofErr w:type="spellStart"/>
      <w:r w:rsidR="00501A3C">
        <w:t>doi</w:t>
      </w:r>
      <w:proofErr w:type="spellEnd"/>
      <w:r w:rsidR="00501A3C">
        <w:t>: 0.1080/01926187.2014.909657</w:t>
      </w:r>
    </w:p>
    <w:p w14:paraId="747765F6" w14:textId="2C81D1F1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(4) </w:t>
      </w:r>
      <w:r w:rsidR="00501A3C" w:rsidRPr="006F7C4D">
        <w:rPr>
          <w:b/>
          <w:i/>
          <w:iCs/>
        </w:rPr>
        <w:t>Banford, A.,</w:t>
      </w:r>
      <w:r w:rsidR="00501A3C">
        <w:rPr>
          <w:b/>
          <w:i/>
        </w:rPr>
        <w:t xml:space="preserve"> </w:t>
      </w:r>
      <w:proofErr w:type="spellStart"/>
      <w:r w:rsidR="00501A3C">
        <w:t>Wickrama</w:t>
      </w:r>
      <w:proofErr w:type="spellEnd"/>
      <w:r w:rsidR="00501A3C">
        <w:t xml:space="preserve">, T., </w:t>
      </w:r>
      <w:proofErr w:type="spellStart"/>
      <w:r w:rsidR="00501A3C">
        <w:t>Ketring</w:t>
      </w:r>
      <w:proofErr w:type="spellEnd"/>
      <w:r w:rsidR="00501A3C">
        <w:t xml:space="preserve">, S. (2014). Physical health problem intrusion linking religious attributions to marital satisfaction in survivors of the 2004 tsunami. </w:t>
      </w:r>
      <w:r w:rsidR="00501A3C">
        <w:rPr>
          <w:i/>
        </w:rPr>
        <w:t>Journal of Geography &amp; Natural Disasters, 4</w:t>
      </w:r>
      <w:r w:rsidR="00501A3C">
        <w:t>(1), http://dx.doi.org/10.4172/2167-0587.1000118</w:t>
      </w:r>
    </w:p>
    <w:p w14:paraId="747765F9" w14:textId="30D44C16" w:rsidR="00025613" w:rsidRDefault="00AC5D28" w:rsidP="006F7C4D">
      <w:pPr>
        <w:spacing w:line="240" w:lineRule="auto"/>
        <w:ind w:leftChars="0" w:left="720" w:firstLineChars="0" w:hanging="720"/>
      </w:pPr>
      <w:r>
        <w:t xml:space="preserve">(3) </w:t>
      </w:r>
      <w:proofErr w:type="spellStart"/>
      <w:r w:rsidR="00501A3C">
        <w:t>Karakurt</w:t>
      </w:r>
      <w:proofErr w:type="spellEnd"/>
      <w:r w:rsidR="00501A3C">
        <w:t xml:space="preserve">, G., Dial, S., </w:t>
      </w:r>
      <w:proofErr w:type="spellStart"/>
      <w:r w:rsidR="00501A3C">
        <w:t>Korkow</w:t>
      </w:r>
      <w:proofErr w:type="spellEnd"/>
      <w:r w:rsidR="00501A3C">
        <w:t xml:space="preserve">, H., Mansfield, T., &amp; </w:t>
      </w:r>
      <w:r w:rsidR="00501A3C" w:rsidRPr="006F7C4D">
        <w:rPr>
          <w:b/>
          <w:i/>
          <w:iCs/>
        </w:rPr>
        <w:t>Banford, A.</w:t>
      </w:r>
      <w:r w:rsidR="00501A3C">
        <w:t xml:space="preserve"> (2013). Experiences of MFTs working with intimate partner violence. </w:t>
      </w:r>
      <w:r w:rsidR="00501A3C">
        <w:rPr>
          <w:i/>
        </w:rPr>
        <w:t xml:space="preserve">Journal of Family Psychotherapy, 24, </w:t>
      </w:r>
      <w:r w:rsidR="00501A3C">
        <w:t xml:space="preserve">1-16. </w:t>
      </w:r>
      <w:proofErr w:type="spellStart"/>
      <w:r w:rsidR="00501A3C">
        <w:t>doi</w:t>
      </w:r>
      <w:proofErr w:type="spellEnd"/>
      <w:r w:rsidR="00501A3C">
        <w:t>: 10.1080/08975353.2013.762864</w:t>
      </w:r>
    </w:p>
    <w:p w14:paraId="747765FD" w14:textId="0677A1C6" w:rsidR="00025613" w:rsidRDefault="00AC5D28" w:rsidP="006F7C4D">
      <w:pPr>
        <w:spacing w:line="240" w:lineRule="auto"/>
        <w:ind w:leftChars="0" w:left="720" w:firstLineChars="0" w:hanging="720"/>
      </w:pPr>
      <w:r>
        <w:t xml:space="preserve">(2) </w:t>
      </w:r>
      <w:r w:rsidR="00501A3C">
        <w:t>Brown, M</w:t>
      </w:r>
      <w:r w:rsidR="00501A3C">
        <w:rPr>
          <w:b/>
        </w:rPr>
        <w:t>.</w:t>
      </w:r>
      <w:r w:rsidR="00501A3C">
        <w:t xml:space="preserve">, </w:t>
      </w:r>
      <w:r w:rsidR="00501A3C" w:rsidRPr="006F7C4D">
        <w:rPr>
          <w:b/>
          <w:i/>
          <w:iCs/>
        </w:rPr>
        <w:t>Banford, A.</w:t>
      </w:r>
      <w:r w:rsidR="00501A3C" w:rsidRPr="006F7C4D">
        <w:rPr>
          <w:i/>
          <w:iCs/>
        </w:rPr>
        <w:t>,</w:t>
      </w:r>
      <w:r w:rsidR="00501A3C">
        <w:t xml:space="preserve"> Mansfield, T., Smith, D., &amp; Whiting, J. (2012). Posttraumatic stress symptoms and perceived safety as predictors of dyadic adjustment: A test of mediation and moderation. </w:t>
      </w:r>
      <w:r w:rsidR="00501A3C">
        <w:rPr>
          <w:i/>
        </w:rPr>
        <w:t xml:space="preserve">American Journal of Family Therapy, 40, </w:t>
      </w:r>
      <w:r w:rsidR="00501A3C">
        <w:t>349-362</w:t>
      </w:r>
      <w:r w:rsidR="00501A3C">
        <w:rPr>
          <w:i/>
        </w:rPr>
        <w:t>.</w:t>
      </w:r>
      <w:r w:rsidR="00501A3C">
        <w:t> </w:t>
      </w:r>
      <w:proofErr w:type="spellStart"/>
      <w:r w:rsidR="00501A3C">
        <w:t>doi</w:t>
      </w:r>
      <w:proofErr w:type="spellEnd"/>
      <w:r w:rsidR="00501A3C">
        <w:t>: 10.1080/01926187.2011.611784</w:t>
      </w:r>
    </w:p>
    <w:p w14:paraId="74776602" w14:textId="16ACA5F8" w:rsidR="00025613" w:rsidRDefault="00AC5D28" w:rsidP="006F7C4D">
      <w:pPr>
        <w:spacing w:line="240" w:lineRule="auto"/>
        <w:ind w:leftChars="0" w:left="720" w:firstLineChars="0" w:hanging="720"/>
      </w:pPr>
      <w:r>
        <w:rPr>
          <w:bCs/>
        </w:rPr>
        <w:t xml:space="preserve">(1) </w:t>
      </w:r>
      <w:r w:rsidR="00501A3C" w:rsidRPr="006F7C4D">
        <w:rPr>
          <w:b/>
          <w:i/>
          <w:iCs/>
        </w:rPr>
        <w:t>Banford, A.</w:t>
      </w:r>
      <w:r w:rsidR="00501A3C" w:rsidRPr="006F7C4D">
        <w:rPr>
          <w:i/>
          <w:iCs/>
        </w:rPr>
        <w:t>,</w:t>
      </w:r>
      <w:r w:rsidR="00501A3C">
        <w:t xml:space="preserve"> </w:t>
      </w:r>
      <w:proofErr w:type="spellStart"/>
      <w:r w:rsidR="00501A3C">
        <w:t>Wickrama</w:t>
      </w:r>
      <w:proofErr w:type="spellEnd"/>
      <w:r w:rsidR="00501A3C">
        <w:t xml:space="preserve">, T., Brown, M., &amp; </w:t>
      </w:r>
      <w:proofErr w:type="spellStart"/>
      <w:r w:rsidR="00501A3C">
        <w:t>Ketring</w:t>
      </w:r>
      <w:proofErr w:type="spellEnd"/>
      <w:r w:rsidR="00501A3C">
        <w:t xml:space="preserve">, S. (2011). The relationship between physical health problems and couple violence and conflict in survivors of the 2004 Tsunami: Mediation by marital satisfaction. </w:t>
      </w:r>
      <w:r w:rsidR="00501A3C">
        <w:rPr>
          <w:i/>
        </w:rPr>
        <w:t xml:space="preserve">International Journal of Mass Emergencies and Disasters, 29, </w:t>
      </w:r>
      <w:r w:rsidR="00501A3C">
        <w:t>149-170</w:t>
      </w:r>
      <w:r w:rsidR="00501A3C">
        <w:rPr>
          <w:i/>
        </w:rPr>
        <w:t>.</w:t>
      </w:r>
    </w:p>
    <w:tbl>
      <w:tblPr>
        <w:tblStyle w:val="a4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04" w14:textId="77777777">
        <w:tc>
          <w:tcPr>
            <w:tcW w:w="9576" w:type="dxa"/>
          </w:tcPr>
          <w:p w14:paraId="74776603" w14:textId="2A3E9562" w:rsidR="00025613" w:rsidRDefault="00501A3C">
            <w:pPr>
              <w:ind w:left="0" w:hanging="2"/>
              <w:jc w:val="center"/>
            </w:pPr>
            <w:r>
              <w:rPr>
                <w:b/>
              </w:rPr>
              <w:t>Invited</w:t>
            </w:r>
            <w:r w:rsidR="00C71AA7">
              <w:rPr>
                <w:b/>
              </w:rPr>
              <w:t xml:space="preserve"> or Non-Peer Review</w:t>
            </w:r>
            <w:r>
              <w:rPr>
                <w:b/>
              </w:rPr>
              <w:t xml:space="preserve"> Publications</w:t>
            </w:r>
          </w:p>
        </w:tc>
      </w:tr>
    </w:tbl>
    <w:p w14:paraId="68C34081" w14:textId="58B74BE0" w:rsidR="00C71AA7" w:rsidRPr="00C71AA7" w:rsidRDefault="00C71AA7" w:rsidP="000A305C">
      <w:pPr>
        <w:shd w:val="clear" w:color="auto" w:fill="FFFFFF"/>
        <w:spacing w:line="240" w:lineRule="auto"/>
        <w:ind w:leftChars="0" w:left="720" w:firstLineChars="0" w:hanging="720"/>
        <w:rPr>
          <w:b/>
          <w:i/>
        </w:rPr>
      </w:pPr>
      <w:r w:rsidRPr="00C71AA7">
        <w:rPr>
          <w:b/>
          <w:bCs/>
          <w:i/>
          <w:iCs/>
          <w:color w:val="000000"/>
          <w:shd w:val="clear" w:color="auto" w:fill="FFFFFF"/>
        </w:rPr>
        <w:t>Banford, A.,</w:t>
      </w:r>
      <w:r w:rsidRPr="00C71AA7">
        <w:rPr>
          <w:color w:val="000000"/>
          <w:shd w:val="clear" w:color="auto" w:fill="FFFFFF"/>
        </w:rPr>
        <w:t xml:space="preserve"> &amp; </w:t>
      </w:r>
      <w:proofErr w:type="spellStart"/>
      <w:r w:rsidRPr="00C71AA7">
        <w:rPr>
          <w:color w:val="000000"/>
          <w:shd w:val="clear" w:color="auto" w:fill="FFFFFF"/>
        </w:rPr>
        <w:t>Korkow</w:t>
      </w:r>
      <w:proofErr w:type="spellEnd"/>
      <w:r w:rsidRPr="00C71AA7">
        <w:rPr>
          <w:color w:val="000000"/>
          <w:shd w:val="clear" w:color="auto" w:fill="FFFFFF"/>
        </w:rPr>
        <w:t xml:space="preserve">, H. </w:t>
      </w:r>
      <w:r w:rsidR="00827B3D" w:rsidRPr="00C71AA7">
        <w:rPr>
          <w:color w:val="000000"/>
          <w:shd w:val="clear" w:color="auto" w:fill="FFFFFF"/>
        </w:rPr>
        <w:t xml:space="preserve">&amp; </w:t>
      </w:r>
      <w:proofErr w:type="spellStart"/>
      <w:r w:rsidR="00827B3D" w:rsidRPr="00C71AA7">
        <w:rPr>
          <w:color w:val="000000"/>
          <w:shd w:val="clear" w:color="auto" w:fill="FFFFFF"/>
        </w:rPr>
        <w:t>Karakurt</w:t>
      </w:r>
      <w:proofErr w:type="spellEnd"/>
      <w:r w:rsidRPr="00C71AA7">
        <w:rPr>
          <w:color w:val="000000"/>
          <w:shd w:val="clear" w:color="auto" w:fill="FFFFFF"/>
        </w:rPr>
        <w:t>, G. (2020). Book review: Five Languages of Love. </w:t>
      </w:r>
      <w:r w:rsidRPr="00C71AA7">
        <w:rPr>
          <w:i/>
          <w:iCs/>
          <w:color w:val="202124"/>
          <w:shd w:val="clear" w:color="auto" w:fill="FFFFFF"/>
        </w:rPr>
        <w:t>Women Faculty of the School of Medicine (WFSOM) newsletter</w:t>
      </w:r>
      <w:r w:rsidRPr="00C71AA7">
        <w:rPr>
          <w:color w:val="202124"/>
          <w:shd w:val="clear" w:color="auto" w:fill="FFFFFF"/>
        </w:rPr>
        <w:t>.</w:t>
      </w:r>
      <w:r w:rsidRPr="00C71AA7">
        <w:rPr>
          <w:color w:val="222222"/>
          <w:shd w:val="clear" w:color="auto" w:fill="FFFFFF"/>
        </w:rPr>
        <w:t>  </w:t>
      </w:r>
    </w:p>
    <w:p w14:paraId="74776605" w14:textId="05354C78" w:rsidR="00025613" w:rsidRDefault="00501A3C" w:rsidP="000A305C">
      <w:pPr>
        <w:shd w:val="clear" w:color="auto" w:fill="FFFFFF"/>
        <w:spacing w:line="240" w:lineRule="auto"/>
        <w:ind w:leftChars="0" w:left="720" w:firstLineChars="0" w:hanging="720"/>
        <w:rPr>
          <w:rFonts w:ascii="Arial" w:eastAsia="Arial" w:hAnsi="Arial" w:cs="Arial"/>
          <w:color w:val="5C5B5B"/>
        </w:rPr>
      </w:pPr>
      <w:r>
        <w:rPr>
          <w:b/>
          <w:i/>
        </w:rPr>
        <w:t xml:space="preserve">Banford Witting, A. </w:t>
      </w:r>
      <w:r>
        <w:t>(2018). Introduction to the special issue on systemic approaches to mass</w:t>
      </w:r>
      <w:r w:rsidR="000A305C">
        <w:t xml:space="preserve"> </w:t>
      </w:r>
      <w:r>
        <w:t xml:space="preserve">trauma. </w:t>
      </w:r>
      <w:r>
        <w:rPr>
          <w:i/>
        </w:rPr>
        <w:t xml:space="preserve">Contemporary Family Therapy, </w:t>
      </w:r>
      <w:r>
        <w:t>in press. DOI: 10.1007/s10591-018-9476-8</w:t>
      </w:r>
    </w:p>
    <w:p w14:paraId="74776607" w14:textId="5A47BA47" w:rsidR="00025613" w:rsidRPr="000A305C" w:rsidRDefault="00501A3C" w:rsidP="000A305C">
      <w:pPr>
        <w:spacing w:line="240" w:lineRule="auto"/>
        <w:ind w:leftChars="0" w:left="720" w:firstLineChars="0" w:hanging="720"/>
        <w:rPr>
          <w:i/>
        </w:rPr>
      </w:pPr>
      <w:r>
        <w:rPr>
          <w:b/>
          <w:i/>
        </w:rPr>
        <w:t xml:space="preserve">Banford, A. </w:t>
      </w:r>
      <w:r>
        <w:rPr>
          <w:i/>
        </w:rPr>
        <w:t xml:space="preserve">(2014). A broader look at clinical solutions for couple problems. </w:t>
      </w:r>
      <w:proofErr w:type="spellStart"/>
      <w:r>
        <w:rPr>
          <w:i/>
        </w:rPr>
        <w:t>PsycCRITIQUES</w:t>
      </w:r>
      <w:proofErr w:type="spellEnd"/>
      <w:r>
        <w:rPr>
          <w:i/>
        </w:rPr>
        <w:t xml:space="preserve">, 59(35), No pagination specified.  </w:t>
      </w:r>
    </w:p>
    <w:tbl>
      <w:tblPr>
        <w:tblStyle w:val="a5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09" w14:textId="77777777">
        <w:tc>
          <w:tcPr>
            <w:tcW w:w="9576" w:type="dxa"/>
          </w:tcPr>
          <w:p w14:paraId="74776608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Manuscripts Under Review</w:t>
            </w:r>
          </w:p>
        </w:tc>
      </w:tr>
    </w:tbl>
    <w:p w14:paraId="3B7AABFF" w14:textId="23618D01" w:rsidR="00492D40" w:rsidRPr="00492D40" w:rsidRDefault="00492D40" w:rsidP="00492D40">
      <w:pPr>
        <w:spacing w:line="240" w:lineRule="auto"/>
        <w:ind w:leftChars="0" w:left="720" w:firstLineChars="0" w:hanging="720"/>
      </w:pPr>
      <w:r>
        <w:t xml:space="preserve">Lambert, J., </w:t>
      </w:r>
      <w:r>
        <w:rPr>
          <w:b/>
          <w:i/>
        </w:rPr>
        <w:t xml:space="preserve">Banford Witting. A., </w:t>
      </w:r>
      <w:r>
        <w:t>(</w:t>
      </w:r>
      <w:r w:rsidRPr="00D81F10">
        <w:rPr>
          <w:b/>
          <w:bCs/>
          <w:i/>
          <w:iCs/>
        </w:rPr>
        <w:t>equal contribution as</w:t>
      </w:r>
      <w:r w:rsidRPr="00D81F10">
        <w:rPr>
          <w:b/>
          <w:bCs/>
        </w:rPr>
        <w:t xml:space="preserve"> </w:t>
      </w:r>
      <w:r w:rsidRPr="00D81F10">
        <w:rPr>
          <w:b/>
          <w:bCs/>
          <w:i/>
        </w:rPr>
        <w:t>co first authors</w:t>
      </w:r>
      <w:r>
        <w:rPr>
          <w:i/>
        </w:rPr>
        <w:t xml:space="preserve">). </w:t>
      </w:r>
      <w:r>
        <w:t xml:space="preserve">(revision 1 submitted 10/2020). Mass trauma and long-term psychological distress: The role of economic deprivation among older widows in Sri Lanka. </w:t>
      </w:r>
      <w:r>
        <w:rPr>
          <w:i/>
        </w:rPr>
        <w:t>International Perspectives in Psychology: Research, Practice, Consultation</w:t>
      </w:r>
    </w:p>
    <w:p w14:paraId="686A15C3" w14:textId="0A898AF6" w:rsidR="00BE3799" w:rsidRPr="00BE3799" w:rsidRDefault="00C840D8" w:rsidP="000A305C">
      <w:pPr>
        <w:spacing w:line="240" w:lineRule="auto"/>
        <w:ind w:leftChars="0" w:left="720" w:firstLineChars="0" w:hanging="720"/>
        <w:rPr>
          <w:i/>
          <w:iCs/>
          <w:color w:val="333333"/>
          <w:shd w:val="clear" w:color="auto" w:fill="FFFFFF"/>
        </w:rPr>
      </w:pPr>
      <w:r w:rsidRPr="007D7D46">
        <w:rPr>
          <w:b/>
          <w:i/>
          <w:iCs/>
        </w:rPr>
        <w:t>Banford Witting, A.,</w:t>
      </w:r>
      <w:r>
        <w:rPr>
          <w:bCs/>
          <w:i/>
          <w:iCs/>
        </w:rPr>
        <w:t xml:space="preserve"> </w:t>
      </w:r>
      <w:r>
        <w:rPr>
          <w:bCs/>
        </w:rPr>
        <w:t>&amp; Busby, D. (Submitted 1</w:t>
      </w:r>
      <w:r w:rsidR="004A182F">
        <w:rPr>
          <w:bCs/>
        </w:rPr>
        <w:t>2</w:t>
      </w:r>
      <w:r>
        <w:rPr>
          <w:bCs/>
        </w:rPr>
        <w:t>/</w:t>
      </w:r>
      <w:r w:rsidR="004A182F">
        <w:rPr>
          <w:bCs/>
        </w:rPr>
        <w:t>15</w:t>
      </w:r>
      <w:r>
        <w:rPr>
          <w:bCs/>
        </w:rPr>
        <w:t xml:space="preserve">/2020). </w:t>
      </w:r>
      <w:r w:rsidR="00BE3799">
        <w:rPr>
          <w:color w:val="333333"/>
          <w:shd w:val="clear" w:color="auto" w:fill="FFFFFF"/>
        </w:rPr>
        <w:t xml:space="preserve">Loss in Connection with Catastrophes (LICCS) Scale: Understanding Couple Outcomes, </w:t>
      </w:r>
      <w:r w:rsidR="00BE3799">
        <w:rPr>
          <w:i/>
          <w:iCs/>
          <w:color w:val="333333"/>
          <w:shd w:val="clear" w:color="auto" w:fill="FFFFFF"/>
        </w:rPr>
        <w:t xml:space="preserve">Journal of </w:t>
      </w:r>
      <w:r w:rsidR="004A182F">
        <w:rPr>
          <w:i/>
          <w:iCs/>
          <w:color w:val="333333"/>
          <w:shd w:val="clear" w:color="auto" w:fill="FFFFFF"/>
        </w:rPr>
        <w:t>Marital and Family Therapy</w:t>
      </w:r>
    </w:p>
    <w:p w14:paraId="0B8F4F0C" w14:textId="4F4B248E" w:rsidR="002D1C5A" w:rsidRDefault="002D1C5A" w:rsidP="000A305C">
      <w:pPr>
        <w:spacing w:line="240" w:lineRule="auto"/>
        <w:ind w:leftChars="0" w:left="720" w:firstLineChars="0" w:hanging="720"/>
        <w:rPr>
          <w:bCs/>
          <w:i/>
          <w:iCs/>
        </w:rPr>
      </w:pPr>
      <w:r>
        <w:rPr>
          <w:b/>
          <w:i/>
          <w:iCs/>
        </w:rPr>
        <w:t xml:space="preserve">Banford Witting, A., </w:t>
      </w:r>
      <w:r>
        <w:rPr>
          <w:bCs/>
        </w:rPr>
        <w:t xml:space="preserve">Lambert, J., &amp; </w:t>
      </w:r>
      <w:proofErr w:type="spellStart"/>
      <w:r>
        <w:rPr>
          <w:bCs/>
        </w:rPr>
        <w:t>Rellaford</w:t>
      </w:r>
      <w:proofErr w:type="spellEnd"/>
      <w:r>
        <w:rPr>
          <w:bCs/>
        </w:rPr>
        <w:t>, S.R.</w:t>
      </w:r>
      <w:r w:rsidR="00D3550B">
        <w:rPr>
          <w:bCs/>
        </w:rPr>
        <w:t>*</w:t>
      </w:r>
      <w:r>
        <w:rPr>
          <w:bCs/>
        </w:rPr>
        <w:t xml:space="preserve"> (Submitted 10/5/2020). </w:t>
      </w:r>
      <w:r w:rsidR="00EC6188">
        <w:rPr>
          <w:bCs/>
        </w:rPr>
        <w:t xml:space="preserve">Couple outcomes and disaster: The role of social support. </w:t>
      </w:r>
      <w:r w:rsidR="0020725C">
        <w:rPr>
          <w:bCs/>
          <w:i/>
          <w:iCs/>
        </w:rPr>
        <w:t>Family Relations</w:t>
      </w:r>
    </w:p>
    <w:p w14:paraId="7477661F" w14:textId="152DF193" w:rsidR="00025613" w:rsidRDefault="00501A3C" w:rsidP="000A3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b/>
          <w:i/>
        </w:rPr>
      </w:pPr>
      <w:proofErr w:type="spellStart"/>
      <w:r>
        <w:rPr>
          <w:color w:val="000000"/>
          <w:highlight w:val="white"/>
        </w:rPr>
        <w:t>Wickrama</w:t>
      </w:r>
      <w:proofErr w:type="spellEnd"/>
      <w:r>
        <w:rPr>
          <w:color w:val="000000"/>
          <w:highlight w:val="white"/>
        </w:rPr>
        <w:t xml:space="preserve">, T., </w:t>
      </w:r>
      <w:proofErr w:type="spellStart"/>
      <w:r>
        <w:rPr>
          <w:color w:val="000000"/>
          <w:highlight w:val="white"/>
        </w:rPr>
        <w:t>Ponnamperuma</w:t>
      </w:r>
      <w:proofErr w:type="spellEnd"/>
      <w:r>
        <w:rPr>
          <w:color w:val="000000"/>
          <w:highlight w:val="white"/>
        </w:rPr>
        <w:t xml:space="preserve">, L., </w:t>
      </w:r>
      <w:proofErr w:type="spellStart"/>
      <w:r>
        <w:rPr>
          <w:color w:val="000000"/>
          <w:highlight w:val="white"/>
        </w:rPr>
        <w:t>Wickramarante</w:t>
      </w:r>
      <w:proofErr w:type="spellEnd"/>
      <w:r>
        <w:rPr>
          <w:color w:val="000000"/>
          <w:highlight w:val="white"/>
        </w:rPr>
        <w:t xml:space="preserve">, W., </w:t>
      </w:r>
      <w:proofErr w:type="spellStart"/>
      <w:r>
        <w:rPr>
          <w:color w:val="000000"/>
          <w:highlight w:val="white"/>
        </w:rPr>
        <w:t>Thanigaseelan</w:t>
      </w:r>
      <w:proofErr w:type="spellEnd"/>
      <w:r>
        <w:rPr>
          <w:color w:val="000000"/>
          <w:highlight w:val="white"/>
        </w:rPr>
        <w:t xml:space="preserve">, S., </w:t>
      </w:r>
      <w:r>
        <w:rPr>
          <w:b/>
          <w:i/>
          <w:color w:val="000000"/>
          <w:highlight w:val="white"/>
        </w:rPr>
        <w:t>Banford Witting, A.,</w:t>
      </w:r>
      <w:r>
        <w:rPr>
          <w:color w:val="000000"/>
          <w:highlight w:val="white"/>
        </w:rPr>
        <w:t xml:space="preserve"> Lambert, J. (Under Review).  </w:t>
      </w:r>
      <w:r>
        <w:rPr>
          <w:color w:val="000009"/>
        </w:rPr>
        <w:t>CBT-BMCT Psychotherapy for Women Affected by War in Post Conflict Sri Lanka</w:t>
      </w:r>
      <w:r>
        <w:rPr>
          <w:color w:val="000000"/>
          <w:highlight w:val="white"/>
        </w:rPr>
        <w:t>.  </w:t>
      </w:r>
      <w:r>
        <w:rPr>
          <w:i/>
          <w:color w:val="222222"/>
          <w:highlight w:val="white"/>
        </w:rPr>
        <w:t xml:space="preserve"> Women's Studies International Forum</w:t>
      </w:r>
      <w:r>
        <w:rPr>
          <w:b/>
          <w:i/>
        </w:rPr>
        <w:t xml:space="preserve">    </w:t>
      </w:r>
    </w:p>
    <w:p w14:paraId="1E996135" w14:textId="77777777" w:rsidR="00AB5130" w:rsidRDefault="00AB5130" w:rsidP="000A3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b/>
          <w:i/>
        </w:rPr>
      </w:pPr>
    </w:p>
    <w:p w14:paraId="61824E8F" w14:textId="77777777" w:rsidR="00492D40" w:rsidRPr="000A305C" w:rsidRDefault="00492D40" w:rsidP="000A30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hanging="720"/>
        <w:rPr>
          <w:color w:val="000000"/>
        </w:rPr>
      </w:pPr>
    </w:p>
    <w:tbl>
      <w:tblPr>
        <w:tblStyle w:val="a6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21" w14:textId="77777777">
        <w:tc>
          <w:tcPr>
            <w:tcW w:w="9576" w:type="dxa"/>
          </w:tcPr>
          <w:p w14:paraId="74776620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Books and Book Chapters</w:t>
            </w:r>
          </w:p>
        </w:tc>
      </w:tr>
    </w:tbl>
    <w:p w14:paraId="74776624" w14:textId="332B5732" w:rsidR="00025613" w:rsidRDefault="00501A3C" w:rsidP="00390839">
      <w:pPr>
        <w:spacing w:line="240" w:lineRule="auto"/>
        <w:ind w:leftChars="0" w:left="720" w:firstLineChars="0" w:hanging="720"/>
      </w:pPr>
      <w:r w:rsidRPr="002671EC">
        <w:rPr>
          <w:b/>
          <w:i/>
          <w:iCs/>
        </w:rPr>
        <w:t>Banford Witting, A.,</w:t>
      </w:r>
      <w:r>
        <w:rPr>
          <w:b/>
        </w:rPr>
        <w:t xml:space="preserve"> </w:t>
      </w:r>
      <w:r>
        <w:t>Bagley, L</w:t>
      </w:r>
      <w:r w:rsidR="00C038A1">
        <w:t>.</w:t>
      </w:r>
      <w:r w:rsidR="006462D6">
        <w:t>*</w:t>
      </w:r>
      <w:r>
        <w:t xml:space="preserve"> (</w:t>
      </w:r>
      <w:r w:rsidR="00827B3D">
        <w:t>2020</w:t>
      </w:r>
      <w:r>
        <w:t xml:space="preserve">). </w:t>
      </w:r>
      <w:r>
        <w:rPr>
          <w:color w:val="000000"/>
        </w:rPr>
        <w:t>Theoretical Overview of Disaster Stressors and Responses: Relational and Clinical Implications.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In K.E. Cherry, &amp; A. Gibson, (Eds.), </w:t>
      </w:r>
      <w:r>
        <w:rPr>
          <w:i/>
          <w:color w:val="000000"/>
        </w:rPr>
        <w:t xml:space="preserve">The intersection of trauma and disaster behavioral health. </w:t>
      </w:r>
      <w:r>
        <w:rPr>
          <w:color w:val="000000"/>
        </w:rPr>
        <w:t xml:space="preserve">New York, NY: Springer. </w:t>
      </w:r>
    </w:p>
    <w:p w14:paraId="74776626" w14:textId="66AC3C11" w:rsidR="00025613" w:rsidRDefault="00501A3C" w:rsidP="003241BE">
      <w:pPr>
        <w:spacing w:line="240" w:lineRule="auto"/>
        <w:ind w:leftChars="0" w:left="720" w:firstLineChars="0" w:hanging="720"/>
      </w:pPr>
      <w:r>
        <w:t xml:space="preserve">Wieling, E., </w:t>
      </w:r>
      <w:proofErr w:type="spellStart"/>
      <w:r>
        <w:t>Utrzan</w:t>
      </w:r>
      <w:proofErr w:type="spellEnd"/>
      <w:r>
        <w:t xml:space="preserve">, D., </w:t>
      </w:r>
      <w:r w:rsidRPr="00C038A1">
        <w:rPr>
          <w:b/>
          <w:i/>
          <w:iCs/>
        </w:rPr>
        <w:t>Banford Witting, A.</w:t>
      </w:r>
      <w:r>
        <w:rPr>
          <w:b/>
        </w:rPr>
        <w:t xml:space="preserve"> </w:t>
      </w:r>
      <w:r>
        <w:t xml:space="preserve">&amp; </w:t>
      </w:r>
      <w:proofErr w:type="spellStart"/>
      <w:r>
        <w:t>Seponski</w:t>
      </w:r>
      <w:proofErr w:type="spellEnd"/>
      <w:r>
        <w:t>, D. (</w:t>
      </w:r>
      <w:r w:rsidR="00F30A65">
        <w:t>2020</w:t>
      </w:r>
      <w:r>
        <w:t xml:space="preserve">). Global Mental Health, Traumatic Stress, and Displaced Families. In K.S. Wampler, M. Rastogi, R. Singh, (Eds.), </w:t>
      </w:r>
      <w:r>
        <w:rPr>
          <w:i/>
        </w:rPr>
        <w:t>The</w:t>
      </w:r>
      <w:r>
        <w:t xml:space="preserve"> </w:t>
      </w:r>
      <w:r>
        <w:rPr>
          <w:i/>
        </w:rPr>
        <w:t>handbook of systemic family therapy: Volume 4. Systemic Family Therapy and Global Health Issues</w:t>
      </w:r>
      <w:r>
        <w:t>. Hoboken, NJ: John Wiley &amp; Sons.</w:t>
      </w:r>
    </w:p>
    <w:p w14:paraId="74776628" w14:textId="1FE14D0E" w:rsidR="00025613" w:rsidRDefault="00501A3C" w:rsidP="003241BE">
      <w:pPr>
        <w:spacing w:line="240" w:lineRule="auto"/>
        <w:ind w:leftChars="0" w:left="720" w:firstLineChars="0" w:hanging="720"/>
      </w:pPr>
      <w:r w:rsidRPr="00C038A1">
        <w:rPr>
          <w:b/>
          <w:i/>
          <w:iCs/>
        </w:rPr>
        <w:t>Banford, A.</w:t>
      </w:r>
      <w:r w:rsidRPr="00C038A1">
        <w:rPr>
          <w:i/>
          <w:iCs/>
        </w:rPr>
        <w:t>,</w:t>
      </w:r>
      <w:r>
        <w:t xml:space="preserve"> Lambert, J., &amp; </w:t>
      </w:r>
      <w:proofErr w:type="spellStart"/>
      <w:r>
        <w:t>Wickrama</w:t>
      </w:r>
      <w:proofErr w:type="spellEnd"/>
      <w:r>
        <w:t xml:space="preserve">, T. (2016). Cumulative effects of multiple traumas in women widowed by war and disaster in the developing world: The case of Sri Lanka. In B. </w:t>
      </w:r>
      <w:proofErr w:type="spellStart"/>
      <w:r>
        <w:t>Ghafoori</w:t>
      </w:r>
      <w:proofErr w:type="spellEnd"/>
      <w:r>
        <w:t xml:space="preserve">, Y. Caspi &amp; S. Smith (Eds.), </w:t>
      </w:r>
      <w:r>
        <w:rPr>
          <w:i/>
        </w:rPr>
        <w:t xml:space="preserve">International perspectives on traumatic stress: Theory, access, and mental health services. </w:t>
      </w:r>
      <w:r>
        <w:t>Hauppauge, NY: Nova Science Publishers.</w:t>
      </w:r>
    </w:p>
    <w:p w14:paraId="7477662A" w14:textId="149D17F0" w:rsidR="00025613" w:rsidRDefault="00501A3C" w:rsidP="003241BE">
      <w:pPr>
        <w:spacing w:line="240" w:lineRule="auto"/>
        <w:ind w:leftChars="0" w:left="720" w:firstLineChars="0" w:hanging="720"/>
      </w:pPr>
      <w:r w:rsidRPr="00C038A1">
        <w:rPr>
          <w:b/>
          <w:i/>
          <w:iCs/>
        </w:rPr>
        <w:t>Banford, A.</w:t>
      </w:r>
      <w:r>
        <w:t xml:space="preserve"> &amp; Tambling, R. B. (2014). Symbols of practice: A guided exploration of roles and themes in MFT training cohorts. In Roy Bean, Sean Davis, &amp; Maureen Davey (Eds.) </w:t>
      </w:r>
      <w:r>
        <w:rPr>
          <w:i/>
        </w:rPr>
        <w:t>Increased Self-Awareness: Experiential Exercises for Dedicated Clinicians and Supervisors.</w:t>
      </w:r>
      <w:r>
        <w:t xml:space="preserve"> Wiley and Sons.</w:t>
      </w:r>
    </w:p>
    <w:p w14:paraId="7477662E" w14:textId="72EC97F5" w:rsidR="00025613" w:rsidRPr="00390839" w:rsidRDefault="00501A3C" w:rsidP="00390839">
      <w:pPr>
        <w:spacing w:line="240" w:lineRule="auto"/>
        <w:ind w:leftChars="0" w:left="720" w:firstLineChars="0" w:hanging="720"/>
      </w:pPr>
      <w:r w:rsidRPr="00C038A1">
        <w:rPr>
          <w:b/>
          <w:i/>
          <w:iCs/>
        </w:rPr>
        <w:t>Banford, A.</w:t>
      </w:r>
      <w:r>
        <w:rPr>
          <w:b/>
          <w:i/>
        </w:rPr>
        <w:t xml:space="preserve"> </w:t>
      </w:r>
      <w:r>
        <w:t xml:space="preserve">(2013). </w:t>
      </w:r>
      <w:r>
        <w:rPr>
          <w:i/>
        </w:rPr>
        <w:t>The Role of Natural Disaster in Individual and Relational Adjustment</w:t>
      </w:r>
      <w:r>
        <w:t xml:space="preserve">. </w:t>
      </w:r>
      <w:proofErr w:type="spellStart"/>
      <w:r>
        <w:t>Saarbrücken</w:t>
      </w:r>
      <w:proofErr w:type="spellEnd"/>
      <w:r>
        <w:t xml:space="preserve">, Germany: LAP LAMBERT Academic Publishing. </w:t>
      </w:r>
    </w:p>
    <w:tbl>
      <w:tblPr>
        <w:tblStyle w:val="a7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30" w14:textId="77777777">
        <w:tc>
          <w:tcPr>
            <w:tcW w:w="9576" w:type="dxa"/>
          </w:tcPr>
          <w:p w14:paraId="7477662F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In Progress Publications</w:t>
            </w:r>
          </w:p>
        </w:tc>
      </w:tr>
    </w:tbl>
    <w:p w14:paraId="5CF27D50" w14:textId="5DC56454" w:rsidR="009544A0" w:rsidRDefault="00501A3C" w:rsidP="009544A0">
      <w:pPr>
        <w:spacing w:line="240" w:lineRule="auto"/>
        <w:ind w:leftChars="0" w:left="720" w:firstLineChars="0" w:hanging="720"/>
      </w:pPr>
      <w:r>
        <w:rPr>
          <w:color w:val="000000"/>
        </w:rPr>
        <w:t>Bagley, L.</w:t>
      </w:r>
      <w:r w:rsidR="0064080B">
        <w:rPr>
          <w:color w:val="000000"/>
        </w:rPr>
        <w:t>*</w:t>
      </w:r>
      <w:r>
        <w:rPr>
          <w:color w:val="000000"/>
        </w:rPr>
        <w:t xml:space="preserve">, </w:t>
      </w:r>
      <w:r>
        <w:rPr>
          <w:b/>
          <w:i/>
          <w:color w:val="000000"/>
        </w:rPr>
        <w:t xml:space="preserve">Banford Witting, A. </w:t>
      </w:r>
      <w:r>
        <w:rPr>
          <w:color w:val="000000"/>
        </w:rPr>
        <w:t>(anticipated submission winter 202</w:t>
      </w:r>
      <w:r w:rsidR="00546277">
        <w:rPr>
          <w:color w:val="000000"/>
        </w:rPr>
        <w:t>1</w:t>
      </w:r>
      <w:r>
        <w:rPr>
          <w:color w:val="000000"/>
        </w:rPr>
        <w:t xml:space="preserve">). </w:t>
      </w:r>
      <w:r w:rsidR="009544A0">
        <w:t>Relational and mental health outcomes of trauma and disaster: The mediating role of grit</w:t>
      </w:r>
    </w:p>
    <w:p w14:paraId="34FC02B6" w14:textId="332918C7" w:rsidR="009544A0" w:rsidRDefault="009544A0" w:rsidP="009544A0">
      <w:pPr>
        <w:spacing w:line="240" w:lineRule="auto"/>
        <w:ind w:leftChars="0" w:left="720" w:firstLineChars="0" w:hanging="720"/>
      </w:pPr>
      <w:r>
        <w:t xml:space="preserve">Freeman, E.*, </w:t>
      </w:r>
      <w:r>
        <w:rPr>
          <w:b/>
          <w:bCs/>
          <w:i/>
          <w:iCs/>
        </w:rPr>
        <w:t xml:space="preserve">Banford Witting, A. </w:t>
      </w:r>
      <w:r>
        <w:t>(anticipated submission winter 202</w:t>
      </w:r>
      <w:r w:rsidR="00546277">
        <w:t>1</w:t>
      </w:r>
      <w:r>
        <w:t xml:space="preserve">). </w:t>
      </w:r>
      <w:r w:rsidR="00912821">
        <w:t>Coping in couples: The role of disaster and trauma</w:t>
      </w:r>
    </w:p>
    <w:p w14:paraId="74776634" w14:textId="3D9A23D5" w:rsidR="00025613" w:rsidRPr="00E52739" w:rsidRDefault="00546277" w:rsidP="00E52739">
      <w:pPr>
        <w:spacing w:line="240" w:lineRule="auto"/>
        <w:ind w:leftChars="0" w:left="720" w:firstLineChars="0" w:hanging="720"/>
      </w:pPr>
      <w:r>
        <w:rPr>
          <w:b/>
          <w:bCs/>
          <w:i/>
          <w:iCs/>
        </w:rPr>
        <w:t xml:space="preserve">Banford Witting A. </w:t>
      </w:r>
      <w:r>
        <w:t xml:space="preserve">&amp; </w:t>
      </w:r>
      <w:proofErr w:type="spellStart"/>
      <w:r>
        <w:t>Canevello</w:t>
      </w:r>
      <w:proofErr w:type="spellEnd"/>
      <w:r>
        <w:t xml:space="preserve">, A. (anticipated submission winter 2021). </w:t>
      </w:r>
      <w:r w:rsidR="00E52739">
        <w:t>COVID-19: Implications for couple relationships</w:t>
      </w:r>
    </w:p>
    <w:tbl>
      <w:tblPr>
        <w:tblStyle w:val="a8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36" w14:textId="77777777">
        <w:tc>
          <w:tcPr>
            <w:tcW w:w="9576" w:type="dxa"/>
          </w:tcPr>
          <w:p w14:paraId="74776635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Professional Paper and Poster and Conference Presentations</w:t>
            </w:r>
          </w:p>
        </w:tc>
      </w:tr>
    </w:tbl>
    <w:p w14:paraId="75DB71AB" w14:textId="1436D484" w:rsidR="00773B99" w:rsidRDefault="00773B99" w:rsidP="00E52739">
      <w:pPr>
        <w:spacing w:line="240" w:lineRule="auto"/>
        <w:ind w:leftChars="0" w:left="720" w:firstLineChars="0" w:hanging="720"/>
        <w:rPr>
          <w:bCs/>
        </w:rPr>
      </w:pPr>
      <w:r w:rsidRPr="00E52739">
        <w:rPr>
          <w:b/>
          <w:i/>
          <w:iCs/>
        </w:rPr>
        <w:t>Banford Witting, A.,</w:t>
      </w:r>
      <w:r>
        <w:rPr>
          <w:b/>
        </w:rPr>
        <w:t xml:space="preserve"> </w:t>
      </w:r>
      <w:r w:rsidRPr="00E52739">
        <w:rPr>
          <w:bCs/>
        </w:rPr>
        <w:t>Busby, D.M.</w:t>
      </w:r>
      <w:r>
        <w:rPr>
          <w:bCs/>
        </w:rPr>
        <w:t xml:space="preserve"> (2020). </w:t>
      </w:r>
      <w:r w:rsidRPr="00773B99">
        <w:rPr>
          <w:color w:val="201F1E"/>
          <w:shd w:val="clear" w:color="auto" w:fill="FFFFFF"/>
        </w:rPr>
        <w:t>The Residuum of Childhood Trauma: Coming to Terms in Relationships</w:t>
      </w:r>
      <w:r w:rsidRPr="00773B99">
        <w:t>.</w:t>
      </w:r>
      <w:r>
        <w:rPr>
          <w:bCs/>
        </w:rPr>
        <w:t xml:space="preserve"> </w:t>
      </w:r>
      <w:r>
        <w:rPr>
          <w:bCs/>
          <w:i/>
          <w:iCs/>
        </w:rPr>
        <w:t xml:space="preserve">This presentation was accepted as a brief research presentation. Because of COVID-19 the conference was truncated and only the abstract was included. </w:t>
      </w:r>
    </w:p>
    <w:p w14:paraId="38AC820C" w14:textId="2C7CE7C2" w:rsidR="00773B99" w:rsidRPr="00AC4844" w:rsidRDefault="002E0311" w:rsidP="00A66149">
      <w:pPr>
        <w:spacing w:line="240" w:lineRule="auto"/>
        <w:ind w:leftChars="0" w:left="720" w:firstLineChars="0" w:hanging="720"/>
        <w:rPr>
          <w:bCs/>
          <w:i/>
          <w:iCs/>
        </w:rPr>
      </w:pPr>
      <w:r w:rsidRPr="00E52739">
        <w:rPr>
          <w:b/>
          <w:i/>
          <w:iCs/>
        </w:rPr>
        <w:t>Banford Witting, A.</w:t>
      </w:r>
      <w:r>
        <w:rPr>
          <w:bCs/>
        </w:rPr>
        <w:t xml:space="preserve"> (2020). </w:t>
      </w:r>
      <w:r w:rsidR="00AC4844">
        <w:rPr>
          <w:bCs/>
        </w:rPr>
        <w:t xml:space="preserve">Family Therapy and Disasters. </w:t>
      </w:r>
      <w:r w:rsidR="00AC4844">
        <w:rPr>
          <w:bCs/>
          <w:i/>
          <w:iCs/>
        </w:rPr>
        <w:t xml:space="preserve">This presentation was accepted as a brief research presentation. Because of COVID-19 the </w:t>
      </w:r>
      <w:r w:rsidR="00773B99">
        <w:rPr>
          <w:bCs/>
          <w:i/>
          <w:iCs/>
        </w:rPr>
        <w:t xml:space="preserve">conference was truncated and only the abstract was included. </w:t>
      </w:r>
    </w:p>
    <w:p w14:paraId="78611E28" w14:textId="646E341C" w:rsidR="004E2033" w:rsidRPr="007E655F" w:rsidRDefault="008F120A" w:rsidP="00A66149">
      <w:pPr>
        <w:spacing w:line="240" w:lineRule="auto"/>
        <w:ind w:leftChars="0" w:left="720" w:firstLineChars="0" w:hanging="720"/>
        <w:rPr>
          <w:bCs/>
          <w:i/>
          <w:iCs/>
        </w:rPr>
      </w:pPr>
      <w:r w:rsidRPr="00A66149">
        <w:rPr>
          <w:b/>
          <w:i/>
          <w:iCs/>
        </w:rPr>
        <w:t>Banford Witting, A.</w:t>
      </w:r>
      <w:r>
        <w:rPr>
          <w:b/>
        </w:rPr>
        <w:t xml:space="preserve"> </w:t>
      </w:r>
      <w:r>
        <w:rPr>
          <w:bCs/>
        </w:rPr>
        <w:t xml:space="preserve">(2020). </w:t>
      </w:r>
      <w:r w:rsidR="007E655F">
        <w:rPr>
          <w:bCs/>
        </w:rPr>
        <w:t xml:space="preserve">Assessing Catastrophe: A Resource-Based Approach. </w:t>
      </w:r>
      <w:r w:rsidR="007E655F">
        <w:rPr>
          <w:bCs/>
          <w:i/>
          <w:iCs/>
        </w:rPr>
        <w:t>Poster presentation at the Natural Hazards Workshop</w:t>
      </w:r>
      <w:r w:rsidR="004E2033">
        <w:rPr>
          <w:bCs/>
          <w:i/>
          <w:iCs/>
        </w:rPr>
        <w:t>, Online because of COVID-19.</w:t>
      </w:r>
    </w:p>
    <w:p w14:paraId="7477663A" w14:textId="629A2517" w:rsidR="00025613" w:rsidRPr="00A66149" w:rsidRDefault="00501A3C" w:rsidP="00A66149">
      <w:pPr>
        <w:spacing w:line="240" w:lineRule="auto"/>
        <w:ind w:leftChars="0" w:left="720" w:firstLineChars="0" w:hanging="720"/>
      </w:pPr>
      <w:r>
        <w:rPr>
          <w:color w:val="000000"/>
          <w:highlight w:val="white"/>
        </w:rPr>
        <w:t>Bagley, L.</w:t>
      </w:r>
      <w:r w:rsidR="00A66149">
        <w:rPr>
          <w:color w:val="000000"/>
          <w:highlight w:val="white"/>
        </w:rPr>
        <w:t>*</w:t>
      </w:r>
      <w:r>
        <w:rPr>
          <w:color w:val="000000"/>
          <w:highlight w:val="white"/>
        </w:rPr>
        <w:t xml:space="preserve">, </w:t>
      </w:r>
      <w:r w:rsidRPr="00A66149">
        <w:rPr>
          <w:b/>
          <w:i/>
          <w:iCs/>
          <w:color w:val="000000"/>
          <w:highlight w:val="white"/>
        </w:rPr>
        <w:t>Banford Witting, A.,</w:t>
      </w:r>
      <w:r>
        <w:rPr>
          <w:color w:val="000000"/>
          <w:highlight w:val="white"/>
        </w:rPr>
        <w:t xml:space="preserve"> Busby, D. (2019). </w:t>
      </w:r>
      <w:r>
        <w:t xml:space="preserve">Trauma During Childhood &amp; Resources in Couple Relationships. </w:t>
      </w:r>
      <w:r>
        <w:rPr>
          <w:i/>
        </w:rPr>
        <w:t>P</w:t>
      </w:r>
      <w:r>
        <w:rPr>
          <w:i/>
          <w:color w:val="000000"/>
          <w:highlight w:val="white"/>
        </w:rPr>
        <w:t>resentation at the American Association for Marriage and Family Therapy Annual Conference (AAMFT), Austin, TX.</w:t>
      </w:r>
    </w:p>
    <w:p w14:paraId="7477663C" w14:textId="081AD056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rPr>
          <w:color w:val="000000"/>
          <w:highlight w:val="white"/>
        </w:rPr>
        <w:t>Hee</w:t>
      </w:r>
      <w:proofErr w:type="spellEnd"/>
      <w:r>
        <w:rPr>
          <w:color w:val="000000"/>
          <w:highlight w:val="white"/>
        </w:rPr>
        <w:t>, C.</w:t>
      </w:r>
      <w:r w:rsidR="00A66149">
        <w:rPr>
          <w:color w:val="000000"/>
          <w:highlight w:val="white"/>
        </w:rPr>
        <w:t>*</w:t>
      </w:r>
      <w:r>
        <w:rPr>
          <w:color w:val="000000"/>
          <w:highlight w:val="white"/>
        </w:rPr>
        <w:t xml:space="preserve">, </w:t>
      </w:r>
      <w:r w:rsidRPr="00A66149">
        <w:rPr>
          <w:b/>
          <w:i/>
          <w:iCs/>
          <w:color w:val="000000"/>
          <w:highlight w:val="white"/>
        </w:rPr>
        <w:t>Banford Witting, A.,</w:t>
      </w:r>
      <w:r>
        <w:rPr>
          <w:color w:val="000000"/>
          <w:highlight w:val="white"/>
        </w:rPr>
        <w:t xml:space="preserve"> Sandberg, J. (2019). Coming to Terms with Family Adversity and Relationship Satisfaction for Pacific Islanders. </w:t>
      </w:r>
      <w:r>
        <w:rPr>
          <w:i/>
          <w:color w:val="000000"/>
          <w:highlight w:val="white"/>
        </w:rPr>
        <w:t>Presentation at the American Association for Marriage and Family Therapy Annual Conference (AAMFT), Austin, TX.</w:t>
      </w:r>
    </w:p>
    <w:p w14:paraId="7477663E" w14:textId="610DBBDC" w:rsidR="00025613" w:rsidRPr="00A66149" w:rsidRDefault="00501A3C" w:rsidP="00A66149">
      <w:pPr>
        <w:spacing w:line="240" w:lineRule="auto"/>
        <w:ind w:leftChars="0" w:left="720" w:firstLineChars="0" w:hanging="720"/>
        <w:rPr>
          <w:color w:val="000000"/>
          <w:highlight w:val="white"/>
        </w:rPr>
      </w:pPr>
      <w:r w:rsidRPr="00A66149">
        <w:rPr>
          <w:b/>
          <w:i/>
          <w:iCs/>
        </w:rPr>
        <w:t>Banford Witting, A.,</w:t>
      </w:r>
      <w:r>
        <w:rPr>
          <w:b/>
          <w:i/>
        </w:rPr>
        <w:t xml:space="preserve"> </w:t>
      </w:r>
      <w:r>
        <w:t xml:space="preserve">Anderson, S., Johnson, L.N., </w:t>
      </w:r>
      <w:proofErr w:type="spellStart"/>
      <w:r>
        <w:t>Ketring</w:t>
      </w:r>
      <w:proofErr w:type="spellEnd"/>
      <w:r>
        <w:t xml:space="preserve">, S., Tambling, R. (2018). </w:t>
      </w:r>
      <w:r>
        <w:rPr>
          <w:color w:val="000000"/>
          <w:highlight w:val="white"/>
        </w:rPr>
        <w:t xml:space="preserve">Trauma, Adjustment, Pressure and Alliance in Couples Therapy. </w:t>
      </w:r>
      <w:r>
        <w:rPr>
          <w:i/>
          <w:color w:val="000000"/>
          <w:highlight w:val="white"/>
        </w:rPr>
        <w:t>National Council on Family Relations (NCFR), San Diego, CA.</w:t>
      </w:r>
    </w:p>
    <w:p w14:paraId="74776640" w14:textId="64974466" w:rsidR="00025613" w:rsidRPr="00A66149" w:rsidRDefault="00501A3C" w:rsidP="00A66149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 Witting, A.,</w:t>
      </w:r>
      <w:r>
        <w:t xml:space="preserve"> Lambert, J., Johnson, L.N., </w:t>
      </w:r>
      <w:proofErr w:type="spellStart"/>
      <w:r>
        <w:t>Goodkin</w:t>
      </w:r>
      <w:proofErr w:type="spellEnd"/>
      <w:r>
        <w:t xml:space="preserve">, C., &amp; </w:t>
      </w:r>
      <w:proofErr w:type="spellStart"/>
      <w:r>
        <w:t>Wickrama</w:t>
      </w:r>
      <w:proofErr w:type="spellEnd"/>
      <w:r>
        <w:t xml:space="preserve">, T. (2018). The Stigma of Widowhood in War and Disaster Affected Communities of Sri Lanka. </w:t>
      </w:r>
      <w:r>
        <w:rPr>
          <w:i/>
        </w:rPr>
        <w:t>Society for Prevention Research, Washington, DC.</w:t>
      </w:r>
    </w:p>
    <w:p w14:paraId="74776644" w14:textId="2702BEA5" w:rsidR="00025613" w:rsidRDefault="00501A3C" w:rsidP="00A66149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 Witting, A</w:t>
      </w:r>
      <w:r w:rsidRPr="00A66149">
        <w:rPr>
          <w:i/>
          <w:iCs/>
        </w:rPr>
        <w:t>.,</w:t>
      </w:r>
      <w:r>
        <w:rPr>
          <w:i/>
        </w:rPr>
        <w:t> </w:t>
      </w:r>
      <w:r>
        <w:t>Lambert, J. (2017). Subjective reactions to international research participation: An illustration of ethical considerations with women heading households in Sri Lanka. </w:t>
      </w:r>
      <w:r>
        <w:rPr>
          <w:i/>
        </w:rPr>
        <w:t>Women in Academi</w:t>
      </w:r>
      <w:r w:rsidR="00E06150">
        <w:rPr>
          <w:i/>
        </w:rPr>
        <w:t>a</w:t>
      </w:r>
      <w:r>
        <w:rPr>
          <w:i/>
        </w:rPr>
        <w:t xml:space="preserve"> Conference, Provo, UT.</w:t>
      </w:r>
    </w:p>
    <w:p w14:paraId="74776646" w14:textId="3A2A458F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t>Wickrama</w:t>
      </w:r>
      <w:proofErr w:type="spellEnd"/>
      <w:r>
        <w:t xml:space="preserve">, T., </w:t>
      </w:r>
      <w:proofErr w:type="spellStart"/>
      <w:r>
        <w:t>Wickrama</w:t>
      </w:r>
      <w:proofErr w:type="spellEnd"/>
      <w:r>
        <w:t xml:space="preserve">, K.A.S., </w:t>
      </w:r>
      <w:proofErr w:type="spellStart"/>
      <w:r>
        <w:t>Merten</w:t>
      </w:r>
      <w:proofErr w:type="spellEnd"/>
      <w:r>
        <w:t xml:space="preserve">, M., </w:t>
      </w:r>
      <w:r w:rsidRPr="00A66149">
        <w:rPr>
          <w:b/>
          <w:i/>
          <w:iCs/>
        </w:rPr>
        <w:t>Banford Witting, A.,</w:t>
      </w:r>
      <w:r>
        <w:t xml:space="preserve"> &amp; </w:t>
      </w:r>
      <w:proofErr w:type="spellStart"/>
      <w:r>
        <w:t>Seelan</w:t>
      </w:r>
      <w:proofErr w:type="spellEnd"/>
      <w:r>
        <w:t xml:space="preserve">, S. (2017, November). Health and Behavioral Consequences of the Civil War in Sri Lanka: A case of war affected women heading households. </w:t>
      </w:r>
      <w:r>
        <w:rPr>
          <w:i/>
        </w:rPr>
        <w:t>NCFR, Orlando, FL.</w:t>
      </w:r>
    </w:p>
    <w:p w14:paraId="74776648" w14:textId="2DFCB5ED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t>Bordieri</w:t>
      </w:r>
      <w:proofErr w:type="spellEnd"/>
      <w:r>
        <w:t xml:space="preserve">, R., &amp; </w:t>
      </w:r>
      <w:r w:rsidRPr="00A66149">
        <w:rPr>
          <w:b/>
          <w:i/>
          <w:iCs/>
        </w:rPr>
        <w:t>Banford Witting, A.</w:t>
      </w:r>
      <w:r>
        <w:t xml:space="preserve"> (2017, March). Attachment behaviors in couples with a bipolar partner. </w:t>
      </w:r>
      <w:r>
        <w:rPr>
          <w:i/>
        </w:rPr>
        <w:t>AAMFT-CA, 2017, San Diego, CA.</w:t>
      </w:r>
    </w:p>
    <w:p w14:paraId="7477664A" w14:textId="5691AB78" w:rsidR="00025613" w:rsidRDefault="00501A3C" w:rsidP="00A66149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 Witting, A</w:t>
      </w:r>
      <w:r>
        <w:rPr>
          <w:b/>
        </w:rPr>
        <w:t>.,</w:t>
      </w:r>
      <w:r>
        <w:rPr>
          <w:b/>
          <w:i/>
        </w:rPr>
        <w:t xml:space="preserve"> </w:t>
      </w:r>
      <w:proofErr w:type="spellStart"/>
      <w:r>
        <w:t>Goodkin</w:t>
      </w:r>
      <w:proofErr w:type="spellEnd"/>
      <w:r>
        <w:t xml:space="preserve">, C., Lambert, J., &amp; </w:t>
      </w:r>
      <w:proofErr w:type="spellStart"/>
      <w:r>
        <w:t>Wickrama</w:t>
      </w:r>
      <w:proofErr w:type="spellEnd"/>
      <w:r>
        <w:t xml:space="preserve">, T. (2017, March). Invariance by interviewer gender in the measurement of internalized stigma. </w:t>
      </w:r>
      <w:r>
        <w:rPr>
          <w:i/>
        </w:rPr>
        <w:t>IFTA, 2017, Malaga, Spain.</w:t>
      </w:r>
    </w:p>
    <w:p w14:paraId="7477664C" w14:textId="6BA22DF1" w:rsidR="00025613" w:rsidRDefault="00501A3C" w:rsidP="00A66149">
      <w:pPr>
        <w:spacing w:line="240" w:lineRule="auto"/>
        <w:ind w:leftChars="0" w:left="720" w:firstLineChars="0" w:hanging="720"/>
      </w:pPr>
      <w:r>
        <w:t xml:space="preserve"> Lambert, J., </w:t>
      </w:r>
      <w:r w:rsidRPr="00A66149">
        <w:rPr>
          <w:b/>
          <w:i/>
          <w:iCs/>
        </w:rPr>
        <w:t>Banford Witting, A.</w:t>
      </w:r>
      <w:r w:rsidRPr="00A66149">
        <w:rPr>
          <w:i/>
          <w:iCs/>
        </w:rPr>
        <w:t>,</w:t>
      </w:r>
      <w:r>
        <w:t xml:space="preserve"> &amp; </w:t>
      </w:r>
      <w:proofErr w:type="spellStart"/>
      <w:r>
        <w:t>Wickrama</w:t>
      </w:r>
      <w:proofErr w:type="spellEnd"/>
      <w:r>
        <w:t xml:space="preserve">, T. (2016, November). Toward understanding the mental health status of war and disaster affected widows in Sri Lanka: An application of COR theory. </w:t>
      </w:r>
      <w:r>
        <w:rPr>
          <w:i/>
        </w:rPr>
        <w:t>ISTSS, 2016, Dallas, TX.</w:t>
      </w:r>
    </w:p>
    <w:p w14:paraId="7477664E" w14:textId="405250F5" w:rsidR="00025613" w:rsidRDefault="00501A3C" w:rsidP="00A66149">
      <w:pPr>
        <w:spacing w:line="240" w:lineRule="auto"/>
        <w:ind w:leftChars="0" w:left="720" w:firstLineChars="0" w:hanging="720"/>
        <w:rPr>
          <w:i/>
        </w:rPr>
      </w:pPr>
      <w:proofErr w:type="spellStart"/>
      <w:r>
        <w:t>Wickrama</w:t>
      </w:r>
      <w:proofErr w:type="spellEnd"/>
      <w:r>
        <w:t xml:space="preserve">, T., </w:t>
      </w:r>
      <w:proofErr w:type="spellStart"/>
      <w:r>
        <w:t>Wickrama</w:t>
      </w:r>
      <w:proofErr w:type="spellEnd"/>
      <w:r>
        <w:t xml:space="preserve">, K.A.S., </w:t>
      </w:r>
      <w:r w:rsidRPr="00A66149">
        <w:rPr>
          <w:b/>
          <w:i/>
          <w:iCs/>
        </w:rPr>
        <w:t>Banford Witting, A.,</w:t>
      </w:r>
      <w:r>
        <w:rPr>
          <w:b/>
          <w:i/>
        </w:rPr>
        <w:t xml:space="preserve"> </w:t>
      </w:r>
      <w:r>
        <w:t xml:space="preserve">Lambert, J., &amp; Jensen, J. (2016, September). PTSD symptoms among Tsunami exposed mothers in Sri Lanka: The role of </w:t>
      </w:r>
      <w:proofErr w:type="gramStart"/>
      <w:r>
        <w:t>culturally-specific</w:t>
      </w:r>
      <w:proofErr w:type="gramEnd"/>
      <w:r>
        <w:t xml:space="preserve"> coping strategies. </w:t>
      </w:r>
      <w:r>
        <w:rPr>
          <w:i/>
        </w:rPr>
        <w:t>AAMFT, 2016, Indianapolis, IN.</w:t>
      </w:r>
    </w:p>
    <w:p w14:paraId="30F8A44A" w14:textId="478B81AB" w:rsidR="00220A51" w:rsidRPr="00D42FFC" w:rsidRDefault="00D42FFC" w:rsidP="00D42FFC">
      <w:pPr>
        <w:spacing w:line="240" w:lineRule="auto"/>
        <w:ind w:leftChars="0" w:left="720" w:firstLineChars="0" w:hanging="720"/>
        <w:rPr>
          <w:color w:val="0070C0"/>
        </w:rPr>
      </w:pPr>
      <w:r>
        <w:rPr>
          <w:b/>
          <w:bCs/>
          <w:i/>
          <w:iCs/>
        </w:rPr>
        <w:t xml:space="preserve">Banford Witting, A. </w:t>
      </w:r>
      <w:r w:rsidRPr="00D42FFC">
        <w:t>(2016, June)</w:t>
      </w:r>
      <w:r>
        <w:t>. I</w:t>
      </w:r>
      <w:r w:rsidR="00220A51">
        <w:t xml:space="preserve">nvited Presentation - “A Programmatic Study of Trauma: Theory, Methodology and Analysis”, as part of a process research summit  </w:t>
      </w:r>
    </w:p>
    <w:p w14:paraId="74776650" w14:textId="03295D8F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t>Karakurt</w:t>
      </w:r>
      <w:proofErr w:type="spellEnd"/>
      <w:r>
        <w:t xml:space="preserve">, G. </w:t>
      </w:r>
      <w:r w:rsidRPr="00A66149">
        <w:rPr>
          <w:b/>
          <w:i/>
          <w:iCs/>
        </w:rPr>
        <w:t>Banford, A.,</w:t>
      </w:r>
      <w:r>
        <w:rPr>
          <w:b/>
          <w:i/>
        </w:rPr>
        <w:t xml:space="preserve"> </w:t>
      </w:r>
      <w:proofErr w:type="spellStart"/>
      <w:r>
        <w:rPr>
          <w:i/>
        </w:rPr>
        <w:t>Korkow</w:t>
      </w:r>
      <w:proofErr w:type="spellEnd"/>
      <w:r>
        <w:rPr>
          <w:i/>
        </w:rPr>
        <w:t>-Moradi, H. (2016, March). Theoretical integration of the five languages of love</w:t>
      </w:r>
      <w:r>
        <w:t xml:space="preserve">. </w:t>
      </w:r>
      <w:r>
        <w:rPr>
          <w:i/>
        </w:rPr>
        <w:t>TAMFT, 2016, Austin, TX.</w:t>
      </w:r>
    </w:p>
    <w:p w14:paraId="74776652" w14:textId="29E053B3" w:rsidR="00025613" w:rsidRDefault="00A66149" w:rsidP="00A66149">
      <w:pPr>
        <w:spacing w:line="240" w:lineRule="auto"/>
        <w:ind w:leftChars="0" w:left="720" w:firstLineChars="0" w:hanging="720"/>
      </w:pPr>
      <w:r>
        <w:rPr>
          <w:b/>
          <w:i/>
        </w:rPr>
        <w:t>B</w:t>
      </w:r>
      <w:r w:rsidR="00501A3C" w:rsidRPr="00A66149">
        <w:rPr>
          <w:b/>
          <w:i/>
          <w:iCs/>
        </w:rPr>
        <w:t>anford, A.,</w:t>
      </w:r>
      <w:r w:rsidR="00501A3C">
        <w:t xml:space="preserve"> Lambert, J., </w:t>
      </w:r>
      <w:proofErr w:type="spellStart"/>
      <w:r w:rsidR="00501A3C">
        <w:t>Wickrama</w:t>
      </w:r>
      <w:proofErr w:type="spellEnd"/>
      <w:r w:rsidR="00501A3C">
        <w:t xml:space="preserve">, T., &amp; Nino, A. (2016, March). War and disaster: Support and resilience in Sri Lankan widows. </w:t>
      </w:r>
      <w:r w:rsidR="00501A3C">
        <w:rPr>
          <w:i/>
        </w:rPr>
        <w:t>IFTA, 2016, Kona, HI.</w:t>
      </w:r>
    </w:p>
    <w:p w14:paraId="74776654" w14:textId="5F7F88C2" w:rsidR="00025613" w:rsidRDefault="00501A3C" w:rsidP="00A66149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A.,</w:t>
      </w:r>
      <w:r>
        <w:rPr>
          <w:b/>
          <w:i/>
        </w:rPr>
        <w:t xml:space="preserve"> </w:t>
      </w:r>
      <w:r>
        <w:t xml:space="preserve">(2015, October). War and Disaster in Sri Lanka: Needs assessment and future directions for mental health support of widows. </w:t>
      </w:r>
      <w:r>
        <w:rPr>
          <w:i/>
        </w:rPr>
        <w:t>Women in Academia sponsored by Brigham Young University, 2015, Provo, UT.</w:t>
      </w:r>
    </w:p>
    <w:p w14:paraId="74776656" w14:textId="1519E08A" w:rsidR="00025613" w:rsidRDefault="00501A3C" w:rsidP="00A66149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t xml:space="preserve"> Morgan, E., &amp; Usman, A. (2015, August). Depression and PTSD symptoms in Hurricane Sandy Affected Individuals. </w:t>
      </w:r>
      <w:r>
        <w:rPr>
          <w:i/>
        </w:rPr>
        <w:t>IVAT, 2015, San Diego, CA.</w:t>
      </w:r>
    </w:p>
    <w:p w14:paraId="74776658" w14:textId="1EED8C42" w:rsidR="00025613" w:rsidRDefault="00501A3C" w:rsidP="00A66149">
      <w:pPr>
        <w:spacing w:line="240" w:lineRule="auto"/>
        <w:ind w:leftChars="0" w:left="720" w:firstLineChars="0" w:hanging="720"/>
      </w:pPr>
      <w:r>
        <w:t xml:space="preserve">Banker, J., &amp; </w:t>
      </w:r>
      <w:r w:rsidRPr="00A66149">
        <w:rPr>
          <w:b/>
          <w:i/>
          <w:iCs/>
        </w:rPr>
        <w:t>Banford, A.</w:t>
      </w:r>
      <w:r>
        <w:t xml:space="preserve"> (2015, February). Trauma and Endocrine Disorders: Integrating Behavioral Health Care. </w:t>
      </w:r>
      <w:r>
        <w:rPr>
          <w:i/>
        </w:rPr>
        <w:t>AAMFTCA, 2015, Riverside, CA.</w:t>
      </w:r>
    </w:p>
    <w:p w14:paraId="7477665A" w14:textId="6645DB26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t>Szarzynski</w:t>
      </w:r>
      <w:proofErr w:type="spellEnd"/>
      <w:r>
        <w:t xml:space="preserve">, A., Smith, D., </w:t>
      </w:r>
      <w:r w:rsidRPr="00A66149">
        <w:rPr>
          <w:b/>
          <w:i/>
          <w:iCs/>
        </w:rPr>
        <w:t>Banford, A.,</w:t>
      </w:r>
      <w:r>
        <w:rPr>
          <w:b/>
          <w:i/>
        </w:rPr>
        <w:t xml:space="preserve"> </w:t>
      </w:r>
      <w:r>
        <w:t xml:space="preserve">Whiting, J., Ko, M. (2014, October). Structural Equation Model with Military Spouses. </w:t>
      </w:r>
      <w:r>
        <w:rPr>
          <w:i/>
        </w:rPr>
        <w:t>AAMFT, 2014, Milwaukee, WI.</w:t>
      </w:r>
    </w:p>
    <w:p w14:paraId="7477665C" w14:textId="45462883" w:rsidR="00025613" w:rsidRDefault="00501A3C" w:rsidP="00A66149">
      <w:pPr>
        <w:spacing w:line="240" w:lineRule="auto"/>
        <w:ind w:leftChars="0" w:left="720" w:firstLineChars="0" w:hanging="720"/>
      </w:pPr>
      <w:r>
        <w:t xml:space="preserve">Banker, J.E., </w:t>
      </w:r>
      <w:proofErr w:type="spellStart"/>
      <w:r>
        <w:t>Hashtpari</w:t>
      </w:r>
      <w:proofErr w:type="spellEnd"/>
      <w:r>
        <w:t xml:space="preserve">, H., Collette, A., &amp; </w:t>
      </w:r>
      <w:r w:rsidRPr="00A66149">
        <w:rPr>
          <w:b/>
          <w:i/>
          <w:iCs/>
        </w:rPr>
        <w:t>Banford, A.</w:t>
      </w:r>
      <w:r>
        <w:rPr>
          <w:b/>
          <w:i/>
        </w:rPr>
        <w:t xml:space="preserve"> </w:t>
      </w:r>
      <w:r>
        <w:t xml:space="preserve">(2014, October). Early live family trauma: Linking mental and physical disorders. </w:t>
      </w:r>
      <w:r>
        <w:rPr>
          <w:i/>
        </w:rPr>
        <w:t>AAMFT 2014, Milwaukee, WI.</w:t>
      </w:r>
    </w:p>
    <w:p w14:paraId="7477665E" w14:textId="5CC4C976" w:rsidR="00025613" w:rsidRDefault="00501A3C" w:rsidP="00A66149">
      <w:pPr>
        <w:spacing w:line="240" w:lineRule="auto"/>
        <w:ind w:leftChars="0" w:left="720" w:firstLineChars="0" w:hanging="720"/>
        <w:rPr>
          <w:i/>
        </w:rPr>
      </w:pPr>
      <w:r w:rsidRPr="00A66149">
        <w:rPr>
          <w:b/>
          <w:i/>
          <w:iCs/>
        </w:rPr>
        <w:t>Banford, A</w:t>
      </w:r>
      <w:r w:rsidRPr="00A66149">
        <w:rPr>
          <w:i/>
          <w:iCs/>
        </w:rPr>
        <w:t>.,</w:t>
      </w:r>
      <w:r>
        <w:t xml:space="preserve"> </w:t>
      </w:r>
      <w:proofErr w:type="spellStart"/>
      <w:r>
        <w:t>Hernick</w:t>
      </w:r>
      <w:proofErr w:type="spellEnd"/>
      <w:r>
        <w:t xml:space="preserve">, S., &amp; </w:t>
      </w:r>
      <w:proofErr w:type="spellStart"/>
      <w:r>
        <w:t>Wickrama</w:t>
      </w:r>
      <w:proofErr w:type="spellEnd"/>
      <w:r>
        <w:t xml:space="preserve">, T. (2014, September). Predictors of long-term depression and PTSD symptoms 3 years after the tsunami. </w:t>
      </w:r>
      <w:r>
        <w:rPr>
          <w:i/>
        </w:rPr>
        <w:t>IVAT 2014, San Diego, CA.</w:t>
      </w:r>
    </w:p>
    <w:p w14:paraId="04718E62" w14:textId="57213795" w:rsidR="00D42FFC" w:rsidRDefault="00D42FFC" w:rsidP="00A66149">
      <w:pPr>
        <w:spacing w:line="240" w:lineRule="auto"/>
        <w:ind w:leftChars="0" w:left="720" w:firstLineChars="0" w:hanging="720"/>
      </w:pPr>
      <w:r>
        <w:rPr>
          <w:b/>
          <w:bCs/>
          <w:i/>
          <w:iCs/>
        </w:rPr>
        <w:t>Banford</w:t>
      </w:r>
      <w:r w:rsidR="00995D36">
        <w:rPr>
          <w:b/>
          <w:bCs/>
          <w:i/>
          <w:iCs/>
        </w:rPr>
        <w:t>,</w:t>
      </w:r>
      <w:r w:rsidR="00A5134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</w:t>
      </w:r>
      <w:r w:rsidR="009A1DFD">
        <w:rPr>
          <w:b/>
          <w:bCs/>
          <w:i/>
          <w:iCs/>
        </w:rPr>
        <w:t>.</w:t>
      </w:r>
      <w:r w:rsidR="009A1DFD">
        <w:t xml:space="preserve"> (2014, March)</w:t>
      </w:r>
      <w:r>
        <w:t xml:space="preserve"> Invited Presentation - “Trauma Research and Clinical Implications”, at the Colombo Institute of Research and Psychology, Sri Lanka</w:t>
      </w:r>
    </w:p>
    <w:p w14:paraId="74776660" w14:textId="5EFC125F" w:rsidR="00025613" w:rsidRDefault="00501A3C" w:rsidP="00A66149">
      <w:pPr>
        <w:spacing w:line="240" w:lineRule="auto"/>
        <w:ind w:leftChars="0" w:left="720" w:firstLineChars="0" w:hanging="720"/>
      </w:pPr>
      <w:proofErr w:type="spellStart"/>
      <w:r>
        <w:t>Gurmen</w:t>
      </w:r>
      <w:proofErr w:type="spellEnd"/>
      <w:r>
        <w:t xml:space="preserve">, S., </w:t>
      </w:r>
      <w:r w:rsidRPr="00A66149">
        <w:rPr>
          <w:b/>
          <w:i/>
          <w:iCs/>
        </w:rPr>
        <w:t>Banford, A.,</w:t>
      </w:r>
      <w:r>
        <w:rPr>
          <w:b/>
        </w:rPr>
        <w:t xml:space="preserve"> </w:t>
      </w:r>
      <w:r>
        <w:t xml:space="preserve">Webster, E., Anderson, S., &amp; Tambling, R. (2013, October). Parenting Confidence, Mental Health &amp; Family Relationships. </w:t>
      </w:r>
      <w:r>
        <w:rPr>
          <w:i/>
        </w:rPr>
        <w:t>AAMFT 2013, Portland, OR</w:t>
      </w:r>
      <w:r w:rsidR="007840B7">
        <w:rPr>
          <w:i/>
        </w:rPr>
        <w:t>.</w:t>
      </w:r>
    </w:p>
    <w:p w14:paraId="74776662" w14:textId="352A236A" w:rsidR="00025613" w:rsidRDefault="00501A3C" w:rsidP="007840B7">
      <w:pPr>
        <w:spacing w:line="240" w:lineRule="auto"/>
        <w:ind w:leftChars="0" w:left="720" w:firstLineChars="0" w:hanging="720"/>
      </w:pPr>
      <w:proofErr w:type="spellStart"/>
      <w:r>
        <w:rPr>
          <w:color w:val="222222"/>
        </w:rPr>
        <w:t>Karakurt</w:t>
      </w:r>
      <w:proofErr w:type="spellEnd"/>
      <w:r>
        <w:rPr>
          <w:color w:val="222222"/>
        </w:rPr>
        <w:t xml:space="preserve">, G., Anderson, A., </w:t>
      </w:r>
      <w:r w:rsidRPr="00A66149">
        <w:rPr>
          <w:b/>
          <w:i/>
          <w:iCs/>
          <w:color w:val="222222"/>
        </w:rPr>
        <w:t>Banford, A.</w:t>
      </w:r>
      <w:r w:rsidRPr="00A66149">
        <w:rPr>
          <w:i/>
          <w:iCs/>
          <w:color w:val="222222"/>
        </w:rPr>
        <w:t>,</w:t>
      </w:r>
      <w:r>
        <w:rPr>
          <w:color w:val="222222"/>
        </w:rPr>
        <w:t xml:space="preserve"> Dial, S., </w:t>
      </w:r>
      <w:proofErr w:type="spellStart"/>
      <w:r>
        <w:rPr>
          <w:color w:val="222222"/>
        </w:rPr>
        <w:t>Korkow</w:t>
      </w:r>
      <w:proofErr w:type="spellEnd"/>
      <w:r>
        <w:rPr>
          <w:color w:val="222222"/>
        </w:rPr>
        <w:t xml:space="preserve">, H., </w:t>
      </w:r>
      <w:proofErr w:type="spellStart"/>
      <w:r>
        <w:rPr>
          <w:color w:val="222222"/>
        </w:rPr>
        <w:t>Rable</w:t>
      </w:r>
      <w:proofErr w:type="spellEnd"/>
      <w:r>
        <w:rPr>
          <w:color w:val="222222"/>
        </w:rPr>
        <w:t xml:space="preserve">, F. &amp; </w:t>
      </w:r>
      <w:proofErr w:type="spellStart"/>
      <w:r>
        <w:rPr>
          <w:color w:val="222222"/>
        </w:rPr>
        <w:t>Dosloviich</w:t>
      </w:r>
      <w:proofErr w:type="spellEnd"/>
      <w:r>
        <w:rPr>
          <w:color w:val="222222"/>
        </w:rPr>
        <w:t>, F. (2013, September). Strategies for managing difficult clinical situations in between sessions. </w:t>
      </w:r>
      <w:r>
        <w:rPr>
          <w:i/>
          <w:color w:val="222222"/>
        </w:rPr>
        <w:t xml:space="preserve">IVAT </w:t>
      </w:r>
      <w:r>
        <w:rPr>
          <w:color w:val="222222"/>
        </w:rPr>
        <w:t xml:space="preserve">(18th International conference on violence abuse and trauma), </w:t>
      </w:r>
      <w:r>
        <w:rPr>
          <w:i/>
          <w:color w:val="222222"/>
        </w:rPr>
        <w:t>San Diego, CA.</w:t>
      </w:r>
    </w:p>
    <w:p w14:paraId="74776664" w14:textId="4FEF8877" w:rsidR="00025613" w:rsidRDefault="00501A3C" w:rsidP="007840B7">
      <w:pPr>
        <w:spacing w:line="240" w:lineRule="auto"/>
        <w:ind w:leftChars="0" w:left="720" w:firstLineChars="0" w:hanging="720"/>
      </w:pPr>
      <w:proofErr w:type="spellStart"/>
      <w:r>
        <w:t>Karakurt</w:t>
      </w:r>
      <w:proofErr w:type="spellEnd"/>
      <w:r>
        <w:t>, G. &amp;</w:t>
      </w:r>
      <w:r>
        <w:rPr>
          <w:b/>
          <w:i/>
        </w:rPr>
        <w:t xml:space="preserve"> </w:t>
      </w:r>
      <w:r w:rsidRPr="00A66149">
        <w:rPr>
          <w:b/>
          <w:i/>
          <w:iCs/>
        </w:rPr>
        <w:t>Banford, A.</w:t>
      </w:r>
      <w:r>
        <w:rPr>
          <w:b/>
          <w:i/>
        </w:rPr>
        <w:t xml:space="preserve"> </w:t>
      </w:r>
      <w:r>
        <w:t>(2013, September). Attachment theory, Sexual Coercion, Emotional Abuse and Physical Assault. </w:t>
      </w:r>
      <w:r>
        <w:rPr>
          <w:i/>
        </w:rPr>
        <w:t xml:space="preserve">IVAT </w:t>
      </w:r>
      <w:r>
        <w:t xml:space="preserve">(18th International conference on violence abuse and trauma), </w:t>
      </w:r>
      <w:r>
        <w:rPr>
          <w:i/>
        </w:rPr>
        <w:t>San Diego, CA.</w:t>
      </w:r>
    </w:p>
    <w:p w14:paraId="74776666" w14:textId="3AA1F5C0" w:rsidR="00025613" w:rsidRDefault="00501A3C" w:rsidP="007840B7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A.,</w:t>
      </w:r>
      <w:r>
        <w:rPr>
          <w:i/>
        </w:rPr>
        <w:t xml:space="preserve"> </w:t>
      </w:r>
      <w:proofErr w:type="spellStart"/>
      <w:r>
        <w:t>Mudrick</w:t>
      </w:r>
      <w:proofErr w:type="spellEnd"/>
      <w:r>
        <w:t>, H., Johnson, S., &amp; Anderson, S</w:t>
      </w:r>
      <w:r>
        <w:rPr>
          <w:i/>
        </w:rPr>
        <w:t xml:space="preserve">. </w:t>
      </w:r>
      <w:r>
        <w:t xml:space="preserve">(2013, October). Predicting Attendance at After School Programs: The Role of Individual Student and Site Level Variables, </w:t>
      </w:r>
      <w:r>
        <w:rPr>
          <w:i/>
        </w:rPr>
        <w:t>AEA 2013, Washington, DC.</w:t>
      </w:r>
    </w:p>
    <w:p w14:paraId="74776668" w14:textId="72D68865" w:rsidR="00025613" w:rsidRDefault="00501A3C" w:rsidP="007840B7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rPr>
          <w:i/>
        </w:rPr>
        <w:t xml:space="preserve"> </w:t>
      </w:r>
      <w:r>
        <w:t xml:space="preserve">Mayo, N., Sung, J., Meade, J., &amp; Ivey, D. (2012, October). Comparing Contemporary MFT Models in the Practice of Medical Family Therapy. </w:t>
      </w:r>
      <w:r>
        <w:rPr>
          <w:i/>
        </w:rPr>
        <w:t>NCFR, 2012, Phoenix, AZ.</w:t>
      </w:r>
    </w:p>
    <w:p w14:paraId="7477666A" w14:textId="4952D7A6" w:rsidR="00025613" w:rsidRDefault="00501A3C" w:rsidP="007840B7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rPr>
          <w:i/>
        </w:rPr>
        <w:t xml:space="preserve"> </w:t>
      </w:r>
      <w:r>
        <w:t xml:space="preserve">Anderson, S., &amp; Tambling, R. (2012, September). Factor structure of instruments in a training clinic. </w:t>
      </w:r>
      <w:r>
        <w:rPr>
          <w:i/>
        </w:rPr>
        <w:t>AAMFT, 2012, Charlotte, NC</w:t>
      </w:r>
      <w:r>
        <w:t>.</w:t>
      </w:r>
    </w:p>
    <w:p w14:paraId="7477666C" w14:textId="189E8015" w:rsidR="00025613" w:rsidRDefault="00501A3C" w:rsidP="007840B7">
      <w:pPr>
        <w:spacing w:line="240" w:lineRule="auto"/>
        <w:ind w:leftChars="0" w:left="720" w:firstLineChars="0" w:hanging="720"/>
      </w:pPr>
      <w:r>
        <w:t xml:space="preserve">Anderson, S., Rose, A., </w:t>
      </w: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t xml:space="preserve"> Tambling, R. (2012, September). The effectiveness of therapy provided by MFT trainees. </w:t>
      </w:r>
      <w:r>
        <w:rPr>
          <w:i/>
        </w:rPr>
        <w:t>AAMFT, 2012, Charlotte, NC.</w:t>
      </w:r>
    </w:p>
    <w:p w14:paraId="7477666E" w14:textId="09BB85D1" w:rsidR="00025613" w:rsidRDefault="00501A3C" w:rsidP="007840B7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t xml:space="preserve"> Ivey, D., </w:t>
      </w:r>
      <w:proofErr w:type="spellStart"/>
      <w:r>
        <w:t>Wickrama</w:t>
      </w:r>
      <w:proofErr w:type="spellEnd"/>
      <w:r>
        <w:t xml:space="preserve">, T., Fischer, J., Prouty, A. &amp; Smith, D. (2012, March). The role of natural disaster in individual and relational adjustment. </w:t>
      </w:r>
      <w:r>
        <w:rPr>
          <w:i/>
        </w:rPr>
        <w:t>IFTA Congress 2012, Vancouver, Canada.</w:t>
      </w:r>
    </w:p>
    <w:p w14:paraId="74776670" w14:textId="3062C2AB" w:rsidR="00025613" w:rsidRDefault="00501A3C" w:rsidP="007840B7">
      <w:pPr>
        <w:spacing w:line="240" w:lineRule="auto"/>
        <w:ind w:leftChars="0" w:left="720" w:firstLineChars="0" w:hanging="720"/>
      </w:pPr>
      <w:proofErr w:type="spellStart"/>
      <w:r>
        <w:t>Karakurt</w:t>
      </w:r>
      <w:proofErr w:type="spellEnd"/>
      <w:r>
        <w:t xml:space="preserve">, G., Dial, S., </w:t>
      </w:r>
      <w:proofErr w:type="spellStart"/>
      <w:r>
        <w:t>Korkow</w:t>
      </w:r>
      <w:proofErr w:type="spellEnd"/>
      <w:r>
        <w:t xml:space="preserve">, H., Mansfield, T., &amp; </w:t>
      </w:r>
      <w:r w:rsidRPr="00A66149">
        <w:rPr>
          <w:b/>
          <w:i/>
          <w:iCs/>
        </w:rPr>
        <w:t>Banford, A.</w:t>
      </w:r>
      <w:r>
        <w:t xml:space="preserve"> (2011, September). Experiences of MFTs working with intimate partner violence. </w:t>
      </w:r>
      <w:r>
        <w:rPr>
          <w:i/>
        </w:rPr>
        <w:t>AAMFT 2011</w:t>
      </w:r>
      <w:r>
        <w:t xml:space="preserve">, </w:t>
      </w:r>
      <w:r>
        <w:rPr>
          <w:i/>
        </w:rPr>
        <w:t>Fort Worth, TX.</w:t>
      </w:r>
    </w:p>
    <w:p w14:paraId="74776672" w14:textId="025DAB5F" w:rsidR="00025613" w:rsidRDefault="00501A3C" w:rsidP="007840B7">
      <w:pPr>
        <w:spacing w:line="240" w:lineRule="auto"/>
        <w:ind w:leftChars="0" w:left="720" w:firstLineChars="0" w:hanging="720"/>
      </w:pP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t xml:space="preserve"> </w:t>
      </w:r>
      <w:proofErr w:type="spellStart"/>
      <w:r>
        <w:t>Wickrama</w:t>
      </w:r>
      <w:proofErr w:type="spellEnd"/>
      <w:r>
        <w:t xml:space="preserve">, T., </w:t>
      </w:r>
      <w:proofErr w:type="spellStart"/>
      <w:r>
        <w:t>Ketring</w:t>
      </w:r>
      <w:proofErr w:type="spellEnd"/>
      <w:r>
        <w:t xml:space="preserve">, S., Brown, M. (2010, November). The relationship between physical health problems and couple violence and conflict in survivors of the 2004 tsunami: mediation by marital satisfaction. </w:t>
      </w:r>
      <w:r>
        <w:rPr>
          <w:i/>
        </w:rPr>
        <w:t>NCFR 2010, Minneapolis, MN.</w:t>
      </w:r>
    </w:p>
    <w:p w14:paraId="74776674" w14:textId="1C9946C6" w:rsidR="00025613" w:rsidRDefault="00501A3C" w:rsidP="007840B7">
      <w:pPr>
        <w:spacing w:line="240" w:lineRule="auto"/>
        <w:ind w:leftChars="0" w:left="720" w:firstLineChars="0" w:hanging="720"/>
      </w:pPr>
      <w:r>
        <w:t xml:space="preserve">Brown, M., </w:t>
      </w:r>
      <w:r w:rsidRPr="00A66149">
        <w:rPr>
          <w:b/>
          <w:i/>
          <w:iCs/>
        </w:rPr>
        <w:t>Banford, A.</w:t>
      </w:r>
      <w:r w:rsidRPr="00A66149">
        <w:rPr>
          <w:i/>
          <w:iCs/>
        </w:rPr>
        <w:t>,</w:t>
      </w:r>
      <w:r>
        <w:t xml:space="preserve"> Mansfield, T., Ivey, D., Smith, D., Whiting, J. (2010, September). Posttraumatic stress symptoms and perceived safety as predictors of relationship satisfaction: A comparison of community and clinical samples. </w:t>
      </w:r>
      <w:r>
        <w:rPr>
          <w:i/>
        </w:rPr>
        <w:t>AAMFT 2010, Atlanta, GA.</w:t>
      </w:r>
    </w:p>
    <w:p w14:paraId="74776676" w14:textId="4FC3F7BD" w:rsidR="00025613" w:rsidRDefault="00501A3C" w:rsidP="007840B7">
      <w:pPr>
        <w:spacing w:line="240" w:lineRule="auto"/>
        <w:ind w:leftChars="0" w:left="720" w:firstLineChars="0" w:hanging="720"/>
      </w:pPr>
      <w:r>
        <w:t xml:space="preserve">Anderson, A., Ivey, D., Smith, D., Dial, S., </w:t>
      </w:r>
      <w:r w:rsidRPr="00A66149">
        <w:rPr>
          <w:b/>
          <w:i/>
          <w:iCs/>
        </w:rPr>
        <w:t>Banford, A.</w:t>
      </w:r>
      <w:r>
        <w:t xml:space="preserve"> (2010, September). Gender and violence in relationship to dyads and individuals. </w:t>
      </w:r>
      <w:r>
        <w:rPr>
          <w:i/>
        </w:rPr>
        <w:t>AAMFT 2010, Atlanta, GA.</w:t>
      </w:r>
    </w:p>
    <w:tbl>
      <w:tblPr>
        <w:tblStyle w:val="a9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78" w14:textId="77777777">
        <w:tc>
          <w:tcPr>
            <w:tcW w:w="9576" w:type="dxa"/>
          </w:tcPr>
          <w:p w14:paraId="74776677" w14:textId="0F332080" w:rsidR="00025613" w:rsidRDefault="00501A3C">
            <w:pPr>
              <w:ind w:left="0" w:hanging="2"/>
              <w:jc w:val="center"/>
            </w:pPr>
            <w:r>
              <w:rPr>
                <w:b/>
              </w:rPr>
              <w:t>Funding/ Grant Proposals</w:t>
            </w:r>
          </w:p>
        </w:tc>
      </w:tr>
    </w:tbl>
    <w:p w14:paraId="7477667A" w14:textId="566E79FE" w:rsidR="00025613" w:rsidRDefault="00501A3C" w:rsidP="00390839">
      <w:pPr>
        <w:spacing w:line="240" w:lineRule="auto"/>
        <w:ind w:leftChars="0" w:left="720" w:firstLineChars="0" w:hanging="720"/>
      </w:pPr>
      <w:bookmarkStart w:id="3" w:name="_heading=h.3znysh7" w:colFirst="0" w:colLast="0"/>
      <w:bookmarkEnd w:id="3"/>
      <w:r w:rsidRPr="00390839">
        <w:rPr>
          <w:b/>
          <w:i/>
          <w:iCs/>
        </w:rPr>
        <w:t>Banford Witting, A</w:t>
      </w:r>
      <w:r>
        <w:rPr>
          <w:b/>
        </w:rPr>
        <w:t>.</w:t>
      </w:r>
      <w:r>
        <w:t xml:space="preserve"> (2018). Course Development Grant awarded by the Faculty Development Seminar at Brigham Young University to further develop the Cross-Cultural Family Development Course. </w:t>
      </w:r>
      <w:r>
        <w:rPr>
          <w:b/>
        </w:rPr>
        <w:t>Funded: $300.</w:t>
      </w:r>
      <w:r>
        <w:t xml:space="preserve">     </w:t>
      </w:r>
    </w:p>
    <w:p w14:paraId="7477667C" w14:textId="77777777" w:rsidR="00025613" w:rsidRDefault="00501A3C" w:rsidP="00390839">
      <w:pPr>
        <w:spacing w:line="240" w:lineRule="auto"/>
        <w:ind w:leftChars="0" w:left="720" w:firstLineChars="0" w:hanging="720"/>
      </w:pPr>
      <w:r w:rsidRPr="00390839">
        <w:rPr>
          <w:b/>
          <w:i/>
          <w:iCs/>
        </w:rPr>
        <w:t>Banford, A.,</w:t>
      </w:r>
      <w:r>
        <w:rPr>
          <w:b/>
        </w:rPr>
        <w:t xml:space="preserve"> </w:t>
      </w:r>
      <w:r>
        <w:t>Lambert, J.,</w:t>
      </w:r>
      <w:r>
        <w:rPr>
          <w:b/>
        </w:rPr>
        <w:t xml:space="preserve"> </w:t>
      </w:r>
      <w:r>
        <w:t xml:space="preserve">&amp; </w:t>
      </w:r>
      <w:proofErr w:type="spellStart"/>
      <w:r>
        <w:t>Wickrama</w:t>
      </w:r>
      <w:proofErr w:type="spellEnd"/>
      <w:r>
        <w:t xml:space="preserve">, T. (2015). </w:t>
      </w:r>
      <w:r>
        <w:rPr>
          <w:i/>
        </w:rPr>
        <w:t xml:space="preserve">REVISION and expansion of: Toward the meeting of long-term psychological needs of widowed women after mass trauma: War and disaster in Sri Lanka. </w:t>
      </w:r>
      <w:r>
        <w:t xml:space="preserve">Visionary Grant: American Psychological Association.  </w:t>
      </w:r>
      <w:r w:rsidRPr="00390839">
        <w:rPr>
          <w:b/>
          <w:u w:val="single"/>
        </w:rPr>
        <w:t>Funded: $17,385.</w:t>
      </w:r>
    </w:p>
    <w:p w14:paraId="7477667E" w14:textId="77777777" w:rsidR="00025613" w:rsidRDefault="00501A3C" w:rsidP="00390839">
      <w:pPr>
        <w:spacing w:line="240" w:lineRule="auto"/>
        <w:ind w:leftChars="0" w:left="720" w:firstLineChars="0" w:hanging="720"/>
      </w:pPr>
      <w:r w:rsidRPr="00390839">
        <w:rPr>
          <w:b/>
          <w:i/>
          <w:iCs/>
        </w:rPr>
        <w:t>Banford, A.,</w:t>
      </w:r>
      <w:r>
        <w:rPr>
          <w:b/>
        </w:rPr>
        <w:t xml:space="preserve"> </w:t>
      </w:r>
      <w:r w:rsidRPr="00390839">
        <w:rPr>
          <w:bCs/>
        </w:rPr>
        <w:t>&amp;</w:t>
      </w:r>
      <w:r>
        <w:rPr>
          <w:b/>
        </w:rPr>
        <w:t xml:space="preserve"> </w:t>
      </w:r>
      <w:r>
        <w:t xml:space="preserve">Lambert, J. (2014). </w:t>
      </w:r>
      <w:r>
        <w:rPr>
          <w:i/>
        </w:rPr>
        <w:t xml:space="preserve">Toward the meeting of long-term psychological needs of widowed women after mass trauma: War and disaster in Sri Lanka. </w:t>
      </w:r>
      <w:r>
        <w:t xml:space="preserve">Visionary Grant: American Psychological Association.  </w:t>
      </w:r>
      <w:r>
        <w:rPr>
          <w:b/>
        </w:rPr>
        <w:t>Unfunded: $19,154.</w:t>
      </w:r>
    </w:p>
    <w:p w14:paraId="74776682" w14:textId="3927E2E3" w:rsidR="00025613" w:rsidRDefault="00501A3C" w:rsidP="00390839">
      <w:pPr>
        <w:spacing w:line="240" w:lineRule="auto"/>
        <w:ind w:leftChars="0" w:left="720" w:firstLineChars="0" w:hanging="720"/>
        <w:rPr>
          <w:b/>
        </w:rPr>
      </w:pPr>
      <w:r w:rsidRPr="00390839">
        <w:rPr>
          <w:b/>
          <w:i/>
          <w:iCs/>
        </w:rPr>
        <w:t>Banford, A.,</w:t>
      </w:r>
      <w:r>
        <w:rPr>
          <w:b/>
        </w:rPr>
        <w:t xml:space="preserve"> </w:t>
      </w:r>
      <w:r w:rsidRPr="00390839">
        <w:rPr>
          <w:bCs/>
        </w:rPr>
        <w:t>&amp;</w:t>
      </w:r>
      <w:r>
        <w:rPr>
          <w:b/>
        </w:rPr>
        <w:t xml:space="preserve"> </w:t>
      </w:r>
      <w:r>
        <w:t xml:space="preserve">Lambert, J. (2013). </w:t>
      </w:r>
      <w:r>
        <w:rPr>
          <w:i/>
        </w:rPr>
        <w:t xml:space="preserve">Needs and Resources of Tamil Women affected by War and Disaster in Sri Lanka. </w:t>
      </w:r>
      <w:r>
        <w:t xml:space="preserve">Psychology Beyond Borders.  </w:t>
      </w:r>
      <w:r>
        <w:rPr>
          <w:b/>
        </w:rPr>
        <w:t>Unfunded: $10,000.</w:t>
      </w:r>
    </w:p>
    <w:p w14:paraId="4A37F934" w14:textId="77777777" w:rsidR="000122A5" w:rsidRDefault="000122A5" w:rsidP="00390839">
      <w:pPr>
        <w:spacing w:line="240" w:lineRule="auto"/>
        <w:ind w:leftChars="0" w:left="720" w:firstLineChars="0" w:hanging="720"/>
      </w:pPr>
    </w:p>
    <w:tbl>
      <w:tblPr>
        <w:tblStyle w:val="aa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84" w14:textId="77777777">
        <w:tc>
          <w:tcPr>
            <w:tcW w:w="9576" w:type="dxa"/>
          </w:tcPr>
          <w:p w14:paraId="74776683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Professional Affiliations</w:t>
            </w:r>
          </w:p>
        </w:tc>
      </w:tr>
    </w:tbl>
    <w:p w14:paraId="74776686" w14:textId="5F82C964" w:rsidR="00025613" w:rsidRDefault="00501A3C" w:rsidP="00390839">
      <w:pPr>
        <w:numPr>
          <w:ilvl w:val="0"/>
          <w:numId w:val="1"/>
        </w:numPr>
        <w:spacing w:line="240" w:lineRule="auto"/>
        <w:ind w:leftChars="0" w:left="720" w:firstLineChars="0" w:hanging="720"/>
      </w:pPr>
      <w:r>
        <w:t>American Association for Marriage and Family Therapy – Clinical member</w:t>
      </w:r>
      <w:r w:rsidR="00390839">
        <w:t xml:space="preserve"> </w:t>
      </w:r>
      <w:r>
        <w:t>&amp; approved supervisor</w:t>
      </w:r>
      <w:r w:rsidR="00FC0568">
        <w:t xml:space="preserve"> (student membership began in 2008)</w:t>
      </w:r>
    </w:p>
    <w:p w14:paraId="162A6EFC" w14:textId="2402BEC2" w:rsidR="00CA54D8" w:rsidRDefault="00CA54D8" w:rsidP="00390839">
      <w:pPr>
        <w:numPr>
          <w:ilvl w:val="0"/>
          <w:numId w:val="1"/>
        </w:numPr>
        <w:spacing w:line="240" w:lineRule="auto"/>
        <w:ind w:leftChars="0" w:left="720" w:firstLineChars="0" w:hanging="720"/>
      </w:pPr>
      <w:r>
        <w:t>Utah Association for Marriage and Family Therapy—member since 2017</w:t>
      </w:r>
    </w:p>
    <w:p w14:paraId="74776687" w14:textId="77777777" w:rsidR="00025613" w:rsidRDefault="00501A3C" w:rsidP="00390839">
      <w:pPr>
        <w:numPr>
          <w:ilvl w:val="0"/>
          <w:numId w:val="1"/>
        </w:numPr>
        <w:spacing w:line="240" w:lineRule="auto"/>
        <w:ind w:leftChars="0" w:left="720" w:firstLineChars="0" w:hanging="720"/>
      </w:pPr>
      <w:r>
        <w:t>Society for Prevention Research – Professional member (2017-2018)</w:t>
      </w:r>
    </w:p>
    <w:p w14:paraId="74776688" w14:textId="77777777" w:rsidR="00025613" w:rsidRDefault="00501A3C" w:rsidP="00390839">
      <w:pPr>
        <w:numPr>
          <w:ilvl w:val="0"/>
          <w:numId w:val="1"/>
        </w:numPr>
        <w:spacing w:line="240" w:lineRule="auto"/>
        <w:ind w:leftChars="0" w:left="720" w:firstLineChars="0" w:hanging="720"/>
      </w:pPr>
      <w:r>
        <w:t>National Council on Family Relations – Professional member (since 2009)</w:t>
      </w:r>
    </w:p>
    <w:p w14:paraId="7477668A" w14:textId="0BF8A453" w:rsidR="00025613" w:rsidRPr="00D42FFC" w:rsidRDefault="00501A3C" w:rsidP="00D42FFC">
      <w:pPr>
        <w:numPr>
          <w:ilvl w:val="0"/>
          <w:numId w:val="1"/>
        </w:numPr>
        <w:spacing w:line="240" w:lineRule="auto"/>
        <w:ind w:leftChars="0" w:left="720" w:firstLineChars="0" w:hanging="720"/>
      </w:pPr>
      <w:r>
        <w:t>APA Division 56, Trauma Psychology – Professional affiliate (2013-2016)</w:t>
      </w:r>
    </w:p>
    <w:tbl>
      <w:tblPr>
        <w:tblStyle w:val="ab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8C" w14:textId="77777777">
        <w:tc>
          <w:tcPr>
            <w:tcW w:w="9576" w:type="dxa"/>
          </w:tcPr>
          <w:p w14:paraId="7477668B" w14:textId="43C1CFE0" w:rsidR="00025613" w:rsidRDefault="00501A3C">
            <w:pPr>
              <w:ind w:left="0" w:hanging="2"/>
              <w:jc w:val="center"/>
            </w:pPr>
            <w:r>
              <w:rPr>
                <w:b/>
              </w:rPr>
              <w:t>Honors, Awards</w:t>
            </w:r>
            <w:r w:rsidR="00E1162F">
              <w:rPr>
                <w:b/>
              </w:rPr>
              <w:t>,</w:t>
            </w:r>
            <w:r>
              <w:rPr>
                <w:b/>
              </w:rPr>
              <w:t xml:space="preserve"> and Media Involvement</w:t>
            </w:r>
          </w:p>
        </w:tc>
      </w:tr>
    </w:tbl>
    <w:p w14:paraId="7477668E" w14:textId="23D2DFFB" w:rsidR="00025613" w:rsidRDefault="00501A3C" w:rsidP="00E1162F">
      <w:pPr>
        <w:pStyle w:val="ListParagraph"/>
        <w:numPr>
          <w:ilvl w:val="0"/>
          <w:numId w:val="6"/>
        </w:numPr>
        <w:spacing w:line="240" w:lineRule="auto"/>
        <w:ind w:leftChars="0" w:firstLineChars="0"/>
      </w:pPr>
      <w:r w:rsidRPr="00E1162F">
        <w:rPr>
          <w:b/>
          <w:i/>
          <w:iCs/>
        </w:rPr>
        <w:t>Banford Witting, A.</w:t>
      </w:r>
      <w:r w:rsidRPr="00E1162F">
        <w:rPr>
          <w:b/>
        </w:rPr>
        <w:t xml:space="preserve"> </w:t>
      </w:r>
      <w:r>
        <w:t>(10/4/2017). Interview on BYU Radio’s Top of Mind with Julie Rose</w:t>
      </w:r>
      <w:r w:rsidRPr="00E1162F">
        <w:rPr>
          <w:i/>
        </w:rPr>
        <w:t>, recovering fro</w:t>
      </w:r>
      <w:r w:rsidR="00E1162F" w:rsidRPr="00E1162F">
        <w:rPr>
          <w:i/>
        </w:rPr>
        <w:t>m</w:t>
      </w:r>
      <w:r w:rsidRPr="00E1162F">
        <w:rPr>
          <w:i/>
        </w:rPr>
        <w:t xml:space="preserve"> mass trauma.</w:t>
      </w:r>
    </w:p>
    <w:p w14:paraId="7477668F" w14:textId="39E1299E" w:rsidR="00025613" w:rsidRDefault="00501A3C" w:rsidP="00E1162F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Chars="0" w:firstLineChars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DeAng</w:t>
      </w:r>
      <w:r w:rsidR="00E1162F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lis, T. (2016).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Envisioning a better world: Researchers are using APA visionary grants to better understand and reduce incidents of racially based police shootings, campus sexual assault, biased medical decisions and more. </w:t>
      </w:r>
      <w:r>
        <w:rPr>
          <w:b w:val="0"/>
          <w:i/>
          <w:sz w:val="24"/>
          <w:szCs w:val="24"/>
        </w:rPr>
        <w:t>APA Monitor, 47</w:t>
      </w:r>
      <w:r>
        <w:rPr>
          <w:b w:val="0"/>
          <w:sz w:val="24"/>
          <w:szCs w:val="24"/>
        </w:rPr>
        <w:t>(2), 78. (</w:t>
      </w:r>
      <w:r>
        <w:rPr>
          <w:b w:val="0"/>
          <w:i/>
          <w:sz w:val="24"/>
          <w:szCs w:val="24"/>
        </w:rPr>
        <w:t>media mention</w:t>
      </w:r>
      <w:r>
        <w:rPr>
          <w:b w:val="0"/>
          <w:sz w:val="24"/>
          <w:szCs w:val="24"/>
        </w:rPr>
        <w:t>)</w:t>
      </w:r>
    </w:p>
    <w:p w14:paraId="74776690" w14:textId="77777777" w:rsidR="00025613" w:rsidRDefault="00501A3C" w:rsidP="00E1162F">
      <w:pPr>
        <w:pStyle w:val="ListParagraph"/>
        <w:numPr>
          <w:ilvl w:val="0"/>
          <w:numId w:val="6"/>
        </w:numPr>
        <w:spacing w:line="240" w:lineRule="auto"/>
        <w:ind w:leftChars="0" w:firstLineChars="0"/>
      </w:pPr>
      <w:r>
        <w:t>Invited reviewer for selection of the “best paper” at the Financial Therapy Conference 2013.</w:t>
      </w:r>
    </w:p>
    <w:p w14:paraId="74776691" w14:textId="77777777" w:rsidR="00025613" w:rsidRDefault="00501A3C" w:rsidP="00E1162F">
      <w:pPr>
        <w:pStyle w:val="ListParagraph"/>
        <w:numPr>
          <w:ilvl w:val="0"/>
          <w:numId w:val="6"/>
        </w:numPr>
        <w:spacing w:line="240" w:lineRule="auto"/>
        <w:ind w:leftChars="0" w:firstLineChars="0"/>
      </w:pPr>
      <w:r>
        <w:t>Recipient of the Health and Social Services Fellowship for the 2010-2011 academic year (Texas Tech University).</w:t>
      </w:r>
    </w:p>
    <w:p w14:paraId="74776692" w14:textId="77777777" w:rsidR="00025613" w:rsidRDefault="00501A3C" w:rsidP="00E1162F">
      <w:pPr>
        <w:pStyle w:val="ListParagraph"/>
        <w:numPr>
          <w:ilvl w:val="0"/>
          <w:numId w:val="6"/>
        </w:numPr>
        <w:spacing w:line="240" w:lineRule="auto"/>
        <w:ind w:leftChars="0" w:firstLineChars="0"/>
      </w:pPr>
      <w:r>
        <w:t>Recipient of the C. J. Davidson Home Economics Endowed Scholarship for the 2009-2010 academic year.</w:t>
      </w:r>
    </w:p>
    <w:p w14:paraId="74776694" w14:textId="442F8279" w:rsidR="00025613" w:rsidRPr="00E1162F" w:rsidRDefault="00501A3C" w:rsidP="00E1162F">
      <w:pPr>
        <w:pStyle w:val="ListParagraph"/>
        <w:numPr>
          <w:ilvl w:val="0"/>
          <w:numId w:val="6"/>
        </w:numPr>
        <w:spacing w:line="240" w:lineRule="auto"/>
        <w:ind w:leftChars="0" w:firstLineChars="0"/>
      </w:pPr>
      <w:r>
        <w:t>Selected as a Student Ambassador to attend the 2009 International Quality of Life Awards in New York City, NY.</w:t>
      </w:r>
    </w:p>
    <w:tbl>
      <w:tblPr>
        <w:tblStyle w:val="ac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96" w14:textId="77777777">
        <w:tc>
          <w:tcPr>
            <w:tcW w:w="9576" w:type="dxa"/>
          </w:tcPr>
          <w:p w14:paraId="74776695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Additional Professional Activities</w:t>
            </w:r>
          </w:p>
        </w:tc>
      </w:tr>
    </w:tbl>
    <w:p w14:paraId="74776697" w14:textId="77777777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Editorial Board Member</w:t>
      </w:r>
      <w:r>
        <w:t xml:space="preserve">, </w:t>
      </w:r>
      <w:r w:rsidRPr="00E1162F">
        <w:rPr>
          <w:i/>
        </w:rPr>
        <w:t xml:space="preserve">Journal of Contemporary Family Therapy </w:t>
      </w:r>
      <w:r>
        <w:t>(2020-December 2022)</w:t>
      </w:r>
    </w:p>
    <w:p w14:paraId="74776698" w14:textId="77777777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Editorial Board Member</w:t>
      </w:r>
      <w:r>
        <w:t xml:space="preserve">, </w:t>
      </w:r>
      <w:r w:rsidRPr="00E1162F">
        <w:rPr>
          <w:i/>
        </w:rPr>
        <w:t xml:space="preserve">Journal of Marital and Family Therapy </w:t>
      </w:r>
      <w:r>
        <w:t>(2017-present)</w:t>
      </w:r>
    </w:p>
    <w:p w14:paraId="74776699" w14:textId="77777777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Guest Editor</w:t>
      </w:r>
      <w:r>
        <w:t xml:space="preserve">, Special Edition on Mass Trauma, </w:t>
      </w:r>
      <w:r w:rsidRPr="00E1162F">
        <w:rPr>
          <w:i/>
        </w:rPr>
        <w:t xml:space="preserve">Journal of Contemporary Family Therapy </w:t>
      </w:r>
      <w:r>
        <w:t>(2017- 2018)</w:t>
      </w:r>
    </w:p>
    <w:p w14:paraId="7477669A" w14:textId="781ACA2F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  <w:jc w:val="both"/>
      </w:pPr>
      <w:r w:rsidRPr="00FF3226">
        <w:rPr>
          <w:b/>
          <w:bCs/>
        </w:rPr>
        <w:t>AD HOC Reviewer</w:t>
      </w:r>
      <w:r>
        <w:t xml:space="preserve">, </w:t>
      </w:r>
      <w:r w:rsidRPr="00E1162F">
        <w:rPr>
          <w:i/>
        </w:rPr>
        <w:t xml:space="preserve">Journal of Family Theory and Review </w:t>
      </w:r>
      <w:r>
        <w:t>(2018-present)</w:t>
      </w:r>
    </w:p>
    <w:p w14:paraId="7477669B" w14:textId="47BFB008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AD HOC Reviewer</w:t>
      </w:r>
      <w:r>
        <w:t xml:space="preserve">, </w:t>
      </w:r>
      <w:r w:rsidRPr="00E1162F">
        <w:rPr>
          <w:i/>
        </w:rPr>
        <w:t>Psychological Trauma: Theory, Research, Practice, and Policy</w:t>
      </w:r>
      <w:r>
        <w:t xml:space="preserve"> (2015-present)</w:t>
      </w:r>
    </w:p>
    <w:p w14:paraId="7477669C" w14:textId="77777777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Reviewer, conference submissions</w:t>
      </w:r>
      <w:r>
        <w:t xml:space="preserve"> to the International Violence Abuse and Trauma summit (2015)</w:t>
      </w:r>
    </w:p>
    <w:p w14:paraId="7477669D" w14:textId="77777777" w:rsidR="00025613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AD HOC Reviewer</w:t>
      </w:r>
      <w:r>
        <w:t xml:space="preserve">, </w:t>
      </w:r>
      <w:r w:rsidRPr="00E1162F">
        <w:rPr>
          <w:i/>
        </w:rPr>
        <w:t>Journal of Contemporary Family Therapy</w:t>
      </w:r>
      <w:r>
        <w:t xml:space="preserve"> (2012-2019)</w:t>
      </w:r>
    </w:p>
    <w:p w14:paraId="747766A2" w14:textId="22443397" w:rsidR="00025613" w:rsidRPr="00E1162F" w:rsidRDefault="00501A3C" w:rsidP="00E1162F">
      <w:pPr>
        <w:pStyle w:val="ListParagraph"/>
        <w:numPr>
          <w:ilvl w:val="0"/>
          <w:numId w:val="7"/>
        </w:numPr>
        <w:ind w:leftChars="0" w:firstLineChars="0"/>
      </w:pPr>
      <w:r w:rsidRPr="00FF3226">
        <w:rPr>
          <w:b/>
          <w:bCs/>
        </w:rPr>
        <w:t>AD HOC Reviewer</w:t>
      </w:r>
      <w:r>
        <w:t xml:space="preserve">, </w:t>
      </w:r>
      <w:r w:rsidRPr="00E1162F">
        <w:rPr>
          <w:i/>
        </w:rPr>
        <w:t>Journal of Marital and Family Therapy</w:t>
      </w:r>
      <w:r>
        <w:t xml:space="preserve"> (2012-2016)</w:t>
      </w:r>
    </w:p>
    <w:tbl>
      <w:tblPr>
        <w:tblStyle w:val="ad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A4" w14:textId="77777777">
        <w:tc>
          <w:tcPr>
            <w:tcW w:w="9576" w:type="dxa"/>
          </w:tcPr>
          <w:p w14:paraId="747766A3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Professional Certifications/Licenses</w:t>
            </w:r>
          </w:p>
        </w:tc>
      </w:tr>
    </w:tbl>
    <w:p w14:paraId="747766A5" w14:textId="01751314" w:rsidR="00025613" w:rsidRDefault="00501A3C">
      <w:pPr>
        <w:ind w:left="0" w:hanging="2"/>
      </w:pPr>
      <w:r>
        <w:t>License: MFT, Utah #8880108-3902 Valid through 9/30/202</w:t>
      </w:r>
      <w:r w:rsidR="00FF3226">
        <w:t>2</w:t>
      </w:r>
      <w:r>
        <w:t>, Issued 1/14/2014</w:t>
      </w:r>
    </w:p>
    <w:p w14:paraId="747766A6" w14:textId="67FB197C" w:rsidR="00025613" w:rsidRDefault="00501A3C">
      <w:pPr>
        <w:ind w:left="0" w:hanging="2"/>
      </w:pPr>
      <w:r>
        <w:t>License: MFT, California #94859 Inactive, Issued 8/22/2016</w:t>
      </w:r>
    </w:p>
    <w:p w14:paraId="747766AA" w14:textId="1F02C7E7" w:rsidR="00025613" w:rsidRDefault="00501A3C" w:rsidP="00246823">
      <w:pPr>
        <w:ind w:left="0" w:hanging="2"/>
      </w:pPr>
      <w:r>
        <w:t>AAMFT Approved Supervisor Status Valid through 2023</w:t>
      </w:r>
    </w:p>
    <w:tbl>
      <w:tblPr>
        <w:tblStyle w:val="ae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AC" w14:textId="77777777">
        <w:tc>
          <w:tcPr>
            <w:tcW w:w="9576" w:type="dxa"/>
          </w:tcPr>
          <w:p w14:paraId="747766AB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College and Departmental Service</w:t>
            </w:r>
          </w:p>
        </w:tc>
      </w:tr>
    </w:tbl>
    <w:p w14:paraId="747766B1" w14:textId="7C75BB05" w:rsidR="00025613" w:rsidRDefault="00501A3C" w:rsidP="00140874">
      <w:pPr>
        <w:ind w:leftChars="0" w:left="0" w:firstLineChars="0" w:firstLine="0"/>
      </w:pPr>
      <w:r>
        <w:t>Fall 2019-present</w:t>
      </w:r>
      <w:r>
        <w:tab/>
      </w:r>
      <w:r>
        <w:tab/>
        <w:t>SFL Awards Committee</w:t>
      </w:r>
    </w:p>
    <w:p w14:paraId="4B94B2EA" w14:textId="1BEA28B9" w:rsidR="00140874" w:rsidRDefault="00140874" w:rsidP="00140874">
      <w:pPr>
        <w:ind w:left="0" w:hanging="2"/>
      </w:pPr>
      <w:r>
        <w:t>Winter 2018</w:t>
      </w:r>
      <w:r>
        <w:tab/>
      </w:r>
      <w:r>
        <w:tab/>
      </w:r>
      <w:r>
        <w:tab/>
        <w:t>Picnic with students (professor discussant)</w:t>
      </w:r>
    </w:p>
    <w:p w14:paraId="01290492" w14:textId="618210E8" w:rsidR="00140874" w:rsidRDefault="00140874" w:rsidP="00140874">
      <w:pPr>
        <w:ind w:left="0" w:hanging="2"/>
      </w:pPr>
      <w:r>
        <w:t>Winter 2018, 2020</w:t>
      </w:r>
      <w:r>
        <w:tab/>
      </w:r>
      <w:r>
        <w:tab/>
        <w:t>Fulton Conference poster judge</w:t>
      </w:r>
    </w:p>
    <w:p w14:paraId="3A7D4F74" w14:textId="129EEE7C" w:rsidR="00D86F77" w:rsidRDefault="00D86F77" w:rsidP="00D86F77">
      <w:pPr>
        <w:ind w:left="0" w:hanging="2"/>
      </w:pPr>
      <w:r>
        <w:t>Fall 2018-present</w:t>
      </w:r>
      <w:r>
        <w:tab/>
      </w:r>
      <w:r>
        <w:tab/>
        <w:t>JFSB and FHSS Space Committee</w:t>
      </w:r>
    </w:p>
    <w:p w14:paraId="762FCFE7" w14:textId="5506C57C" w:rsidR="00140874" w:rsidRDefault="00140874" w:rsidP="00140874">
      <w:pPr>
        <w:ind w:left="0" w:hanging="2"/>
      </w:pPr>
      <w:r>
        <w:t>Fall 2017-Fall 2018</w:t>
      </w:r>
      <w:r>
        <w:tab/>
      </w:r>
      <w:r>
        <w:rPr>
          <w:color w:val="0070C0"/>
        </w:rPr>
        <w:tab/>
      </w:r>
      <w:r>
        <w:t>SFLSA Member</w:t>
      </w:r>
    </w:p>
    <w:p w14:paraId="747766B2" w14:textId="7401AFBA" w:rsidR="00025613" w:rsidRDefault="00501A3C">
      <w:pPr>
        <w:ind w:left="0" w:hanging="2"/>
      </w:pPr>
      <w:r>
        <w:t>Fall 2017-present</w:t>
      </w:r>
      <w:r>
        <w:tab/>
      </w:r>
      <w:r>
        <w:tab/>
        <w:t xml:space="preserve">MFT </w:t>
      </w:r>
      <w:r w:rsidR="009B792A">
        <w:t>graduate</w:t>
      </w:r>
      <w:r>
        <w:t xml:space="preserve"> committee</w:t>
      </w:r>
    </w:p>
    <w:p w14:paraId="747766B4" w14:textId="2A66FE24" w:rsidR="00025613" w:rsidRDefault="00501A3C" w:rsidP="00140874">
      <w:pPr>
        <w:ind w:left="0" w:hanging="2"/>
      </w:pPr>
      <w:r>
        <w:t>Fall 2017-present</w:t>
      </w:r>
      <w:r>
        <w:tab/>
      </w:r>
      <w:r>
        <w:tab/>
        <w:t xml:space="preserve">MFT </w:t>
      </w:r>
      <w:r w:rsidR="00AF7439">
        <w:t>curriculum</w:t>
      </w:r>
      <w:r>
        <w:t xml:space="preserve"> </w:t>
      </w:r>
      <w:r w:rsidR="00AF7439">
        <w:t xml:space="preserve">and admissions </w:t>
      </w:r>
      <w:r>
        <w:t>committee</w:t>
      </w:r>
      <w:r w:rsidR="00AF7439">
        <w:t>s</w:t>
      </w:r>
    </w:p>
    <w:tbl>
      <w:tblPr>
        <w:tblStyle w:val="af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B6" w14:textId="77777777">
        <w:tc>
          <w:tcPr>
            <w:tcW w:w="9576" w:type="dxa"/>
          </w:tcPr>
          <w:p w14:paraId="747766B5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Special College and Departmental Presentations/Service</w:t>
            </w:r>
          </w:p>
        </w:tc>
      </w:tr>
    </w:tbl>
    <w:p w14:paraId="4D59E666" w14:textId="718C8CD2" w:rsidR="00CA54D8" w:rsidRDefault="00CA54D8" w:rsidP="00140874">
      <w:pPr>
        <w:spacing w:line="240" w:lineRule="auto"/>
        <w:ind w:leftChars="0" w:left="720" w:firstLineChars="0" w:hanging="720"/>
      </w:pPr>
      <w:r>
        <w:t>October 29, 2020</w:t>
      </w:r>
      <w:r w:rsidR="00140874">
        <w:t xml:space="preserve"> </w:t>
      </w:r>
      <w:r>
        <w:t>Volunteer facilitator for faculty women’s association happy hour meeting</w:t>
      </w:r>
      <w:r w:rsidR="00FA6EF4">
        <w:t xml:space="preserve"> about work life balance when working from home. </w:t>
      </w:r>
    </w:p>
    <w:p w14:paraId="747766B9" w14:textId="6CD2E2EE" w:rsidR="00025613" w:rsidRDefault="00501A3C" w:rsidP="00140874">
      <w:pPr>
        <w:spacing w:line="240" w:lineRule="auto"/>
        <w:ind w:leftChars="0" w:left="720" w:firstLineChars="0" w:hanging="720"/>
      </w:pPr>
      <w:r>
        <w:t>February-April 2019</w:t>
      </w:r>
      <w:r>
        <w:tab/>
        <w:t>Volunteer supervision for an on-campus therapy group for same sex attraction and LGBTQIA community (approx. 3 hours)</w:t>
      </w:r>
    </w:p>
    <w:p w14:paraId="5193C6ED" w14:textId="0C47B1C0" w:rsidR="00E06150" w:rsidRDefault="007B217D" w:rsidP="00140874">
      <w:pPr>
        <w:spacing w:line="240" w:lineRule="auto"/>
        <w:ind w:leftChars="0" w:left="720" w:firstLineChars="0" w:hanging="720"/>
      </w:pPr>
      <w:r>
        <w:rPr>
          <w:bCs/>
        </w:rPr>
        <w:t>January</w:t>
      </w:r>
      <w:r w:rsidR="00140874">
        <w:rPr>
          <w:bCs/>
        </w:rPr>
        <w:t xml:space="preserve"> 2020</w:t>
      </w:r>
      <w:r w:rsidR="00E06150">
        <w:t xml:space="preserve"> What works? Balancing work and family for LDS scholars (Panel member). </w:t>
      </w:r>
      <w:r w:rsidR="00E06150">
        <w:rPr>
          <w:i/>
        </w:rPr>
        <w:t>Women in Academics Conference, Provo, UT.</w:t>
      </w:r>
    </w:p>
    <w:p w14:paraId="747766BB" w14:textId="5A9D1F09" w:rsidR="00025613" w:rsidRDefault="00501A3C" w:rsidP="00140874">
      <w:pPr>
        <w:spacing w:line="240" w:lineRule="auto"/>
        <w:ind w:leftChars="0" w:left="720" w:firstLineChars="0" w:hanging="720"/>
      </w:pPr>
      <w:r>
        <w:t>February-April 2019</w:t>
      </w:r>
      <w:r>
        <w:tab/>
        <w:t>Volunteer supervision for an on-campus therapy group for difficult break ups (approx. 6 hours).</w:t>
      </w:r>
    </w:p>
    <w:p w14:paraId="747766BD" w14:textId="342A8B9A" w:rsidR="00025613" w:rsidRDefault="00501A3C" w:rsidP="00140874">
      <w:pPr>
        <w:spacing w:line="240" w:lineRule="auto"/>
        <w:ind w:leftChars="0" w:left="720" w:firstLineChars="0" w:hanging="720"/>
        <w:rPr>
          <w:color w:val="000000"/>
          <w:highlight w:val="white"/>
        </w:rPr>
      </w:pPr>
      <w:r>
        <w:rPr>
          <w:color w:val="000000"/>
          <w:highlight w:val="white"/>
        </w:rPr>
        <w:t>March 201</w:t>
      </w:r>
      <w:r w:rsidR="007B217D">
        <w:rPr>
          <w:color w:val="000000"/>
          <w:highlight w:val="white"/>
        </w:rPr>
        <w:t xml:space="preserve">9 </w:t>
      </w:r>
      <w:r>
        <w:rPr>
          <w:color w:val="000000"/>
          <w:highlight w:val="white"/>
        </w:rPr>
        <w:t xml:space="preserve">Invited Presentation – “Research in Post-War, Post-Tsunami Sri Lanka: Lessons in Cross Cultural Methods.” BYU Methods Workshop for faculty and students, Provo, UT. </w:t>
      </w:r>
    </w:p>
    <w:p w14:paraId="7E9A09D5" w14:textId="22FE5B7D" w:rsidR="00256763" w:rsidRPr="00140874" w:rsidRDefault="00501A3C" w:rsidP="00140874">
      <w:pPr>
        <w:spacing w:line="240" w:lineRule="auto"/>
        <w:ind w:leftChars="0" w:left="720" w:firstLineChars="0" w:hanging="720"/>
      </w:pPr>
      <w:r>
        <w:rPr>
          <w:color w:val="000000"/>
          <w:highlight w:val="white"/>
        </w:rPr>
        <w:t>February 2019</w:t>
      </w:r>
      <w:r w:rsidR="007B217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Invited Presentation – “</w:t>
      </w:r>
      <w:r>
        <w:t>Loss and stigma in post-conflict Sri Lanka.” BYU Kennedy Center Lecture: Women in Politics Series, Provo, UT.</w:t>
      </w:r>
    </w:p>
    <w:p w14:paraId="1AF118F2" w14:textId="5CC00B78" w:rsidR="00E06150" w:rsidRDefault="00501A3C" w:rsidP="00140874">
      <w:pPr>
        <w:spacing w:line="240" w:lineRule="auto"/>
        <w:ind w:leftChars="0" w:left="720" w:firstLineChars="0" w:hanging="720"/>
        <w:rPr>
          <w:color w:val="000000"/>
        </w:rPr>
      </w:pPr>
      <w:r>
        <w:t>March 2018</w:t>
      </w:r>
      <w:r w:rsidR="007B217D">
        <w:t xml:space="preserve"> </w:t>
      </w:r>
      <w:r>
        <w:t>Invited Presentation – “</w:t>
      </w:r>
      <w:r>
        <w:rPr>
          <w:color w:val="000000"/>
          <w:highlight w:val="white"/>
        </w:rPr>
        <w:t>Culture and Trauma: Experience, Expression &amp; Intervention.” BYU hosted Social Work Conference, Provo, UT (CEUs offered for attendance)</w:t>
      </w:r>
    </w:p>
    <w:p w14:paraId="747766C0" w14:textId="2780BDF9" w:rsidR="00025613" w:rsidRDefault="0090493E" w:rsidP="00140874">
      <w:pPr>
        <w:spacing w:line="240" w:lineRule="auto"/>
        <w:ind w:leftChars="0" w:left="720" w:firstLineChars="0" w:hanging="720"/>
      </w:pPr>
      <w:r>
        <w:rPr>
          <w:bCs/>
        </w:rPr>
        <w:t xml:space="preserve">September 2017 </w:t>
      </w:r>
      <w:r w:rsidR="00E06150">
        <w:t xml:space="preserve">Temporal aspects of balancing academic life for LDS scholars (Panel member). </w:t>
      </w:r>
      <w:r w:rsidR="00E06150">
        <w:rPr>
          <w:i/>
        </w:rPr>
        <w:t>Women in Academia Conference, Provo, UT.</w:t>
      </w:r>
    </w:p>
    <w:p w14:paraId="747766C3" w14:textId="6A156D29" w:rsidR="00025613" w:rsidRDefault="00501A3C" w:rsidP="00D42FFC">
      <w:pPr>
        <w:spacing w:line="240" w:lineRule="auto"/>
        <w:ind w:leftChars="0" w:left="720" w:firstLineChars="0" w:hanging="720"/>
      </w:pPr>
      <w:r>
        <w:t>June 13, 2016</w:t>
      </w:r>
      <w:r>
        <w:rPr>
          <w:color w:val="0070C0"/>
        </w:rPr>
        <w:tab/>
      </w:r>
      <w:r>
        <w:t>Invited Presentation</w:t>
      </w:r>
      <w:r>
        <w:rPr>
          <w:b/>
        </w:rPr>
        <w:t xml:space="preserve"> - </w:t>
      </w:r>
      <w:r>
        <w:t>“Trauma Symptoms Across Culture: Implications for Community and Treatment”, as part of the BYU alumni series workshops</w:t>
      </w:r>
    </w:p>
    <w:tbl>
      <w:tblPr>
        <w:tblStyle w:val="af0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C5" w14:textId="77777777">
        <w:tc>
          <w:tcPr>
            <w:tcW w:w="9576" w:type="dxa"/>
          </w:tcPr>
          <w:p w14:paraId="747766C4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 xml:space="preserve">Service as Chair/ Advisor on </w:t>
            </w:r>
            <w:proofErr w:type="gramStart"/>
            <w:r>
              <w:rPr>
                <w:b/>
              </w:rPr>
              <w:t>Master’s</w:t>
            </w:r>
            <w:proofErr w:type="gramEnd"/>
            <w:r>
              <w:rPr>
                <w:b/>
              </w:rPr>
              <w:t xml:space="preserve"> Committee</w:t>
            </w:r>
          </w:p>
        </w:tc>
      </w:tr>
    </w:tbl>
    <w:p w14:paraId="747766C6" w14:textId="77777777" w:rsidR="00025613" w:rsidRDefault="00501A3C">
      <w:pPr>
        <w:ind w:left="0" w:hanging="2"/>
      </w:pPr>
      <w:r>
        <w:t>Liz Freeman</w:t>
      </w:r>
      <w:r>
        <w:tab/>
      </w:r>
      <w:r>
        <w:tab/>
      </w:r>
      <w:r>
        <w:tab/>
        <w:t>anticipated completion August 2021 (Thesis)</w:t>
      </w:r>
    </w:p>
    <w:p w14:paraId="747766C7" w14:textId="5E28C6EA" w:rsidR="00025613" w:rsidRDefault="00501A3C">
      <w:pPr>
        <w:ind w:left="0" w:hanging="2"/>
      </w:pPr>
      <w:r>
        <w:t>Hillary Davis</w:t>
      </w:r>
      <w:r>
        <w:tab/>
      </w:r>
      <w:r>
        <w:tab/>
      </w:r>
      <w:r>
        <w:tab/>
      </w:r>
      <w:r w:rsidR="00D214DC">
        <w:t>completed</w:t>
      </w:r>
      <w:r>
        <w:t xml:space="preserve"> August 2020 (Clinical Project)</w:t>
      </w:r>
    </w:p>
    <w:p w14:paraId="747766C8" w14:textId="4151C726" w:rsidR="00025613" w:rsidRDefault="00501A3C">
      <w:pPr>
        <w:ind w:left="0" w:hanging="2"/>
      </w:pPr>
      <w:r>
        <w:t>Anthea Kwan</w:t>
      </w:r>
      <w:r>
        <w:tab/>
      </w:r>
      <w:r>
        <w:tab/>
      </w:r>
      <w:r>
        <w:tab/>
      </w:r>
      <w:r w:rsidR="00D214DC">
        <w:t>completed</w:t>
      </w:r>
      <w:r>
        <w:t xml:space="preserve"> August 2020 (Clinical Project)</w:t>
      </w:r>
    </w:p>
    <w:p w14:paraId="747766CA" w14:textId="6EB9BFC2" w:rsidR="00025613" w:rsidRPr="009A1DFD" w:rsidRDefault="00501A3C" w:rsidP="009A1DFD">
      <w:pPr>
        <w:ind w:left="0" w:hanging="2"/>
      </w:pPr>
      <w:r>
        <w:t>Katrina Nelson</w:t>
      </w:r>
      <w:r>
        <w:tab/>
      </w:r>
      <w:r>
        <w:rPr>
          <w:color w:val="0070C0"/>
        </w:rPr>
        <w:tab/>
      </w:r>
      <w:r>
        <w:t xml:space="preserve">completed August 2019 (Thesis) </w:t>
      </w:r>
    </w:p>
    <w:tbl>
      <w:tblPr>
        <w:tblStyle w:val="af1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CC" w14:textId="77777777">
        <w:tc>
          <w:tcPr>
            <w:tcW w:w="9576" w:type="dxa"/>
          </w:tcPr>
          <w:p w14:paraId="747766CB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Service as Chair/ Advisor on Doctoral Committee</w:t>
            </w:r>
          </w:p>
        </w:tc>
      </w:tr>
    </w:tbl>
    <w:p w14:paraId="747766CD" w14:textId="77777777" w:rsidR="00025613" w:rsidRDefault="00501A3C">
      <w:pPr>
        <w:ind w:left="0" w:hanging="2"/>
      </w:pPr>
      <w:r>
        <w:t>Lacey Bagley</w:t>
      </w:r>
      <w:r>
        <w:tab/>
      </w:r>
      <w:r>
        <w:tab/>
      </w:r>
      <w:r>
        <w:tab/>
        <w:t>anticipated completion August 2021</w:t>
      </w:r>
    </w:p>
    <w:p w14:paraId="747766CE" w14:textId="77777777" w:rsidR="00025613" w:rsidRDefault="00501A3C">
      <w:pPr>
        <w:ind w:left="0" w:hanging="2"/>
      </w:pPr>
      <w:r>
        <w:t>Crystal Robinson</w:t>
      </w:r>
      <w:r>
        <w:tab/>
      </w:r>
      <w:r>
        <w:tab/>
        <w:t>2017</w:t>
      </w:r>
    </w:p>
    <w:p w14:paraId="747766CF" w14:textId="77777777" w:rsidR="00025613" w:rsidRDefault="00501A3C">
      <w:pPr>
        <w:ind w:left="0" w:hanging="2"/>
      </w:pPr>
      <w:r>
        <w:t xml:space="preserve">Jennifer </w:t>
      </w:r>
      <w:proofErr w:type="spellStart"/>
      <w:r>
        <w:t>Busico</w:t>
      </w:r>
      <w:proofErr w:type="spellEnd"/>
      <w:r>
        <w:tab/>
      </w:r>
      <w:r>
        <w:tab/>
        <w:t>2016</w:t>
      </w:r>
    </w:p>
    <w:p w14:paraId="747766D0" w14:textId="77777777" w:rsidR="00025613" w:rsidRDefault="00501A3C">
      <w:pPr>
        <w:ind w:left="0" w:hanging="2"/>
      </w:pPr>
      <w:r>
        <w:t xml:space="preserve">Regina </w:t>
      </w:r>
      <w:proofErr w:type="spellStart"/>
      <w:r>
        <w:t>Bordieri</w:t>
      </w:r>
      <w:proofErr w:type="spellEnd"/>
      <w:r>
        <w:tab/>
      </w:r>
      <w:r>
        <w:tab/>
        <w:t>2016</w:t>
      </w:r>
    </w:p>
    <w:p w14:paraId="747766D1" w14:textId="77777777" w:rsidR="00025613" w:rsidRDefault="00501A3C">
      <w:pPr>
        <w:ind w:left="0" w:hanging="2"/>
      </w:pPr>
      <w:r>
        <w:t>Joseph Grady</w:t>
      </w:r>
      <w:r>
        <w:tab/>
      </w:r>
      <w:r>
        <w:tab/>
      </w:r>
      <w:r>
        <w:tab/>
        <w:t>2016</w:t>
      </w:r>
    </w:p>
    <w:p w14:paraId="747766D2" w14:textId="77777777" w:rsidR="00025613" w:rsidRDefault="00501A3C">
      <w:pPr>
        <w:ind w:left="0" w:hanging="2"/>
      </w:pPr>
      <w:r>
        <w:t>Allison Brownlee</w:t>
      </w:r>
      <w:r>
        <w:tab/>
      </w:r>
      <w:r>
        <w:tab/>
        <w:t>2016</w:t>
      </w:r>
    </w:p>
    <w:p w14:paraId="747766D4" w14:textId="355BEEE3" w:rsidR="00025613" w:rsidRDefault="00501A3C" w:rsidP="00D214DC">
      <w:pPr>
        <w:ind w:left="0" w:hanging="2"/>
      </w:pPr>
      <w:r>
        <w:t>Cara Olson</w:t>
      </w:r>
      <w:r>
        <w:tab/>
      </w:r>
      <w:r>
        <w:tab/>
      </w:r>
      <w:r>
        <w:tab/>
        <w:t>2015</w:t>
      </w:r>
    </w:p>
    <w:tbl>
      <w:tblPr>
        <w:tblStyle w:val="af2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D6" w14:textId="77777777">
        <w:tc>
          <w:tcPr>
            <w:tcW w:w="9576" w:type="dxa"/>
          </w:tcPr>
          <w:p w14:paraId="747766D5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 xml:space="preserve">Service as Committee Member on </w:t>
            </w:r>
            <w:proofErr w:type="gramStart"/>
            <w:r>
              <w:rPr>
                <w:b/>
              </w:rPr>
              <w:t>Master’s</w:t>
            </w:r>
            <w:proofErr w:type="gramEnd"/>
            <w:r>
              <w:rPr>
                <w:b/>
              </w:rPr>
              <w:t xml:space="preserve"> Committees</w:t>
            </w:r>
          </w:p>
        </w:tc>
      </w:tr>
    </w:tbl>
    <w:p w14:paraId="43136AE5" w14:textId="097D30A5" w:rsidR="0046522C" w:rsidRDefault="0046522C">
      <w:pPr>
        <w:ind w:left="0" w:hanging="2"/>
      </w:pPr>
      <w:r>
        <w:t xml:space="preserve">Jennifer </w:t>
      </w:r>
      <w:proofErr w:type="spellStart"/>
      <w:r>
        <w:t>Griffeth</w:t>
      </w:r>
      <w:proofErr w:type="spellEnd"/>
      <w:r>
        <w:tab/>
      </w:r>
      <w:r>
        <w:tab/>
        <w:t>anticipated completion August 2022</w:t>
      </w:r>
    </w:p>
    <w:p w14:paraId="747766D7" w14:textId="366B07B5" w:rsidR="00025613" w:rsidRDefault="00501A3C">
      <w:pPr>
        <w:ind w:left="0" w:hanging="2"/>
      </w:pPr>
      <w:r>
        <w:t>Morgan Mayne</w:t>
      </w:r>
      <w:r>
        <w:tab/>
      </w:r>
      <w:r>
        <w:tab/>
        <w:t>anticipated completion August 2021</w:t>
      </w:r>
    </w:p>
    <w:p w14:paraId="747766D8" w14:textId="77777777" w:rsidR="00025613" w:rsidRDefault="00501A3C">
      <w:pPr>
        <w:ind w:left="0" w:hanging="2"/>
      </w:pPr>
      <w:r>
        <w:t xml:space="preserve">Janette Driscoll </w:t>
      </w:r>
      <w:r>
        <w:tab/>
      </w:r>
      <w:r>
        <w:tab/>
        <w:t>anticipated completion August 2021</w:t>
      </w:r>
    </w:p>
    <w:p w14:paraId="747766D9" w14:textId="77777777" w:rsidR="00025613" w:rsidRDefault="00501A3C">
      <w:pPr>
        <w:ind w:left="0" w:hanging="2"/>
      </w:pPr>
      <w:r>
        <w:t xml:space="preserve">Jordan </w:t>
      </w:r>
      <w:proofErr w:type="spellStart"/>
      <w:r>
        <w:t>Gibby</w:t>
      </w:r>
      <w:proofErr w:type="spellEnd"/>
      <w:r>
        <w:tab/>
      </w:r>
      <w:r>
        <w:tab/>
      </w:r>
      <w:r>
        <w:tab/>
        <w:t>anticipated completion August 2021</w:t>
      </w:r>
    </w:p>
    <w:p w14:paraId="747766DA" w14:textId="4B38BB3E" w:rsidR="00025613" w:rsidRDefault="00501A3C">
      <w:pPr>
        <w:ind w:left="0" w:hanging="2"/>
      </w:pPr>
      <w:r>
        <w:t>Bria Davies</w:t>
      </w:r>
      <w:r>
        <w:tab/>
      </w:r>
      <w:r>
        <w:tab/>
      </w:r>
      <w:r>
        <w:tab/>
        <w:t>August 2020</w:t>
      </w:r>
    </w:p>
    <w:p w14:paraId="747766DB" w14:textId="32B4554A" w:rsidR="00025613" w:rsidRDefault="00501A3C">
      <w:pPr>
        <w:ind w:left="0" w:hanging="2"/>
      </w:pPr>
      <w:r>
        <w:t xml:space="preserve">Abby </w:t>
      </w:r>
      <w:proofErr w:type="spellStart"/>
      <w:r>
        <w:t>Sagers</w:t>
      </w:r>
      <w:proofErr w:type="spellEnd"/>
      <w:r>
        <w:tab/>
      </w:r>
      <w:r>
        <w:tab/>
      </w:r>
      <w:r>
        <w:tab/>
        <w:t>August 2020</w:t>
      </w:r>
    </w:p>
    <w:p w14:paraId="747766DC" w14:textId="45A3A9C2" w:rsidR="00025613" w:rsidRDefault="00501A3C">
      <w:pPr>
        <w:ind w:left="0" w:hanging="2"/>
      </w:pPr>
      <w:r>
        <w:t>Kensington Osmond</w:t>
      </w:r>
      <w:r>
        <w:tab/>
      </w:r>
      <w:r>
        <w:tab/>
        <w:t>August 2020</w:t>
      </w:r>
    </w:p>
    <w:p w14:paraId="747766DD" w14:textId="22E85222" w:rsidR="00025613" w:rsidRDefault="00501A3C">
      <w:pPr>
        <w:ind w:left="0" w:hanging="2"/>
      </w:pPr>
      <w:r>
        <w:t>Connor Barham</w:t>
      </w:r>
      <w:r>
        <w:tab/>
      </w:r>
      <w:r>
        <w:tab/>
        <w:t>August 2020</w:t>
      </w:r>
    </w:p>
    <w:p w14:paraId="747766DE" w14:textId="77777777" w:rsidR="00025613" w:rsidRDefault="00501A3C">
      <w:pPr>
        <w:ind w:left="0" w:hanging="2"/>
      </w:pPr>
      <w:r>
        <w:t>Leo Perez</w:t>
      </w:r>
      <w:r>
        <w:tab/>
      </w:r>
      <w:r>
        <w:tab/>
      </w:r>
      <w:r>
        <w:tab/>
        <w:t>May 2019</w:t>
      </w:r>
    </w:p>
    <w:p w14:paraId="747766DF" w14:textId="77777777" w:rsidR="00025613" w:rsidRDefault="00501A3C">
      <w:pPr>
        <w:ind w:left="0" w:hanging="2"/>
      </w:pPr>
      <w:r>
        <w:t>Kylee Marshall</w:t>
      </w:r>
      <w:r>
        <w:tab/>
      </w:r>
      <w:r>
        <w:tab/>
        <w:t>May 2019</w:t>
      </w:r>
    </w:p>
    <w:p w14:paraId="747766E0" w14:textId="77777777" w:rsidR="00025613" w:rsidRDefault="00025613">
      <w:pPr>
        <w:ind w:left="0" w:hanging="2"/>
      </w:pPr>
    </w:p>
    <w:tbl>
      <w:tblPr>
        <w:tblStyle w:val="af3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E2" w14:textId="77777777">
        <w:tc>
          <w:tcPr>
            <w:tcW w:w="9576" w:type="dxa"/>
          </w:tcPr>
          <w:p w14:paraId="747766E1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Service as Committee Member on Doctoral Committees</w:t>
            </w:r>
          </w:p>
        </w:tc>
      </w:tr>
    </w:tbl>
    <w:p w14:paraId="2EC4A564" w14:textId="18E5D3FC" w:rsidR="004410F4" w:rsidRDefault="004410F4">
      <w:pPr>
        <w:ind w:left="0" w:hanging="2"/>
      </w:pPr>
      <w:r>
        <w:t xml:space="preserve">Cameron </w:t>
      </w:r>
      <w:proofErr w:type="spellStart"/>
      <w:r>
        <w:t>Hee</w:t>
      </w:r>
      <w:proofErr w:type="spellEnd"/>
      <w:r>
        <w:tab/>
      </w:r>
      <w:r>
        <w:tab/>
      </w:r>
      <w:r>
        <w:tab/>
      </w:r>
      <w:r w:rsidR="00D214DC">
        <w:t xml:space="preserve">anticipated completion </w:t>
      </w:r>
      <w:r>
        <w:t>202</w:t>
      </w:r>
      <w:r w:rsidR="00D214DC">
        <w:t>1</w:t>
      </w:r>
    </w:p>
    <w:p w14:paraId="747766E3" w14:textId="758C5990" w:rsidR="00025613" w:rsidRDefault="00501A3C">
      <w:pPr>
        <w:ind w:left="0" w:hanging="2"/>
      </w:pPr>
      <w:r>
        <w:t>Doug Wendt</w:t>
      </w:r>
      <w:r>
        <w:tab/>
      </w:r>
      <w:r>
        <w:tab/>
      </w:r>
      <w:r>
        <w:tab/>
      </w:r>
      <w:r w:rsidR="00D214DC">
        <w:t>anticipated completion 2021</w:t>
      </w:r>
    </w:p>
    <w:p w14:paraId="747766E4" w14:textId="50B6F337" w:rsidR="00025613" w:rsidRDefault="00501A3C">
      <w:pPr>
        <w:ind w:left="0" w:hanging="2"/>
      </w:pPr>
      <w:proofErr w:type="spellStart"/>
      <w:r>
        <w:t>Tya</w:t>
      </w:r>
      <w:proofErr w:type="spellEnd"/>
      <w:r>
        <w:t xml:space="preserve"> Allred</w:t>
      </w:r>
      <w:r>
        <w:tab/>
      </w:r>
      <w:r>
        <w:tab/>
      </w:r>
      <w:r>
        <w:tab/>
      </w:r>
      <w:r w:rsidR="00D214DC">
        <w:t>anticipated completion 2022</w:t>
      </w:r>
    </w:p>
    <w:p w14:paraId="747766E5" w14:textId="77777777" w:rsidR="00025613" w:rsidRDefault="00501A3C">
      <w:pPr>
        <w:ind w:left="0" w:hanging="2"/>
      </w:pPr>
      <w:r>
        <w:t>Mackenzie Clark</w:t>
      </w:r>
      <w:r>
        <w:tab/>
      </w:r>
      <w:r>
        <w:tab/>
        <w:t>2018</w:t>
      </w:r>
    </w:p>
    <w:p w14:paraId="747766E6" w14:textId="77777777" w:rsidR="00025613" w:rsidRDefault="00501A3C">
      <w:pPr>
        <w:ind w:left="0" w:hanging="2"/>
      </w:pPr>
      <w:r>
        <w:t xml:space="preserve">Tania </w:t>
      </w:r>
      <w:proofErr w:type="spellStart"/>
      <w:r>
        <w:t>Hormozi</w:t>
      </w:r>
      <w:proofErr w:type="spellEnd"/>
      <w:r>
        <w:tab/>
      </w:r>
      <w:r>
        <w:tab/>
        <w:t>2017</w:t>
      </w:r>
    </w:p>
    <w:p w14:paraId="747766E7" w14:textId="77777777" w:rsidR="00025613" w:rsidRDefault="00501A3C">
      <w:pPr>
        <w:ind w:left="0" w:hanging="2"/>
      </w:pPr>
      <w:r>
        <w:t>Abby Girard</w:t>
      </w:r>
      <w:r>
        <w:tab/>
      </w:r>
      <w:r>
        <w:tab/>
      </w:r>
      <w:r>
        <w:tab/>
        <w:t>2016</w:t>
      </w:r>
    </w:p>
    <w:p w14:paraId="747766E8" w14:textId="77777777" w:rsidR="00025613" w:rsidRDefault="00501A3C">
      <w:pPr>
        <w:ind w:left="0" w:hanging="2"/>
      </w:pPr>
      <w:r>
        <w:t>Michael Pounds</w:t>
      </w:r>
      <w:r>
        <w:tab/>
      </w:r>
      <w:r>
        <w:tab/>
        <w:t>2016</w:t>
      </w:r>
    </w:p>
    <w:p w14:paraId="747766E9" w14:textId="77777777" w:rsidR="00025613" w:rsidRDefault="00501A3C">
      <w:pPr>
        <w:ind w:left="0" w:hanging="2"/>
      </w:pPr>
      <w:r>
        <w:t>Vanessa Rodriguez</w:t>
      </w:r>
      <w:r>
        <w:tab/>
      </w:r>
      <w:r>
        <w:tab/>
        <w:t>2015</w:t>
      </w:r>
    </w:p>
    <w:p w14:paraId="747766EA" w14:textId="77777777" w:rsidR="00025613" w:rsidRDefault="00501A3C">
      <w:pPr>
        <w:ind w:left="0" w:hanging="2"/>
      </w:pPr>
      <w:r>
        <w:t>Maritza Diaz</w:t>
      </w:r>
      <w:r>
        <w:tab/>
      </w:r>
      <w:r>
        <w:tab/>
      </w:r>
      <w:r>
        <w:tab/>
        <w:t>2015</w:t>
      </w:r>
    </w:p>
    <w:p w14:paraId="747766EB" w14:textId="77777777" w:rsidR="00025613" w:rsidRDefault="00501A3C">
      <w:pPr>
        <w:ind w:left="0" w:hanging="2"/>
      </w:pPr>
      <w:r>
        <w:t>Jenna Temple</w:t>
      </w:r>
      <w:r>
        <w:tab/>
      </w:r>
      <w:r>
        <w:tab/>
      </w:r>
      <w:r>
        <w:tab/>
        <w:t>2015</w:t>
      </w:r>
    </w:p>
    <w:p w14:paraId="747766EC" w14:textId="77777777" w:rsidR="00025613" w:rsidRDefault="00501A3C">
      <w:pPr>
        <w:ind w:left="0" w:hanging="2"/>
      </w:pPr>
      <w:r>
        <w:t>Jeanne Conner</w:t>
      </w:r>
      <w:r>
        <w:tab/>
      </w:r>
      <w:r>
        <w:tab/>
      </w:r>
      <w:r>
        <w:tab/>
        <w:t>2015</w:t>
      </w:r>
    </w:p>
    <w:p w14:paraId="747766ED" w14:textId="77777777" w:rsidR="00025613" w:rsidRDefault="00501A3C">
      <w:pPr>
        <w:ind w:left="0" w:hanging="2"/>
      </w:pPr>
      <w:r>
        <w:t xml:space="preserve">Tiffany </w:t>
      </w:r>
      <w:proofErr w:type="spellStart"/>
      <w:r>
        <w:t>Dzioba</w:t>
      </w:r>
      <w:proofErr w:type="spellEnd"/>
      <w:r>
        <w:tab/>
      </w:r>
      <w:r>
        <w:tab/>
        <w:t>2015</w:t>
      </w:r>
    </w:p>
    <w:p w14:paraId="747766EE" w14:textId="77777777" w:rsidR="00025613" w:rsidRDefault="00501A3C">
      <w:pPr>
        <w:ind w:left="0" w:hanging="2"/>
      </w:pPr>
      <w:r>
        <w:t>Maryam Jafari</w:t>
      </w:r>
      <w:r>
        <w:tab/>
      </w:r>
      <w:r>
        <w:tab/>
      </w:r>
      <w:r>
        <w:tab/>
        <w:t>2015</w:t>
      </w:r>
    </w:p>
    <w:p w14:paraId="747766EF" w14:textId="77777777" w:rsidR="00025613" w:rsidRDefault="00501A3C">
      <w:pPr>
        <w:ind w:left="0" w:hanging="2"/>
      </w:pPr>
      <w:proofErr w:type="spellStart"/>
      <w:r>
        <w:t>Karilyn</w:t>
      </w:r>
      <w:proofErr w:type="spellEnd"/>
      <w:r>
        <w:t xml:space="preserve"> Richards</w:t>
      </w:r>
      <w:r>
        <w:tab/>
      </w:r>
      <w:r>
        <w:tab/>
        <w:t>2015</w:t>
      </w:r>
    </w:p>
    <w:p w14:paraId="747766F0" w14:textId="77777777" w:rsidR="00025613" w:rsidRDefault="00501A3C">
      <w:pPr>
        <w:ind w:left="0" w:hanging="2"/>
      </w:pPr>
      <w:proofErr w:type="spellStart"/>
      <w:r>
        <w:t>Jeehee</w:t>
      </w:r>
      <w:proofErr w:type="spellEnd"/>
      <w:r>
        <w:t xml:space="preserve"> Sung</w:t>
      </w:r>
      <w:r>
        <w:tab/>
      </w:r>
      <w:r>
        <w:tab/>
      </w:r>
      <w:r>
        <w:tab/>
        <w:t>2014</w:t>
      </w:r>
    </w:p>
    <w:p w14:paraId="747766F2" w14:textId="60310F9C" w:rsidR="00025613" w:rsidRDefault="00501A3C" w:rsidP="00D214DC">
      <w:pPr>
        <w:ind w:left="0" w:hanging="2"/>
      </w:pPr>
      <w:r>
        <w:t xml:space="preserve">Amanda </w:t>
      </w:r>
      <w:proofErr w:type="spellStart"/>
      <w:r>
        <w:t>Szarzynski</w:t>
      </w:r>
      <w:proofErr w:type="spellEnd"/>
      <w:r>
        <w:tab/>
      </w:r>
      <w:r>
        <w:tab/>
        <w:t>2012</w:t>
      </w:r>
    </w:p>
    <w:tbl>
      <w:tblPr>
        <w:tblStyle w:val="af4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6F4" w14:textId="77777777">
        <w:tc>
          <w:tcPr>
            <w:tcW w:w="9576" w:type="dxa"/>
          </w:tcPr>
          <w:p w14:paraId="747766F3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 xml:space="preserve">Undergraduate Research Facilitation </w:t>
            </w:r>
          </w:p>
        </w:tc>
      </w:tr>
    </w:tbl>
    <w:p w14:paraId="747766F5" w14:textId="77777777" w:rsidR="00025613" w:rsidRDefault="00025613" w:rsidP="00D214DC">
      <w:pPr>
        <w:ind w:leftChars="0" w:left="0" w:firstLineChars="0" w:firstLine="0"/>
        <w:rPr>
          <w:color w:val="0070C0"/>
        </w:rPr>
      </w:pPr>
    </w:p>
    <w:tbl>
      <w:tblPr>
        <w:tblStyle w:val="af5"/>
        <w:tblW w:w="9895" w:type="dxa"/>
        <w:tblLayout w:type="fixed"/>
        <w:tblLook w:val="0000" w:firstRow="0" w:lastRow="0" w:firstColumn="0" w:lastColumn="0" w:noHBand="0" w:noVBand="0"/>
      </w:tblPr>
      <w:tblGrid>
        <w:gridCol w:w="2079"/>
        <w:gridCol w:w="3648"/>
        <w:gridCol w:w="1519"/>
        <w:gridCol w:w="1030"/>
        <w:gridCol w:w="1619"/>
      </w:tblGrid>
      <w:tr w:rsidR="00025613" w14:paraId="747766FB" w14:textId="77777777">
        <w:tc>
          <w:tcPr>
            <w:tcW w:w="2079" w:type="dxa"/>
          </w:tcPr>
          <w:p w14:paraId="747766F6" w14:textId="77777777" w:rsidR="00025613" w:rsidRDefault="00501A3C">
            <w:pPr>
              <w:spacing w:line="228" w:lineRule="auto"/>
              <w:ind w:left="0" w:hanging="2"/>
            </w:pPr>
            <w:r>
              <w:rPr>
                <w:b/>
              </w:rPr>
              <w:t>Student Name</w:t>
            </w:r>
          </w:p>
        </w:tc>
        <w:tc>
          <w:tcPr>
            <w:tcW w:w="3648" w:type="dxa"/>
          </w:tcPr>
          <w:p w14:paraId="747766F7" w14:textId="77777777" w:rsidR="00025613" w:rsidRDefault="00501A3C">
            <w:pPr>
              <w:spacing w:line="228" w:lineRule="auto"/>
              <w:ind w:left="0" w:hanging="2"/>
            </w:pPr>
            <w:r>
              <w:rPr>
                <w:b/>
              </w:rPr>
              <w:t>Project Type</w:t>
            </w:r>
          </w:p>
        </w:tc>
        <w:tc>
          <w:tcPr>
            <w:tcW w:w="1519" w:type="dxa"/>
          </w:tcPr>
          <w:p w14:paraId="747766F8" w14:textId="77777777" w:rsidR="00025613" w:rsidRDefault="00501A3C">
            <w:pPr>
              <w:spacing w:line="228" w:lineRule="auto"/>
              <w:ind w:left="0" w:hanging="2"/>
            </w:pPr>
            <w:r>
              <w:rPr>
                <w:b/>
              </w:rPr>
              <w:t>Start</w:t>
            </w:r>
          </w:p>
        </w:tc>
        <w:tc>
          <w:tcPr>
            <w:tcW w:w="1030" w:type="dxa"/>
          </w:tcPr>
          <w:p w14:paraId="747766F9" w14:textId="77777777" w:rsidR="00025613" w:rsidRDefault="00501A3C">
            <w:pPr>
              <w:spacing w:line="228" w:lineRule="auto"/>
              <w:ind w:left="0" w:hanging="2"/>
            </w:pPr>
            <w:r>
              <w:rPr>
                <w:b/>
              </w:rPr>
              <w:t>Type</w:t>
            </w:r>
          </w:p>
        </w:tc>
        <w:tc>
          <w:tcPr>
            <w:tcW w:w="1619" w:type="dxa"/>
          </w:tcPr>
          <w:p w14:paraId="747766FA" w14:textId="77777777" w:rsidR="00025613" w:rsidRDefault="00501A3C">
            <w:pPr>
              <w:spacing w:line="228" w:lineRule="auto"/>
              <w:ind w:left="0" w:hanging="2"/>
            </w:pPr>
            <w:r>
              <w:rPr>
                <w:b/>
              </w:rPr>
              <w:t>[Anticipated] Finish</w:t>
            </w:r>
          </w:p>
        </w:tc>
      </w:tr>
      <w:tr w:rsidR="00025613" w14:paraId="74776701" w14:textId="77777777">
        <w:tc>
          <w:tcPr>
            <w:tcW w:w="2079" w:type="dxa"/>
          </w:tcPr>
          <w:p w14:paraId="747766FC" w14:textId="77777777" w:rsidR="00025613" w:rsidRDefault="00501A3C">
            <w:pPr>
              <w:spacing w:line="228" w:lineRule="auto"/>
              <w:ind w:left="0" w:hanging="2"/>
            </w:pPr>
            <w:bookmarkStart w:id="4" w:name="_heading=h.2et92p0" w:colFirst="0" w:colLast="0"/>
            <w:bookmarkEnd w:id="4"/>
            <w:proofErr w:type="spellStart"/>
            <w:r>
              <w:t>Toree</w:t>
            </w:r>
            <w:proofErr w:type="spellEnd"/>
            <w:r>
              <w:t xml:space="preserve"> </w:t>
            </w:r>
            <w:proofErr w:type="spellStart"/>
            <w:r>
              <w:t>Hafen</w:t>
            </w:r>
            <w:proofErr w:type="spellEnd"/>
          </w:p>
        </w:tc>
        <w:tc>
          <w:tcPr>
            <w:tcW w:w="3648" w:type="dxa"/>
          </w:tcPr>
          <w:p w14:paraId="747766FD" w14:textId="77777777" w:rsidR="00025613" w:rsidRDefault="00501A3C">
            <w:pPr>
              <w:spacing w:line="228" w:lineRule="auto"/>
              <w:ind w:left="0" w:hanging="2"/>
            </w:pPr>
            <w:r>
              <w:t>Open Coding of Focus Group Data</w:t>
            </w:r>
          </w:p>
        </w:tc>
        <w:tc>
          <w:tcPr>
            <w:tcW w:w="1519" w:type="dxa"/>
          </w:tcPr>
          <w:p w14:paraId="747766FE" w14:textId="77777777" w:rsidR="00025613" w:rsidRDefault="00501A3C">
            <w:pPr>
              <w:spacing w:line="228" w:lineRule="auto"/>
              <w:ind w:left="0" w:hanging="2"/>
            </w:pPr>
            <w:r>
              <w:t>Fall 2017</w:t>
            </w:r>
          </w:p>
        </w:tc>
        <w:tc>
          <w:tcPr>
            <w:tcW w:w="1030" w:type="dxa"/>
          </w:tcPr>
          <w:p w14:paraId="747766FF" w14:textId="77777777" w:rsidR="00025613" w:rsidRDefault="00501A3C">
            <w:pPr>
              <w:spacing w:line="228" w:lineRule="auto"/>
              <w:ind w:left="0" w:hanging="2"/>
            </w:pPr>
            <w:r>
              <w:t>Credit</w:t>
            </w:r>
          </w:p>
        </w:tc>
        <w:tc>
          <w:tcPr>
            <w:tcW w:w="1619" w:type="dxa"/>
          </w:tcPr>
          <w:p w14:paraId="74776700" w14:textId="77777777" w:rsidR="00025613" w:rsidRDefault="00501A3C">
            <w:pPr>
              <w:spacing w:line="228" w:lineRule="auto"/>
              <w:ind w:left="0" w:hanging="2"/>
            </w:pPr>
            <w:r>
              <w:t>Fall 2017</w:t>
            </w:r>
          </w:p>
        </w:tc>
      </w:tr>
      <w:tr w:rsidR="00025613" w14:paraId="74776707" w14:textId="77777777">
        <w:tc>
          <w:tcPr>
            <w:tcW w:w="2079" w:type="dxa"/>
          </w:tcPr>
          <w:p w14:paraId="74776702" w14:textId="77777777" w:rsidR="00025613" w:rsidRDefault="00501A3C">
            <w:pPr>
              <w:spacing w:line="228" w:lineRule="auto"/>
              <w:ind w:left="0" w:hanging="2"/>
            </w:pPr>
            <w:r>
              <w:t>Mackenzie Brooks</w:t>
            </w:r>
          </w:p>
        </w:tc>
        <w:tc>
          <w:tcPr>
            <w:tcW w:w="3648" w:type="dxa"/>
          </w:tcPr>
          <w:p w14:paraId="74776703" w14:textId="77777777" w:rsidR="00025613" w:rsidRDefault="00501A3C">
            <w:pPr>
              <w:spacing w:line="228" w:lineRule="auto"/>
              <w:ind w:left="0" w:hanging="2"/>
            </w:pPr>
            <w:r>
              <w:t>Open Coding of Focus Group Data</w:t>
            </w:r>
          </w:p>
        </w:tc>
        <w:tc>
          <w:tcPr>
            <w:tcW w:w="1519" w:type="dxa"/>
          </w:tcPr>
          <w:p w14:paraId="74776704" w14:textId="77777777" w:rsidR="00025613" w:rsidRDefault="00501A3C">
            <w:pPr>
              <w:spacing w:line="228" w:lineRule="auto"/>
              <w:ind w:left="0" w:hanging="2"/>
            </w:pPr>
            <w:r>
              <w:t>Fall 2017</w:t>
            </w:r>
          </w:p>
        </w:tc>
        <w:tc>
          <w:tcPr>
            <w:tcW w:w="1030" w:type="dxa"/>
          </w:tcPr>
          <w:p w14:paraId="74776705" w14:textId="77777777" w:rsidR="00025613" w:rsidRDefault="00501A3C">
            <w:pPr>
              <w:spacing w:line="228" w:lineRule="auto"/>
              <w:ind w:left="0" w:hanging="2"/>
            </w:pPr>
            <w:r>
              <w:t>Credit</w:t>
            </w:r>
          </w:p>
        </w:tc>
        <w:tc>
          <w:tcPr>
            <w:tcW w:w="1619" w:type="dxa"/>
          </w:tcPr>
          <w:p w14:paraId="74776706" w14:textId="77777777" w:rsidR="00025613" w:rsidRDefault="00501A3C">
            <w:pPr>
              <w:spacing w:line="228" w:lineRule="auto"/>
              <w:ind w:left="0" w:hanging="2"/>
            </w:pPr>
            <w:r>
              <w:t>Fall 2017</w:t>
            </w:r>
          </w:p>
        </w:tc>
      </w:tr>
      <w:tr w:rsidR="00025613" w14:paraId="74776713" w14:textId="77777777">
        <w:tc>
          <w:tcPr>
            <w:tcW w:w="2079" w:type="dxa"/>
          </w:tcPr>
          <w:p w14:paraId="7477670E" w14:textId="77777777" w:rsidR="00025613" w:rsidRDefault="00501A3C">
            <w:pPr>
              <w:spacing w:line="228" w:lineRule="auto"/>
              <w:ind w:left="0" w:hanging="2"/>
            </w:pPr>
            <w:r>
              <w:t>Betsy Hughes</w:t>
            </w:r>
          </w:p>
        </w:tc>
        <w:tc>
          <w:tcPr>
            <w:tcW w:w="3648" w:type="dxa"/>
          </w:tcPr>
          <w:p w14:paraId="7477670F" w14:textId="77777777" w:rsidR="00025613" w:rsidRDefault="00501A3C">
            <w:pPr>
              <w:spacing w:line="228" w:lineRule="auto"/>
              <w:ind w:left="0" w:hanging="2"/>
            </w:pPr>
            <w:r>
              <w:t>Coding of Focus Group Data</w:t>
            </w:r>
          </w:p>
        </w:tc>
        <w:tc>
          <w:tcPr>
            <w:tcW w:w="1519" w:type="dxa"/>
          </w:tcPr>
          <w:p w14:paraId="74776710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11" w14:textId="77777777" w:rsidR="00025613" w:rsidRDefault="00501A3C">
            <w:pPr>
              <w:spacing w:line="228" w:lineRule="auto"/>
              <w:ind w:left="0" w:hanging="2"/>
            </w:pPr>
            <w:r>
              <w:t>Pay</w:t>
            </w:r>
          </w:p>
        </w:tc>
        <w:tc>
          <w:tcPr>
            <w:tcW w:w="1619" w:type="dxa"/>
          </w:tcPr>
          <w:p w14:paraId="74776712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  <w:tr w:rsidR="00025613" w14:paraId="74776719" w14:textId="77777777">
        <w:tc>
          <w:tcPr>
            <w:tcW w:w="2079" w:type="dxa"/>
          </w:tcPr>
          <w:p w14:paraId="74776714" w14:textId="77777777" w:rsidR="00025613" w:rsidRDefault="00501A3C">
            <w:pPr>
              <w:spacing w:line="228" w:lineRule="auto"/>
              <w:ind w:left="0" w:hanging="2"/>
            </w:pPr>
            <w:r>
              <w:t>Taylor Medford</w:t>
            </w:r>
          </w:p>
        </w:tc>
        <w:tc>
          <w:tcPr>
            <w:tcW w:w="3648" w:type="dxa"/>
          </w:tcPr>
          <w:p w14:paraId="74776715" w14:textId="77777777" w:rsidR="00025613" w:rsidRDefault="00501A3C">
            <w:pPr>
              <w:spacing w:line="228" w:lineRule="auto"/>
              <w:ind w:left="0" w:hanging="2"/>
            </w:pPr>
            <w:r>
              <w:t>Coding of Focus Group Data</w:t>
            </w:r>
          </w:p>
        </w:tc>
        <w:tc>
          <w:tcPr>
            <w:tcW w:w="1519" w:type="dxa"/>
          </w:tcPr>
          <w:p w14:paraId="74776716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17" w14:textId="77777777" w:rsidR="00025613" w:rsidRDefault="00501A3C">
            <w:pPr>
              <w:spacing w:line="228" w:lineRule="auto"/>
              <w:ind w:left="0" w:hanging="2"/>
            </w:pPr>
            <w:r>
              <w:t>Pay</w:t>
            </w:r>
          </w:p>
        </w:tc>
        <w:tc>
          <w:tcPr>
            <w:tcW w:w="1619" w:type="dxa"/>
          </w:tcPr>
          <w:p w14:paraId="74776718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  <w:tr w:rsidR="00025613" w14:paraId="7477671F" w14:textId="77777777">
        <w:tc>
          <w:tcPr>
            <w:tcW w:w="2079" w:type="dxa"/>
          </w:tcPr>
          <w:p w14:paraId="7477671A" w14:textId="77777777" w:rsidR="00025613" w:rsidRDefault="00501A3C">
            <w:pPr>
              <w:spacing w:line="228" w:lineRule="auto"/>
              <w:ind w:left="0" w:hanging="2"/>
            </w:pPr>
            <w:r>
              <w:t xml:space="preserve">Brenna Colby </w:t>
            </w:r>
          </w:p>
        </w:tc>
        <w:tc>
          <w:tcPr>
            <w:tcW w:w="3648" w:type="dxa"/>
          </w:tcPr>
          <w:p w14:paraId="7477671B" w14:textId="77777777" w:rsidR="00025613" w:rsidRDefault="00501A3C">
            <w:pPr>
              <w:spacing w:line="228" w:lineRule="auto"/>
              <w:ind w:left="0" w:hanging="2"/>
            </w:pPr>
            <w:r>
              <w:t xml:space="preserve">Coding of Natural Disaster Articles </w:t>
            </w:r>
          </w:p>
        </w:tc>
        <w:tc>
          <w:tcPr>
            <w:tcW w:w="1519" w:type="dxa"/>
          </w:tcPr>
          <w:p w14:paraId="7477671C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1D" w14:textId="77777777" w:rsidR="00025613" w:rsidRDefault="00501A3C">
            <w:pPr>
              <w:spacing w:line="228" w:lineRule="auto"/>
              <w:ind w:left="0" w:hanging="2"/>
            </w:pPr>
            <w:r>
              <w:t>Credit</w:t>
            </w:r>
          </w:p>
        </w:tc>
        <w:tc>
          <w:tcPr>
            <w:tcW w:w="1619" w:type="dxa"/>
          </w:tcPr>
          <w:p w14:paraId="7477671E" w14:textId="77777777" w:rsidR="00025613" w:rsidRDefault="00501A3C">
            <w:pPr>
              <w:spacing w:line="228" w:lineRule="auto"/>
              <w:ind w:left="0" w:hanging="2"/>
            </w:pPr>
            <w:r>
              <w:t>Fall 2018</w:t>
            </w:r>
          </w:p>
        </w:tc>
      </w:tr>
      <w:tr w:rsidR="00025613" w14:paraId="74776725" w14:textId="77777777">
        <w:tc>
          <w:tcPr>
            <w:tcW w:w="2079" w:type="dxa"/>
          </w:tcPr>
          <w:p w14:paraId="74776720" w14:textId="77777777" w:rsidR="00025613" w:rsidRDefault="00501A3C">
            <w:pPr>
              <w:spacing w:line="228" w:lineRule="auto"/>
              <w:ind w:left="0" w:hanging="2"/>
            </w:pPr>
            <w:r>
              <w:t>Rachel Bartholomew</w:t>
            </w:r>
          </w:p>
        </w:tc>
        <w:tc>
          <w:tcPr>
            <w:tcW w:w="3648" w:type="dxa"/>
          </w:tcPr>
          <w:p w14:paraId="74776721" w14:textId="77777777" w:rsidR="00025613" w:rsidRDefault="00501A3C">
            <w:pPr>
              <w:spacing w:line="228" w:lineRule="auto"/>
              <w:ind w:left="0" w:hanging="2"/>
            </w:pPr>
            <w:r>
              <w:t>Coding of Natural Disaster Articles</w:t>
            </w:r>
          </w:p>
        </w:tc>
        <w:tc>
          <w:tcPr>
            <w:tcW w:w="1519" w:type="dxa"/>
          </w:tcPr>
          <w:p w14:paraId="74776722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23" w14:textId="77777777" w:rsidR="00025613" w:rsidRDefault="00501A3C">
            <w:pPr>
              <w:spacing w:line="228" w:lineRule="auto"/>
              <w:ind w:left="0" w:hanging="2"/>
            </w:pPr>
            <w:r>
              <w:t>Credit</w:t>
            </w:r>
          </w:p>
        </w:tc>
        <w:tc>
          <w:tcPr>
            <w:tcW w:w="1619" w:type="dxa"/>
          </w:tcPr>
          <w:p w14:paraId="74776724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  <w:tr w:rsidR="00025613" w14:paraId="7477672B" w14:textId="77777777">
        <w:tc>
          <w:tcPr>
            <w:tcW w:w="2079" w:type="dxa"/>
          </w:tcPr>
          <w:p w14:paraId="74776726" w14:textId="77777777" w:rsidR="00025613" w:rsidRDefault="00501A3C">
            <w:pPr>
              <w:spacing w:line="228" w:lineRule="auto"/>
              <w:ind w:left="0" w:hanging="2"/>
            </w:pPr>
            <w:r>
              <w:t>Takoma Lindsay</w:t>
            </w:r>
          </w:p>
        </w:tc>
        <w:tc>
          <w:tcPr>
            <w:tcW w:w="3648" w:type="dxa"/>
          </w:tcPr>
          <w:p w14:paraId="74776727" w14:textId="77777777" w:rsidR="00025613" w:rsidRDefault="00501A3C">
            <w:pPr>
              <w:spacing w:line="228" w:lineRule="auto"/>
              <w:ind w:left="0" w:hanging="2"/>
            </w:pPr>
            <w:r>
              <w:t>Coding of Natural Disaster Articles</w:t>
            </w:r>
          </w:p>
        </w:tc>
        <w:tc>
          <w:tcPr>
            <w:tcW w:w="1519" w:type="dxa"/>
          </w:tcPr>
          <w:p w14:paraId="74776728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29" w14:textId="77777777" w:rsidR="00025613" w:rsidRDefault="00501A3C">
            <w:pPr>
              <w:spacing w:line="228" w:lineRule="auto"/>
              <w:ind w:left="0" w:hanging="2"/>
            </w:pPr>
            <w:r>
              <w:t>Pay/Aca</w:t>
            </w:r>
          </w:p>
        </w:tc>
        <w:tc>
          <w:tcPr>
            <w:tcW w:w="1619" w:type="dxa"/>
          </w:tcPr>
          <w:p w14:paraId="7477672A" w14:textId="77777777" w:rsidR="00025613" w:rsidRDefault="00501A3C">
            <w:pPr>
              <w:spacing w:line="228" w:lineRule="auto"/>
              <w:ind w:left="0" w:hanging="2"/>
            </w:pPr>
            <w:r>
              <w:t>Winter 2019</w:t>
            </w:r>
          </w:p>
        </w:tc>
      </w:tr>
      <w:tr w:rsidR="00025613" w14:paraId="74776731" w14:textId="77777777">
        <w:tc>
          <w:tcPr>
            <w:tcW w:w="2079" w:type="dxa"/>
          </w:tcPr>
          <w:p w14:paraId="7477672C" w14:textId="77777777" w:rsidR="00025613" w:rsidRDefault="00501A3C">
            <w:pPr>
              <w:spacing w:line="228" w:lineRule="auto"/>
              <w:ind w:left="0" w:hanging="2"/>
            </w:pPr>
            <w:r>
              <w:t>Celeste Esplin</w:t>
            </w:r>
          </w:p>
        </w:tc>
        <w:tc>
          <w:tcPr>
            <w:tcW w:w="3648" w:type="dxa"/>
          </w:tcPr>
          <w:p w14:paraId="7477672D" w14:textId="77777777" w:rsidR="00025613" w:rsidRDefault="00501A3C">
            <w:pPr>
              <w:spacing w:line="228" w:lineRule="auto"/>
              <w:ind w:left="0" w:hanging="2"/>
            </w:pPr>
            <w:r>
              <w:t>Coding of Natural Disaster Articles</w:t>
            </w:r>
          </w:p>
        </w:tc>
        <w:tc>
          <w:tcPr>
            <w:tcW w:w="1519" w:type="dxa"/>
          </w:tcPr>
          <w:p w14:paraId="7477672E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2F" w14:textId="77777777" w:rsidR="00025613" w:rsidRDefault="00501A3C">
            <w:pPr>
              <w:spacing w:line="228" w:lineRule="auto"/>
              <w:ind w:left="0" w:hanging="2"/>
            </w:pPr>
            <w:r>
              <w:t>Pay</w:t>
            </w:r>
          </w:p>
        </w:tc>
        <w:tc>
          <w:tcPr>
            <w:tcW w:w="1619" w:type="dxa"/>
          </w:tcPr>
          <w:p w14:paraId="74776730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  <w:tr w:rsidR="00025613" w14:paraId="74776737" w14:textId="77777777">
        <w:tc>
          <w:tcPr>
            <w:tcW w:w="2079" w:type="dxa"/>
          </w:tcPr>
          <w:p w14:paraId="74776732" w14:textId="77777777" w:rsidR="00025613" w:rsidRDefault="00501A3C">
            <w:pPr>
              <w:spacing w:line="228" w:lineRule="auto"/>
              <w:ind w:left="0" w:hanging="2"/>
            </w:pPr>
            <w:r>
              <w:t>Mackenzie Brooks</w:t>
            </w:r>
          </w:p>
        </w:tc>
        <w:tc>
          <w:tcPr>
            <w:tcW w:w="3648" w:type="dxa"/>
          </w:tcPr>
          <w:p w14:paraId="74776733" w14:textId="77777777" w:rsidR="00025613" w:rsidRDefault="00501A3C">
            <w:pPr>
              <w:spacing w:line="228" w:lineRule="auto"/>
              <w:ind w:left="0" w:hanging="2"/>
            </w:pPr>
            <w:r>
              <w:t>Coding of Natural Disaster Articles</w:t>
            </w:r>
          </w:p>
        </w:tc>
        <w:tc>
          <w:tcPr>
            <w:tcW w:w="1519" w:type="dxa"/>
          </w:tcPr>
          <w:p w14:paraId="74776734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35" w14:textId="77777777" w:rsidR="00025613" w:rsidRDefault="00501A3C">
            <w:pPr>
              <w:spacing w:line="228" w:lineRule="auto"/>
              <w:ind w:left="0" w:hanging="2"/>
            </w:pPr>
            <w:r>
              <w:t>Pay</w:t>
            </w:r>
          </w:p>
        </w:tc>
        <w:tc>
          <w:tcPr>
            <w:tcW w:w="1619" w:type="dxa"/>
          </w:tcPr>
          <w:p w14:paraId="74776736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  <w:tr w:rsidR="00025613" w14:paraId="7477673D" w14:textId="77777777">
        <w:tc>
          <w:tcPr>
            <w:tcW w:w="2079" w:type="dxa"/>
          </w:tcPr>
          <w:p w14:paraId="74776738" w14:textId="77777777" w:rsidR="00025613" w:rsidRDefault="00501A3C">
            <w:pPr>
              <w:spacing w:line="228" w:lineRule="auto"/>
              <w:ind w:left="0" w:hanging="2"/>
            </w:pPr>
            <w:r>
              <w:t>Maria Bailey</w:t>
            </w:r>
          </w:p>
        </w:tc>
        <w:tc>
          <w:tcPr>
            <w:tcW w:w="3648" w:type="dxa"/>
          </w:tcPr>
          <w:p w14:paraId="74776739" w14:textId="77777777" w:rsidR="00025613" w:rsidRDefault="00501A3C">
            <w:pPr>
              <w:spacing w:line="228" w:lineRule="auto"/>
              <w:ind w:left="0" w:hanging="2"/>
            </w:pPr>
            <w:r>
              <w:t>Coding of Natural Disaster Articles</w:t>
            </w:r>
          </w:p>
        </w:tc>
        <w:tc>
          <w:tcPr>
            <w:tcW w:w="1519" w:type="dxa"/>
          </w:tcPr>
          <w:p w14:paraId="7477673A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  <w:tc>
          <w:tcPr>
            <w:tcW w:w="1030" w:type="dxa"/>
          </w:tcPr>
          <w:p w14:paraId="7477673B" w14:textId="77777777" w:rsidR="00025613" w:rsidRDefault="00501A3C">
            <w:pPr>
              <w:spacing w:line="228" w:lineRule="auto"/>
              <w:ind w:left="0" w:hanging="2"/>
            </w:pPr>
            <w:r>
              <w:t>Pay</w:t>
            </w:r>
          </w:p>
        </w:tc>
        <w:tc>
          <w:tcPr>
            <w:tcW w:w="1619" w:type="dxa"/>
          </w:tcPr>
          <w:p w14:paraId="7477673C" w14:textId="77777777" w:rsidR="00025613" w:rsidRDefault="00501A3C">
            <w:pPr>
              <w:spacing w:line="228" w:lineRule="auto"/>
              <w:ind w:left="0" w:hanging="2"/>
            </w:pPr>
            <w:r>
              <w:t>Winter 2018</w:t>
            </w:r>
          </w:p>
        </w:tc>
      </w:tr>
    </w:tbl>
    <w:p w14:paraId="7477673F" w14:textId="77777777" w:rsidR="00025613" w:rsidRDefault="00025613" w:rsidP="00D214DC">
      <w:pPr>
        <w:ind w:leftChars="0" w:left="0" w:firstLineChars="0" w:firstLine="0"/>
        <w:rPr>
          <w:color w:val="0070C0"/>
          <w:u w:val="single"/>
        </w:rPr>
      </w:pPr>
    </w:p>
    <w:tbl>
      <w:tblPr>
        <w:tblStyle w:val="af6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741" w14:textId="77777777">
        <w:tc>
          <w:tcPr>
            <w:tcW w:w="9576" w:type="dxa"/>
          </w:tcPr>
          <w:p w14:paraId="74776740" w14:textId="51CB1B14" w:rsidR="00025613" w:rsidRDefault="00D214DC">
            <w:pPr>
              <w:ind w:left="0" w:hanging="2"/>
              <w:jc w:val="center"/>
            </w:pPr>
            <w:r>
              <w:rPr>
                <w:b/>
              </w:rPr>
              <w:t xml:space="preserve">Other </w:t>
            </w:r>
            <w:r w:rsidR="00501A3C">
              <w:rPr>
                <w:b/>
              </w:rPr>
              <w:t>Professional Service</w:t>
            </w:r>
          </w:p>
        </w:tc>
      </w:tr>
    </w:tbl>
    <w:p w14:paraId="74776743" w14:textId="77777777" w:rsidR="00025613" w:rsidRDefault="00501A3C" w:rsidP="00D214DC">
      <w:pPr>
        <w:ind w:leftChars="0" w:left="0" w:firstLineChars="0" w:firstLine="0"/>
      </w:pPr>
      <w:r>
        <w:t>2018</w:t>
      </w:r>
      <w:r>
        <w:tab/>
        <w:t xml:space="preserve">Reviewer for abstract submissions for the Society for Prevention Research      </w:t>
      </w:r>
    </w:p>
    <w:p w14:paraId="74776744" w14:textId="77777777" w:rsidR="00025613" w:rsidRDefault="00501A3C">
      <w:pPr>
        <w:ind w:left="0" w:hanging="2"/>
      </w:pPr>
      <w:r>
        <w:t>2016</w:t>
      </w:r>
      <w:r>
        <w:tab/>
        <w:t>Member of the review panel for the 2016 NCFR Innovation Grants</w:t>
      </w:r>
    </w:p>
    <w:p w14:paraId="74776746" w14:textId="5C2D1420" w:rsidR="00025613" w:rsidRDefault="00501A3C" w:rsidP="00D214DC">
      <w:pPr>
        <w:ind w:left="0" w:hanging="2"/>
      </w:pPr>
      <w:r>
        <w:t>2015</w:t>
      </w:r>
      <w:r>
        <w:tab/>
        <w:t>Reviewer for the Institute of Violence, Abuse, and Trauma</w:t>
      </w:r>
      <w:r>
        <w:tab/>
      </w:r>
    </w:p>
    <w:tbl>
      <w:tblPr>
        <w:tblStyle w:val="af7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748" w14:textId="77777777">
        <w:tc>
          <w:tcPr>
            <w:tcW w:w="9576" w:type="dxa"/>
          </w:tcPr>
          <w:p w14:paraId="74776747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Professional Outreach</w:t>
            </w:r>
          </w:p>
        </w:tc>
      </w:tr>
    </w:tbl>
    <w:p w14:paraId="22B285F5" w14:textId="68899759" w:rsidR="00D214DC" w:rsidRPr="00D214DC" w:rsidRDefault="00D214DC" w:rsidP="00C12D0E">
      <w:pPr>
        <w:spacing w:line="240" w:lineRule="auto"/>
        <w:ind w:leftChars="0" w:left="720" w:firstLineChars="0" w:hanging="720"/>
        <w:rPr>
          <w:bCs/>
        </w:rPr>
      </w:pPr>
      <w:r>
        <w:rPr>
          <w:b/>
          <w:i/>
          <w:iCs/>
        </w:rPr>
        <w:t>Banford Witting, A.</w:t>
      </w:r>
      <w:r>
        <w:rPr>
          <w:bCs/>
        </w:rPr>
        <w:t xml:space="preserve"> (2020, November 8</w:t>
      </w:r>
      <w:r w:rsidRPr="00D214DC">
        <w:rPr>
          <w:bCs/>
          <w:vertAlign w:val="superscript"/>
        </w:rPr>
        <w:t>th</w:t>
      </w:r>
      <w:r>
        <w:rPr>
          <w:bCs/>
        </w:rPr>
        <w:t xml:space="preserve"> and 15</w:t>
      </w:r>
      <w:r w:rsidRPr="00D214DC">
        <w:rPr>
          <w:bCs/>
          <w:vertAlign w:val="superscript"/>
        </w:rPr>
        <w:t>th</w:t>
      </w:r>
      <w:r>
        <w:rPr>
          <w:bCs/>
        </w:rPr>
        <w:t xml:space="preserve">). </w:t>
      </w:r>
      <w:r w:rsidR="008C11D4">
        <w:rPr>
          <w:bCs/>
          <w:i/>
          <w:iCs/>
        </w:rPr>
        <w:t>Mental Health</w:t>
      </w:r>
      <w:r w:rsidR="00C12D0E">
        <w:rPr>
          <w:bCs/>
          <w:i/>
          <w:iCs/>
        </w:rPr>
        <w:t xml:space="preserve">: COVID considerations. </w:t>
      </w:r>
      <w:r>
        <w:rPr>
          <w:bCs/>
        </w:rPr>
        <w:t xml:space="preserve">Community presentation to young adult congregants of </w:t>
      </w:r>
      <w:r w:rsidR="008C11D4">
        <w:rPr>
          <w:bCs/>
        </w:rPr>
        <w:t>a BYU Ward, Church of Jesus Christ of Latter-day Saints Orem, UT.</w:t>
      </w:r>
    </w:p>
    <w:p w14:paraId="74776749" w14:textId="4869ECE9" w:rsidR="00025613" w:rsidRDefault="00501A3C" w:rsidP="00C12D0E">
      <w:pPr>
        <w:spacing w:line="240" w:lineRule="auto"/>
        <w:ind w:leftChars="0" w:left="720" w:firstLineChars="0" w:hanging="720"/>
      </w:pPr>
      <w:r w:rsidRPr="00D214DC">
        <w:rPr>
          <w:b/>
          <w:i/>
          <w:iCs/>
        </w:rPr>
        <w:t>Banford Witting, A.</w:t>
      </w:r>
      <w:r>
        <w:rPr>
          <w:b/>
        </w:rPr>
        <w:t xml:space="preserve"> </w:t>
      </w:r>
      <w:r>
        <w:t xml:space="preserve">(2018, July 29). </w:t>
      </w:r>
      <w:r>
        <w:rPr>
          <w:i/>
        </w:rPr>
        <w:t xml:space="preserve">You are loved. </w:t>
      </w:r>
      <w:r>
        <w:t>Community presentation to youth congregants of the Northridge 13</w:t>
      </w:r>
      <w:r>
        <w:rPr>
          <w:vertAlign w:val="superscript"/>
        </w:rPr>
        <w:t>th</w:t>
      </w:r>
      <w:r>
        <w:t xml:space="preserve"> Ward, Church of Jesus Christ of Latter-day Saints. Orem, UT.</w:t>
      </w:r>
    </w:p>
    <w:p w14:paraId="7477674A" w14:textId="77777777" w:rsidR="00025613" w:rsidRDefault="00501A3C" w:rsidP="00C12D0E">
      <w:pPr>
        <w:spacing w:line="240" w:lineRule="auto"/>
        <w:ind w:leftChars="0" w:left="720" w:firstLineChars="0" w:hanging="720"/>
      </w:pPr>
      <w:r w:rsidRPr="00D214DC">
        <w:rPr>
          <w:b/>
          <w:i/>
          <w:iCs/>
        </w:rPr>
        <w:t>Banford Witting, A.</w:t>
      </w:r>
      <w:r>
        <w:rPr>
          <w:b/>
        </w:rPr>
        <w:t xml:space="preserve"> </w:t>
      </w:r>
      <w:r>
        <w:t xml:space="preserve">(2018, May 4). </w:t>
      </w:r>
      <w:r>
        <w:rPr>
          <w:i/>
        </w:rPr>
        <w:t xml:space="preserve">Be where you are and do what </w:t>
      </w:r>
      <w:proofErr w:type="gramStart"/>
      <w:r>
        <w:rPr>
          <w:i/>
        </w:rPr>
        <w:t>you’re</w:t>
      </w:r>
      <w:proofErr w:type="gramEnd"/>
      <w:r>
        <w:rPr>
          <w:i/>
        </w:rPr>
        <w:t xml:space="preserve"> doing. </w:t>
      </w:r>
      <w:r>
        <w:t>Community presentation to adult congregants of the Northridge 13</w:t>
      </w:r>
      <w:r>
        <w:rPr>
          <w:vertAlign w:val="superscript"/>
        </w:rPr>
        <w:t>th</w:t>
      </w:r>
      <w:r>
        <w:t xml:space="preserve"> Ward, Church of Jesus Christ of Latter-day Saints. Orem, UT.</w:t>
      </w:r>
    </w:p>
    <w:p w14:paraId="7477674B" w14:textId="77777777" w:rsidR="00025613" w:rsidRDefault="00501A3C" w:rsidP="00C12D0E">
      <w:pPr>
        <w:spacing w:line="240" w:lineRule="auto"/>
        <w:ind w:leftChars="0" w:left="720" w:firstLineChars="0" w:hanging="720"/>
      </w:pPr>
      <w:r w:rsidRPr="00D214DC">
        <w:rPr>
          <w:b/>
          <w:i/>
          <w:iCs/>
        </w:rPr>
        <w:t>Banford, A.</w:t>
      </w:r>
      <w:r>
        <w:t xml:space="preserve"> (2015, April 24). </w:t>
      </w:r>
      <w:r>
        <w:rPr>
          <w:i/>
        </w:rPr>
        <w:t xml:space="preserve">Dating, Emotions, and How to Succeed. </w:t>
      </w:r>
      <w:r>
        <w:t xml:space="preserve">Community presentation to adult congregants of the La Jolla YSA Ward, Church of Jesus Christ of Latter-day Saints. San Diego, CA.  </w:t>
      </w:r>
    </w:p>
    <w:p w14:paraId="7477674D" w14:textId="5AF5D1DE" w:rsidR="00025613" w:rsidRPr="00C12D0E" w:rsidRDefault="00501A3C" w:rsidP="00C12D0E">
      <w:pPr>
        <w:spacing w:line="240" w:lineRule="auto"/>
        <w:ind w:leftChars="0" w:left="720" w:firstLineChars="0" w:hanging="720"/>
      </w:pPr>
      <w:r w:rsidRPr="00D214DC">
        <w:rPr>
          <w:b/>
          <w:i/>
          <w:iCs/>
        </w:rPr>
        <w:t>Banford, A.</w:t>
      </w:r>
      <w:r>
        <w:t xml:space="preserve"> (2013, February 15). </w:t>
      </w:r>
      <w:r>
        <w:rPr>
          <w:i/>
        </w:rPr>
        <w:t xml:space="preserve">How to Keep Fun in Your Relationship and Be Your Best Self: 5 Tips to Remember. </w:t>
      </w:r>
      <w:r>
        <w:t>Community presentation to adult congregants of the Ellington Ward, Church of Jesus Christ of Latter-day Saints. Ellington, CT.</w:t>
      </w:r>
    </w:p>
    <w:tbl>
      <w:tblPr>
        <w:tblStyle w:val="af8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74F" w14:textId="77777777">
        <w:tc>
          <w:tcPr>
            <w:tcW w:w="9576" w:type="dxa"/>
          </w:tcPr>
          <w:p w14:paraId="0DEC7C40" w14:textId="77777777" w:rsidR="00C12D0E" w:rsidRDefault="00501A3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Courses Taught at BYU </w:t>
            </w:r>
          </w:p>
          <w:p w14:paraId="7477674E" w14:textId="00E46278" w:rsidR="00025613" w:rsidRDefault="00501A3C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(Enrollment and composite rating</w:t>
            </w:r>
            <w:r w:rsidR="00C12D0E">
              <w:rPr>
                <w:b/>
                <w:sz w:val="22"/>
                <w:szCs w:val="22"/>
              </w:rPr>
              <w:t xml:space="preserve"> or uncertainty band</w:t>
            </w:r>
            <w:r>
              <w:rPr>
                <w:b/>
                <w:sz w:val="22"/>
                <w:szCs w:val="22"/>
              </w:rPr>
              <w:t xml:space="preserve"> on a 5-point scale</w:t>
            </w:r>
            <w:r w:rsidR="006007DD">
              <w:rPr>
                <w:b/>
                <w:sz w:val="22"/>
                <w:szCs w:val="22"/>
              </w:rPr>
              <w:t xml:space="preserve"> are</w:t>
            </w:r>
            <w:r>
              <w:rPr>
                <w:b/>
                <w:sz w:val="22"/>
                <w:szCs w:val="22"/>
              </w:rPr>
              <w:t xml:space="preserve"> in Parentheses)</w:t>
            </w:r>
          </w:p>
        </w:tc>
      </w:tr>
    </w:tbl>
    <w:p w14:paraId="0D9B6039" w14:textId="6FFF3CCD" w:rsidR="006007DD" w:rsidRDefault="006007DD" w:rsidP="00C12D0E">
      <w:pPr>
        <w:ind w:leftChars="0" w:left="0" w:firstLineChars="0" w:firstLine="0"/>
      </w:pPr>
      <w:r>
        <w:t>Spring 2020</w:t>
      </w:r>
      <w:r>
        <w:tab/>
      </w:r>
      <w:r>
        <w:tab/>
        <w:t xml:space="preserve">MFT 655- MFT Practicum (5, </w:t>
      </w:r>
      <w:r w:rsidR="00641E98">
        <w:t>5.0-5.0)</w:t>
      </w:r>
    </w:p>
    <w:p w14:paraId="74776750" w14:textId="25822A3E" w:rsidR="00025613" w:rsidRDefault="00501A3C" w:rsidP="00C12D0E">
      <w:pPr>
        <w:ind w:leftChars="0" w:left="0" w:firstLineChars="0" w:firstLine="0"/>
      </w:pPr>
      <w:r>
        <w:t>Winter 2020</w:t>
      </w:r>
      <w:r>
        <w:tab/>
      </w:r>
      <w:r>
        <w:tab/>
        <w:t>SFL 354- Cross-Cultural Family Development (25</w:t>
      </w:r>
      <w:r w:rsidR="0080364A">
        <w:t xml:space="preserve">, </w:t>
      </w:r>
      <w:r w:rsidR="00E67E78">
        <w:t>4.7-5.0</w:t>
      </w:r>
      <w:r>
        <w:t>)</w:t>
      </w:r>
    </w:p>
    <w:p w14:paraId="74776751" w14:textId="7385AF4C" w:rsidR="00025613" w:rsidRDefault="00501A3C">
      <w:pPr>
        <w:ind w:left="0" w:hanging="2"/>
      </w:pPr>
      <w:r>
        <w:tab/>
      </w:r>
      <w:r>
        <w:tab/>
      </w:r>
      <w:r>
        <w:tab/>
      </w:r>
      <w:r w:rsidR="00C12D0E">
        <w:tab/>
      </w:r>
      <w:r>
        <w:t>MFT 650- MFT Theories (1</w:t>
      </w:r>
      <w:r w:rsidR="0080364A">
        <w:t xml:space="preserve">1, </w:t>
      </w:r>
      <w:r w:rsidR="006007DD">
        <w:t>4.7-5.0</w:t>
      </w:r>
      <w:r>
        <w:t>)</w:t>
      </w:r>
    </w:p>
    <w:p w14:paraId="74776752" w14:textId="609550B7" w:rsidR="00025613" w:rsidRDefault="00501A3C" w:rsidP="00C12D0E">
      <w:pPr>
        <w:ind w:leftChars="0" w:left="0" w:firstLineChars="0" w:firstLine="0"/>
      </w:pPr>
      <w:r>
        <w:t>Fall 2019</w:t>
      </w:r>
      <w:r>
        <w:tab/>
      </w:r>
      <w:r>
        <w:tab/>
      </w:r>
      <w:r w:rsidRPr="0080364A">
        <w:rPr>
          <w:i/>
          <w:iCs/>
        </w:rPr>
        <w:t>FAMILY LEAVE</w:t>
      </w:r>
      <w:r>
        <w:t xml:space="preserve"> </w:t>
      </w:r>
    </w:p>
    <w:p w14:paraId="74776753" w14:textId="1C505895" w:rsidR="00025613" w:rsidRDefault="00501A3C" w:rsidP="00C12D0E">
      <w:pPr>
        <w:ind w:leftChars="0" w:left="0" w:firstLineChars="0" w:firstLine="0"/>
      </w:pPr>
      <w:r>
        <w:t>Winter 2019</w:t>
      </w:r>
      <w:r>
        <w:tab/>
      </w:r>
      <w:r>
        <w:tab/>
        <w:t>SFL 354- Cross-Cultural Family Development (25, 4.8)</w:t>
      </w:r>
    </w:p>
    <w:p w14:paraId="74776754" w14:textId="3EE33596" w:rsidR="00025613" w:rsidRDefault="00501A3C">
      <w:pPr>
        <w:ind w:left="0" w:hanging="2"/>
      </w:pPr>
      <w:r>
        <w:tab/>
      </w:r>
      <w:r>
        <w:tab/>
      </w:r>
      <w:r>
        <w:tab/>
      </w:r>
      <w:r w:rsidR="00C12D0E">
        <w:tab/>
      </w:r>
      <w:r>
        <w:t>MFT 650- MFT Theories (11, 4.9)</w:t>
      </w:r>
    </w:p>
    <w:p w14:paraId="74776755" w14:textId="1BDB2CBE" w:rsidR="00025613" w:rsidRDefault="00501A3C" w:rsidP="00C12D0E">
      <w:pPr>
        <w:ind w:leftChars="0" w:left="0" w:firstLineChars="0" w:firstLine="0"/>
      </w:pPr>
      <w:r>
        <w:t>Fall 2018</w:t>
      </w:r>
      <w:r>
        <w:tab/>
      </w:r>
      <w:r>
        <w:tab/>
        <w:t>SFL 354- Cross-Cultural Family Development (18, 4.5)</w:t>
      </w:r>
    </w:p>
    <w:p w14:paraId="74776756" w14:textId="2D8B939C" w:rsidR="00025613" w:rsidRDefault="00501A3C">
      <w:pPr>
        <w:ind w:left="0" w:hanging="2"/>
      </w:pPr>
      <w:r>
        <w:tab/>
      </w:r>
      <w:r>
        <w:tab/>
      </w:r>
      <w:r>
        <w:tab/>
      </w:r>
      <w:r w:rsidR="00C12D0E">
        <w:tab/>
      </w:r>
      <w:r>
        <w:t>MFT 605- Advanced Statistics (12, 4.6)</w:t>
      </w:r>
    </w:p>
    <w:p w14:paraId="74776757" w14:textId="1CD59DDA" w:rsidR="00025613" w:rsidRDefault="00501A3C">
      <w:pPr>
        <w:ind w:left="0" w:hanging="2"/>
      </w:pPr>
      <w:r>
        <w:t>Winter 2018</w:t>
      </w:r>
      <w:r>
        <w:tab/>
      </w:r>
      <w:r w:rsidR="00C12D0E">
        <w:tab/>
      </w:r>
      <w:r>
        <w:t>SFL 354- Cross-Cultural Family Development (27, 4.4)</w:t>
      </w:r>
    </w:p>
    <w:p w14:paraId="74776759" w14:textId="404E60DE" w:rsidR="00025613" w:rsidRDefault="00501A3C" w:rsidP="006007DD">
      <w:pPr>
        <w:ind w:leftChars="0" w:left="0" w:firstLineChars="0" w:firstLine="0"/>
      </w:pPr>
      <w:r>
        <w:t>Fall 2017</w:t>
      </w:r>
      <w:r>
        <w:tab/>
      </w:r>
      <w:r>
        <w:tab/>
        <w:t>MFT 655- MFT Practicum (4, 5.0)</w:t>
      </w:r>
    </w:p>
    <w:tbl>
      <w:tblPr>
        <w:tblStyle w:val="af9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75B" w14:textId="77777777">
        <w:tc>
          <w:tcPr>
            <w:tcW w:w="9576" w:type="dxa"/>
          </w:tcPr>
          <w:p w14:paraId="7477675A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Courses Taught at Alliant International University</w:t>
            </w:r>
          </w:p>
        </w:tc>
      </w:tr>
    </w:tbl>
    <w:p w14:paraId="7477675F" w14:textId="75FFA7E9" w:rsidR="00025613" w:rsidRDefault="00501A3C" w:rsidP="00641E98">
      <w:pPr>
        <w:ind w:leftChars="0" w:left="0" w:firstLineChars="0" w:firstLine="0"/>
      </w:pPr>
      <w:r>
        <w:t>Fall 2016</w:t>
      </w:r>
      <w:r>
        <w:tab/>
      </w:r>
      <w:r>
        <w:tab/>
        <w:t>Psych 7302- Research Methods</w:t>
      </w:r>
      <w:r w:rsidR="00641E98">
        <w:t xml:space="preserve"> </w:t>
      </w:r>
    </w:p>
    <w:p w14:paraId="74776760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Psych 6021- Advanced Statistics I</w:t>
      </w:r>
    </w:p>
    <w:p w14:paraId="74776761" w14:textId="5423D79B" w:rsidR="00025613" w:rsidRDefault="00501A3C" w:rsidP="006007DD">
      <w:pPr>
        <w:ind w:leftChars="0" w:left="0" w:firstLineChars="0" w:firstLine="0"/>
      </w:pPr>
      <w:r>
        <w:t>Summer 2016</w:t>
      </w:r>
      <w:r>
        <w:tab/>
      </w:r>
      <w:r w:rsidR="00641E98">
        <w:tab/>
      </w:r>
      <w:r>
        <w:t>Psych 7360- MFT Practicum</w:t>
      </w:r>
    </w:p>
    <w:p w14:paraId="74776762" w14:textId="61855BE9" w:rsidR="00025613" w:rsidRDefault="00501A3C" w:rsidP="006007DD">
      <w:pPr>
        <w:ind w:leftChars="0" w:left="0" w:firstLineChars="0" w:firstLine="0"/>
      </w:pPr>
      <w:r>
        <w:t>Spring 2016</w:t>
      </w:r>
      <w:r>
        <w:tab/>
      </w:r>
      <w:r w:rsidR="00641E98">
        <w:tab/>
      </w:r>
      <w:r>
        <w:t>Psych 9324- Advanced MFT Research: Quantitative</w:t>
      </w:r>
    </w:p>
    <w:p w14:paraId="74776763" w14:textId="0DA246C8" w:rsidR="00025613" w:rsidRDefault="00501A3C">
      <w:pPr>
        <w:ind w:left="0" w:hanging="2"/>
      </w:pPr>
      <w:r>
        <w:t>Fall 2015</w:t>
      </w:r>
      <w:r>
        <w:tab/>
      </w:r>
      <w:r>
        <w:tab/>
        <w:t>Psych 7360- MFT Practicum</w:t>
      </w:r>
    </w:p>
    <w:p w14:paraId="74776764" w14:textId="284E5E53" w:rsidR="00025613" w:rsidRDefault="00501A3C">
      <w:pPr>
        <w:ind w:left="0" w:hanging="2"/>
      </w:pPr>
      <w:r>
        <w:t>Summer 2015</w:t>
      </w:r>
      <w:r>
        <w:tab/>
      </w:r>
      <w:r w:rsidR="00641E98">
        <w:tab/>
      </w:r>
      <w:r>
        <w:t>Psych 7360- MFT Practicum</w:t>
      </w:r>
    </w:p>
    <w:p w14:paraId="74776765" w14:textId="0D02323F" w:rsidR="00025613" w:rsidRDefault="00501A3C" w:rsidP="00641E98">
      <w:pPr>
        <w:ind w:leftChars="0" w:left="0" w:firstLineChars="0" w:firstLine="0"/>
      </w:pPr>
      <w:r>
        <w:t>Spring 2015</w:t>
      </w:r>
      <w:r>
        <w:tab/>
      </w:r>
      <w:r w:rsidR="00641E98">
        <w:tab/>
      </w:r>
      <w:r>
        <w:t>Psych 6022- Advanced Statistics II</w:t>
      </w:r>
    </w:p>
    <w:p w14:paraId="74776766" w14:textId="2724BBC5" w:rsidR="00025613" w:rsidRDefault="00641E98">
      <w:pPr>
        <w:ind w:left="0" w:hanging="2"/>
      </w:pPr>
      <w:r>
        <w:t>F</w:t>
      </w:r>
      <w:r w:rsidR="00501A3C">
        <w:t>all 2014</w:t>
      </w:r>
      <w:r w:rsidR="00501A3C">
        <w:tab/>
      </w:r>
      <w:r w:rsidR="00501A3C">
        <w:tab/>
        <w:t>Psych 9324- Advanced MFT Research: Quantitative</w:t>
      </w:r>
    </w:p>
    <w:p w14:paraId="74776767" w14:textId="55BBD7D9" w:rsidR="00025613" w:rsidRDefault="00501A3C" w:rsidP="00641E98">
      <w:pPr>
        <w:ind w:leftChars="0" w:left="0" w:firstLineChars="0" w:firstLine="0"/>
      </w:pPr>
      <w:r>
        <w:t>Fall 2014</w:t>
      </w:r>
      <w:r>
        <w:tab/>
      </w:r>
      <w:r>
        <w:tab/>
        <w:t>Psych 6021- Advanced Statistics I</w:t>
      </w:r>
    </w:p>
    <w:p w14:paraId="74776768" w14:textId="15AD2B66" w:rsidR="00025613" w:rsidRDefault="00501A3C" w:rsidP="00641E98">
      <w:pPr>
        <w:ind w:leftChars="0" w:left="0" w:firstLineChars="0" w:firstLine="0"/>
      </w:pPr>
      <w:r>
        <w:t>Summer 2014</w:t>
      </w:r>
      <w:r>
        <w:tab/>
      </w:r>
      <w:r w:rsidR="00641E98">
        <w:tab/>
      </w:r>
      <w:r>
        <w:t>Psych 9360- MFT Advanced Practicum</w:t>
      </w:r>
    </w:p>
    <w:p w14:paraId="69B90468" w14:textId="2F66922A" w:rsidR="00641E98" w:rsidRDefault="00501A3C" w:rsidP="00641E98">
      <w:pPr>
        <w:ind w:leftChars="0" w:left="0" w:firstLineChars="0" w:firstLine="0"/>
      </w:pPr>
      <w:r>
        <w:t>Summer 2014</w:t>
      </w:r>
      <w:r>
        <w:tab/>
      </w:r>
      <w:r w:rsidR="00641E98">
        <w:tab/>
      </w:r>
      <w:r>
        <w:t>Psych 7360- MFT Practicum</w:t>
      </w:r>
    </w:p>
    <w:p w14:paraId="470493F6" w14:textId="0F3D7602" w:rsidR="00641E98" w:rsidRDefault="00501A3C" w:rsidP="00641E98">
      <w:pPr>
        <w:ind w:leftChars="0" w:left="0" w:firstLineChars="0" w:firstLine="0"/>
      </w:pPr>
      <w:r>
        <w:t>Spring 2014-2017</w:t>
      </w:r>
      <w:r>
        <w:tab/>
        <w:t>Psych 6312- MFT Theories and Techniques I</w:t>
      </w:r>
      <w:r w:rsidR="00B54FFF">
        <w:t>I</w:t>
      </w:r>
    </w:p>
    <w:p w14:paraId="7477676C" w14:textId="3EA9B2CF" w:rsidR="00025613" w:rsidRDefault="00501A3C" w:rsidP="00B54FFF">
      <w:pPr>
        <w:ind w:leftChars="0" w:left="0" w:firstLineChars="0" w:firstLine="0"/>
      </w:pPr>
      <w:r>
        <w:t>Fall 2013</w:t>
      </w:r>
      <w:r>
        <w:tab/>
      </w:r>
      <w:r>
        <w:tab/>
        <w:t>Psych 6312- MFT Theories and Techniques I</w:t>
      </w:r>
    </w:p>
    <w:tbl>
      <w:tblPr>
        <w:tblStyle w:val="afa"/>
        <w:tblW w:w="957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25613" w14:paraId="7477676E" w14:textId="77777777">
        <w:tc>
          <w:tcPr>
            <w:tcW w:w="9576" w:type="dxa"/>
          </w:tcPr>
          <w:p w14:paraId="7477676D" w14:textId="77777777" w:rsidR="00025613" w:rsidRDefault="00501A3C">
            <w:pPr>
              <w:ind w:left="0" w:hanging="2"/>
              <w:jc w:val="center"/>
            </w:pPr>
            <w:r>
              <w:rPr>
                <w:b/>
              </w:rPr>
              <w:t>Courses Taught at University of Connecticut</w:t>
            </w:r>
          </w:p>
        </w:tc>
      </w:tr>
    </w:tbl>
    <w:p w14:paraId="74776770" w14:textId="33C8E2FE" w:rsidR="00025613" w:rsidRDefault="00501A3C" w:rsidP="00B54FFF">
      <w:pPr>
        <w:ind w:leftChars="0" w:left="0" w:firstLineChars="0" w:firstLine="0"/>
      </w:pPr>
      <w:r>
        <w:t>Spring 2013</w:t>
      </w:r>
      <w:r>
        <w:tab/>
      </w:r>
      <w:r w:rsidR="00B54FFF">
        <w:tab/>
      </w:r>
      <w:r>
        <w:t>HDFS 5320- EST (Empirically Supported Treatments) With Children and</w:t>
      </w:r>
    </w:p>
    <w:p w14:paraId="74776771" w14:textId="77777777" w:rsidR="00025613" w:rsidRDefault="00501A3C" w:rsidP="00B54FFF">
      <w:pPr>
        <w:ind w:leftChars="0" w:left="1440" w:firstLineChars="0" w:firstLine="720"/>
      </w:pPr>
      <w:r>
        <w:t>Adolescents</w:t>
      </w:r>
    </w:p>
    <w:p w14:paraId="74776772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HDFS 5759- Case Seminar in MFT (Self of the Therapist)</w:t>
      </w:r>
    </w:p>
    <w:p w14:paraId="74776773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HDFS 5762- Practicum in Marriage and Family Therapy</w:t>
      </w:r>
    </w:p>
    <w:p w14:paraId="74776774" w14:textId="019CBF9D" w:rsidR="00025613" w:rsidRDefault="00501A3C" w:rsidP="00B54FFF">
      <w:pPr>
        <w:ind w:leftChars="0" w:left="0" w:firstLineChars="0" w:firstLine="0"/>
      </w:pPr>
      <w:r>
        <w:t>Fall 2012</w:t>
      </w:r>
      <w:r>
        <w:tab/>
      </w:r>
      <w:r>
        <w:tab/>
        <w:t>HDFS 5762- Practicum in Marriage and Family Therapy</w:t>
      </w:r>
    </w:p>
    <w:p w14:paraId="74776775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HDFS 5761- Introduction to Clinical Practice</w:t>
      </w:r>
    </w:p>
    <w:p w14:paraId="74776776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HDFS 3340- Introduction to Counseling</w:t>
      </w:r>
    </w:p>
    <w:p w14:paraId="74776777" w14:textId="6907420C" w:rsidR="00025613" w:rsidRDefault="00501A3C" w:rsidP="00B54FFF">
      <w:pPr>
        <w:ind w:leftChars="0" w:left="0" w:firstLineChars="0" w:firstLine="0"/>
      </w:pPr>
      <w:r>
        <w:t>Spring 2012</w:t>
      </w:r>
      <w:r>
        <w:tab/>
      </w:r>
      <w:r w:rsidR="00B54FFF">
        <w:tab/>
      </w:r>
      <w:r>
        <w:t>HDFS 5759- Case Seminar in MFT (Self of the Therapist)</w:t>
      </w:r>
    </w:p>
    <w:p w14:paraId="74776778" w14:textId="77777777" w:rsidR="00025613" w:rsidRDefault="00501A3C">
      <w:pPr>
        <w:ind w:left="0" w:hanging="2"/>
      </w:pPr>
      <w:r>
        <w:t xml:space="preserve">     </w:t>
      </w:r>
      <w:r>
        <w:tab/>
      </w:r>
      <w:r>
        <w:tab/>
      </w:r>
      <w:r>
        <w:tab/>
        <w:t>HDFS 5762- Practicum in Marriage and Family Therapy</w:t>
      </w:r>
    </w:p>
    <w:p w14:paraId="7477677E" w14:textId="2F21D465" w:rsidR="00025613" w:rsidRDefault="00501A3C" w:rsidP="00A5134E">
      <w:pPr>
        <w:ind w:left="0" w:hanging="2"/>
      </w:pPr>
      <w:r>
        <w:t>Fall 2011</w:t>
      </w:r>
      <w:r>
        <w:tab/>
      </w:r>
      <w:r>
        <w:tab/>
        <w:t>HDFS 5754- Marriage Therapy</w:t>
      </w:r>
    </w:p>
    <w:sectPr w:rsidR="000256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AE4D" w14:textId="77777777" w:rsidR="00293808" w:rsidRDefault="00293808">
      <w:pPr>
        <w:spacing w:line="240" w:lineRule="auto"/>
        <w:ind w:left="0" w:hanging="2"/>
      </w:pPr>
      <w:r>
        <w:separator/>
      </w:r>
    </w:p>
  </w:endnote>
  <w:endnote w:type="continuationSeparator" w:id="0">
    <w:p w14:paraId="3DA85821" w14:textId="77777777" w:rsidR="00293808" w:rsidRDefault="002938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C920" w14:textId="77777777" w:rsidR="003C61EC" w:rsidRDefault="003C61E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B6A" w14:textId="77777777" w:rsidR="003C61EC" w:rsidRDefault="003C61E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6ADD" w14:textId="77777777" w:rsidR="003C61EC" w:rsidRDefault="003C61E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3277" w14:textId="77777777" w:rsidR="00293808" w:rsidRDefault="00293808">
      <w:pPr>
        <w:spacing w:line="240" w:lineRule="auto"/>
        <w:ind w:left="0" w:hanging="2"/>
      </w:pPr>
      <w:r>
        <w:separator/>
      </w:r>
    </w:p>
  </w:footnote>
  <w:footnote w:type="continuationSeparator" w:id="0">
    <w:p w14:paraId="760415D8" w14:textId="77777777" w:rsidR="00293808" w:rsidRDefault="002938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942C" w14:textId="77777777" w:rsidR="003C61EC" w:rsidRDefault="003C61E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6781" w14:textId="689AE6A1" w:rsidR="00025613" w:rsidRDefault="00501A3C" w:rsidP="003C61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t xml:space="preserve">Alyssa Banford Witting </w:t>
    </w:r>
    <w:r w:rsidR="00C840D8">
      <w:rPr>
        <w:color w:val="000000"/>
      </w:rPr>
      <w:t>Fall</w:t>
    </w:r>
    <w:r>
      <w:rPr>
        <w:color w:val="000000"/>
      </w:rPr>
      <w:t xml:space="preserve"> 2020             </w:t>
    </w:r>
    <w:r w:rsidR="003C61EC">
      <w:rPr>
        <w:color w:val="000000"/>
      </w:rPr>
      <w:t xml:space="preserve">                                                                            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2C07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A690" w14:textId="77777777" w:rsidR="003C61EC" w:rsidRDefault="003C61E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61FF"/>
    <w:multiLevelType w:val="multilevel"/>
    <w:tmpl w:val="7EB6948A"/>
    <w:lvl w:ilvl="0">
      <w:start w:val="1"/>
      <w:numFmt w:val="bullet"/>
      <w:lvlText w:val="●"/>
      <w:lvlJc w:val="left"/>
      <w:pPr>
        <w:ind w:left="7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7B08D8"/>
    <w:multiLevelType w:val="hybridMultilevel"/>
    <w:tmpl w:val="E9BC88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0A42D90"/>
    <w:multiLevelType w:val="hybridMultilevel"/>
    <w:tmpl w:val="11623E2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F66A96"/>
    <w:multiLevelType w:val="multilevel"/>
    <w:tmpl w:val="78388BA2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21244CF"/>
    <w:multiLevelType w:val="hybridMultilevel"/>
    <w:tmpl w:val="D65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58B9"/>
    <w:multiLevelType w:val="hybridMultilevel"/>
    <w:tmpl w:val="0400E9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F5C7D74"/>
    <w:multiLevelType w:val="multilevel"/>
    <w:tmpl w:val="2C20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13"/>
    <w:rsid w:val="0000083C"/>
    <w:rsid w:val="00000F99"/>
    <w:rsid w:val="000122A5"/>
    <w:rsid w:val="00013DB1"/>
    <w:rsid w:val="000158A5"/>
    <w:rsid w:val="00025613"/>
    <w:rsid w:val="00040B67"/>
    <w:rsid w:val="0006496A"/>
    <w:rsid w:val="00071D17"/>
    <w:rsid w:val="0009074D"/>
    <w:rsid w:val="000A1C15"/>
    <w:rsid w:val="000A305C"/>
    <w:rsid w:val="000E3B34"/>
    <w:rsid w:val="000F2501"/>
    <w:rsid w:val="0012269F"/>
    <w:rsid w:val="00140874"/>
    <w:rsid w:val="00141FB8"/>
    <w:rsid w:val="00190897"/>
    <w:rsid w:val="001A1BE9"/>
    <w:rsid w:val="0020725C"/>
    <w:rsid w:val="00220A51"/>
    <w:rsid w:val="0023023E"/>
    <w:rsid w:val="00246823"/>
    <w:rsid w:val="00256763"/>
    <w:rsid w:val="0026152A"/>
    <w:rsid w:val="002671EC"/>
    <w:rsid w:val="00267491"/>
    <w:rsid w:val="00284B56"/>
    <w:rsid w:val="00293808"/>
    <w:rsid w:val="002A0422"/>
    <w:rsid w:val="002D1C5A"/>
    <w:rsid w:val="002E0311"/>
    <w:rsid w:val="002F5846"/>
    <w:rsid w:val="003241BE"/>
    <w:rsid w:val="0035138E"/>
    <w:rsid w:val="00356725"/>
    <w:rsid w:val="00390839"/>
    <w:rsid w:val="003C61EC"/>
    <w:rsid w:val="003D1EF8"/>
    <w:rsid w:val="003D3C69"/>
    <w:rsid w:val="003D5239"/>
    <w:rsid w:val="003F0309"/>
    <w:rsid w:val="004316AA"/>
    <w:rsid w:val="0043399E"/>
    <w:rsid w:val="004410F4"/>
    <w:rsid w:val="00441B34"/>
    <w:rsid w:val="00442F91"/>
    <w:rsid w:val="00454D8D"/>
    <w:rsid w:val="0046522C"/>
    <w:rsid w:val="00482F6B"/>
    <w:rsid w:val="00483AC6"/>
    <w:rsid w:val="004905FC"/>
    <w:rsid w:val="004916FA"/>
    <w:rsid w:val="00492D40"/>
    <w:rsid w:val="004A182F"/>
    <w:rsid w:val="004C2ACC"/>
    <w:rsid w:val="004D33AA"/>
    <w:rsid w:val="004D4DFA"/>
    <w:rsid w:val="004E2033"/>
    <w:rsid w:val="004F75E6"/>
    <w:rsid w:val="00501A3C"/>
    <w:rsid w:val="00517751"/>
    <w:rsid w:val="00533955"/>
    <w:rsid w:val="00540E2D"/>
    <w:rsid w:val="0054528A"/>
    <w:rsid w:val="00546277"/>
    <w:rsid w:val="0058182B"/>
    <w:rsid w:val="005834FA"/>
    <w:rsid w:val="0059228A"/>
    <w:rsid w:val="005A1F81"/>
    <w:rsid w:val="005B14AD"/>
    <w:rsid w:val="005C6349"/>
    <w:rsid w:val="005E0597"/>
    <w:rsid w:val="005F0E08"/>
    <w:rsid w:val="006007DD"/>
    <w:rsid w:val="00600BFD"/>
    <w:rsid w:val="0060408A"/>
    <w:rsid w:val="006243D6"/>
    <w:rsid w:val="00625C4F"/>
    <w:rsid w:val="0062613C"/>
    <w:rsid w:val="0064080B"/>
    <w:rsid w:val="00641E98"/>
    <w:rsid w:val="00641F7E"/>
    <w:rsid w:val="006462D6"/>
    <w:rsid w:val="0065706A"/>
    <w:rsid w:val="006575D6"/>
    <w:rsid w:val="006625A3"/>
    <w:rsid w:val="0068646F"/>
    <w:rsid w:val="00696750"/>
    <w:rsid w:val="006A4BF6"/>
    <w:rsid w:val="006A5DD5"/>
    <w:rsid w:val="006D64E0"/>
    <w:rsid w:val="006E0FB1"/>
    <w:rsid w:val="006F369A"/>
    <w:rsid w:val="006F7C4D"/>
    <w:rsid w:val="007068DA"/>
    <w:rsid w:val="00724189"/>
    <w:rsid w:val="00725466"/>
    <w:rsid w:val="007368C5"/>
    <w:rsid w:val="007718D8"/>
    <w:rsid w:val="00773B99"/>
    <w:rsid w:val="00775AB8"/>
    <w:rsid w:val="007840B7"/>
    <w:rsid w:val="00794DDB"/>
    <w:rsid w:val="007B217D"/>
    <w:rsid w:val="007D7D46"/>
    <w:rsid w:val="007E523B"/>
    <w:rsid w:val="007E655F"/>
    <w:rsid w:val="007F5377"/>
    <w:rsid w:val="0080364A"/>
    <w:rsid w:val="00804150"/>
    <w:rsid w:val="008078C7"/>
    <w:rsid w:val="00827B3D"/>
    <w:rsid w:val="0084475B"/>
    <w:rsid w:val="008520D5"/>
    <w:rsid w:val="00856B46"/>
    <w:rsid w:val="008625C0"/>
    <w:rsid w:val="008C11D4"/>
    <w:rsid w:val="008E1A17"/>
    <w:rsid w:val="008E2A10"/>
    <w:rsid w:val="008F120A"/>
    <w:rsid w:val="0090493E"/>
    <w:rsid w:val="00912821"/>
    <w:rsid w:val="00915E9F"/>
    <w:rsid w:val="00916112"/>
    <w:rsid w:val="0092685A"/>
    <w:rsid w:val="009544A0"/>
    <w:rsid w:val="009718CE"/>
    <w:rsid w:val="00976972"/>
    <w:rsid w:val="00986FE0"/>
    <w:rsid w:val="00995D36"/>
    <w:rsid w:val="009A05AA"/>
    <w:rsid w:val="009A1DFD"/>
    <w:rsid w:val="009B792A"/>
    <w:rsid w:val="009C3C10"/>
    <w:rsid w:val="009D65FC"/>
    <w:rsid w:val="009F2C07"/>
    <w:rsid w:val="00A03EF5"/>
    <w:rsid w:val="00A32E64"/>
    <w:rsid w:val="00A33788"/>
    <w:rsid w:val="00A5134E"/>
    <w:rsid w:val="00A53C5B"/>
    <w:rsid w:val="00A64411"/>
    <w:rsid w:val="00A66149"/>
    <w:rsid w:val="00A72BFC"/>
    <w:rsid w:val="00A93218"/>
    <w:rsid w:val="00AB5130"/>
    <w:rsid w:val="00AB692C"/>
    <w:rsid w:val="00AC4844"/>
    <w:rsid w:val="00AC5D28"/>
    <w:rsid w:val="00AD5BEA"/>
    <w:rsid w:val="00AE201A"/>
    <w:rsid w:val="00AF646B"/>
    <w:rsid w:val="00AF7439"/>
    <w:rsid w:val="00B4639F"/>
    <w:rsid w:val="00B54FFF"/>
    <w:rsid w:val="00B61F6D"/>
    <w:rsid w:val="00B73500"/>
    <w:rsid w:val="00BA3E71"/>
    <w:rsid w:val="00BE3799"/>
    <w:rsid w:val="00C038A1"/>
    <w:rsid w:val="00C12360"/>
    <w:rsid w:val="00C12D0E"/>
    <w:rsid w:val="00C304A2"/>
    <w:rsid w:val="00C33EEA"/>
    <w:rsid w:val="00C56B41"/>
    <w:rsid w:val="00C573EA"/>
    <w:rsid w:val="00C71AA7"/>
    <w:rsid w:val="00C840D8"/>
    <w:rsid w:val="00CA54D8"/>
    <w:rsid w:val="00CB6C63"/>
    <w:rsid w:val="00CD3E12"/>
    <w:rsid w:val="00CF58B3"/>
    <w:rsid w:val="00D214DC"/>
    <w:rsid w:val="00D3550B"/>
    <w:rsid w:val="00D42FFC"/>
    <w:rsid w:val="00D81F10"/>
    <w:rsid w:val="00D86F77"/>
    <w:rsid w:val="00DD359C"/>
    <w:rsid w:val="00E06150"/>
    <w:rsid w:val="00E065AE"/>
    <w:rsid w:val="00E1162F"/>
    <w:rsid w:val="00E412D3"/>
    <w:rsid w:val="00E52739"/>
    <w:rsid w:val="00E67E78"/>
    <w:rsid w:val="00EA2AD4"/>
    <w:rsid w:val="00EA378A"/>
    <w:rsid w:val="00EA5717"/>
    <w:rsid w:val="00EB526A"/>
    <w:rsid w:val="00EB617B"/>
    <w:rsid w:val="00EC6188"/>
    <w:rsid w:val="00ED083F"/>
    <w:rsid w:val="00EF5A6B"/>
    <w:rsid w:val="00F07578"/>
    <w:rsid w:val="00F16740"/>
    <w:rsid w:val="00F22F05"/>
    <w:rsid w:val="00F3020F"/>
    <w:rsid w:val="00F30A65"/>
    <w:rsid w:val="00F503C1"/>
    <w:rsid w:val="00F936C6"/>
    <w:rsid w:val="00FA6EF4"/>
    <w:rsid w:val="00FC0568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6573"/>
  <w15:docId w15:val="{21678E71-E462-4242-85DF-48268B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oSpacingChar">
    <w:name w:val="No Spacing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m8377941506809880354style4">
    <w:name w:val="m_8377941506809880354style4"/>
    <w:basedOn w:val="Normal"/>
    <w:pPr>
      <w:spacing w:before="100" w:beforeAutospacing="1" w:after="100" w:afterAutospacing="1"/>
    </w:pPr>
  </w:style>
  <w:style w:type="character" w:customStyle="1" w:styleId="m8377941506809880354characterstyle2">
    <w:name w:val="m_8377941506809880354characterstyle2"/>
    <w:rPr>
      <w:w w:val="100"/>
      <w:position w:val="-1"/>
      <w:effect w:val="none"/>
      <w:vertAlign w:val="baseline"/>
      <w:cs w:val="0"/>
      <w:em w:val="none"/>
    </w:rPr>
  </w:style>
  <w:style w:type="character" w:customStyle="1" w:styleId="order-article">
    <w:name w:val="order-article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kdasxyxfcd">
    <w:name w:val="markdasxyxfcd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kec7keyw6a">
    <w:name w:val="markec7keyw6a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kh6r73q5je">
    <w:name w:val="markh6r73q5je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customStyle="1" w:styleId="dx-doi">
    <w:name w:val="dx-doi"/>
    <w:basedOn w:val="Normal"/>
    <w:rsid w:val="006D64E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ListParagraph">
    <w:name w:val="List Paragraph"/>
    <w:basedOn w:val="Normal"/>
    <w:uiPriority w:val="34"/>
    <w:qFormat/>
    <w:rsid w:val="00CA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drr.2020.101990" TargetMode="External"/><Relationship Id="rId13" Type="http://schemas.openxmlformats.org/officeDocument/2006/relationships/hyperlink" Target="https://doi.org/10.1111/fare.1237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06648071984402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0926771.2020.1759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664807187785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390/rel1110051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886260520965972" TargetMode="External"/><Relationship Id="rId14" Type="http://schemas.openxmlformats.org/officeDocument/2006/relationships/hyperlink" Target="https://nsuworks.nova.edu/tqr/vol24/iss1/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9tKFqmmz/A+cBC+5cbuyyZCiQ==">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4672</Words>
  <Characters>26636</Characters>
  <Application>Microsoft Office Word</Application>
  <DocSecurity>0</DocSecurity>
  <Lines>221</Lines>
  <Paragraphs>62</Paragraphs>
  <ScaleCrop>false</ScaleCrop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myoung</dc:creator>
  <cp:lastModifiedBy>Alyssa Witting</cp:lastModifiedBy>
  <cp:revision>2</cp:revision>
  <dcterms:created xsi:type="dcterms:W3CDTF">2021-01-11T21:30:00Z</dcterms:created>
  <dcterms:modified xsi:type="dcterms:W3CDTF">2021-01-11T21:30:00Z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0x0101002A353F720E09D24F9354F6F08380D17B</vt:lpwstr>
  </property>
</Properties>
</file>