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4B1384" w:rsidP="3583814A" w:rsidRDefault="00F05DF9" w14:paraId="264B05B4" wp14:textId="0BF58BBC">
      <w:pPr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3583814A" w:rsidR="3583814A">
        <w:rPr>
          <w:rFonts w:ascii="Times New Roman" w:hAnsi="Times New Roman" w:eastAsia="Times New Roman" w:cs="Times New Roman"/>
          <w:sz w:val="36"/>
          <w:szCs w:val="36"/>
        </w:rPr>
        <w:t xml:space="preserve">Handling </w:t>
      </w:r>
      <w:r w:rsidRPr="3583814A" w:rsidR="3583814A">
        <w:rPr>
          <w:rFonts w:ascii="Times New Roman" w:hAnsi="Times New Roman" w:eastAsia="Times New Roman" w:cs="Times New Roman"/>
          <w:sz w:val="36"/>
          <w:szCs w:val="36"/>
        </w:rPr>
        <w:t>Tamoxifen</w:t>
      </w:r>
      <w:r w:rsidRPr="3583814A" w:rsidR="3583814A">
        <w:rPr>
          <w:rFonts w:ascii="Times New Roman" w:hAnsi="Times New Roman" w:eastAsia="Times New Roman" w:cs="Times New Roman"/>
          <w:sz w:val="36"/>
          <w:szCs w:val="36"/>
        </w:rPr>
        <w:t xml:space="preserve"> </w:t>
      </w:r>
      <w:bookmarkStart w:name="_GoBack" w:id="0"/>
      <w:bookmarkEnd w:id="0"/>
    </w:p>
    <w:p xmlns:wp14="http://schemas.microsoft.com/office/word/2010/wordml" w:rsidR="004B1384" w:rsidP="3583814A" w:rsidRDefault="00F05DF9" w14:paraId="2326240E" wp14:noSpellErr="1" wp14:textId="036F69DE">
      <w:pPr>
        <w:spacing w:line="360" w:lineRule="auto"/>
        <w:jc w:val="center"/>
        <w:rPr>
          <w:rFonts w:ascii="Times New Roman" w:hAnsi="Times New Roman" w:eastAsia="Times New Roman" w:cs="Times New Roman"/>
          <w:sz w:val="36"/>
          <w:szCs w:val="36"/>
        </w:rPr>
      </w:pPr>
      <w:r w:rsidRPr="3583814A" w:rsidR="3583814A">
        <w:rPr>
          <w:rFonts w:ascii="Times New Roman" w:hAnsi="Times New Roman" w:eastAsia="Times New Roman" w:cs="Times New Roman"/>
          <w:sz w:val="36"/>
          <w:szCs w:val="36"/>
        </w:rPr>
        <w:t>Standard Operating Procedure</w:t>
      </w:r>
    </w:p>
    <w:p xmlns:wp14="http://schemas.microsoft.com/office/word/2010/wordml" w:rsidRPr="004B1384" w:rsidR="004905A3" w:rsidP="3583814A" w:rsidRDefault="006D16FF" w14:paraId="0A260C1C" wp14:noSpellErr="1" wp14:textId="7D9D7FEF">
      <w:pPr>
        <w:spacing w:line="360" w:lineRule="auto"/>
        <w:jc w:val="center"/>
        <w:rPr>
          <w:rFonts w:ascii="Times New Roman" w:hAnsi="Times New Roman" w:eastAsia="Times New Roman" w:cs="Times New Roman"/>
        </w:rPr>
      </w:pPr>
      <w:r w:rsidRPr="3583814A" w:rsidR="3583814A">
        <w:rPr>
          <w:rFonts w:ascii="Times New Roman" w:hAnsi="Times New Roman" w:eastAsia="Times New Roman" w:cs="Times New Roman"/>
        </w:rPr>
        <w:t>170821</w:t>
      </w:r>
      <w:r w:rsidRPr="3583814A" w:rsidR="3583814A">
        <w:rPr>
          <w:rFonts w:ascii="Times New Roman" w:hAnsi="Times New Roman" w:eastAsia="Times New Roman" w:cs="Times New Roman"/>
        </w:rPr>
        <w:t>SC</w:t>
      </w:r>
      <w:r w:rsidRPr="3583814A" w:rsidR="3583814A">
        <w:rPr>
          <w:rFonts w:ascii="Times New Roman" w:hAnsi="Times New Roman" w:eastAsia="Times New Roman" w:cs="Times New Roman"/>
        </w:rPr>
        <w:t xml:space="preserve"> Edited</w:t>
      </w:r>
      <w:r w:rsidRPr="3583814A" w:rsidR="3583814A">
        <w:rPr>
          <w:rFonts w:ascii="Times New Roman" w:hAnsi="Times New Roman" w:eastAsia="Times New Roman" w:cs="Times New Roman"/>
        </w:rPr>
        <w:t xml:space="preserve"> Revised 6/11/18 KM </w:t>
      </w:r>
    </w:p>
    <w:p xmlns:wp14="http://schemas.microsoft.com/office/word/2010/wordml" w:rsidRPr="00B34186" w:rsidR="00042621" w:rsidP="3583814A" w:rsidRDefault="00042621" w14:paraId="17C35C5B" wp14:noSpellErr="1" wp14:textId="36AF73C5">
      <w:pPr>
        <w:spacing w:line="360" w:lineRule="auto"/>
        <w:rPr>
          <w:rFonts w:ascii="Times New Roman" w:hAnsi="Times New Roman" w:eastAsia="Times New Roman" w:cs="Times New Roman"/>
        </w:rPr>
      </w:pPr>
      <w:r w:rsidRPr="3583814A" w:rsidR="3583814A">
        <w:rPr>
          <w:rFonts w:ascii="Times New Roman" w:hAnsi="Times New Roman" w:eastAsia="Times New Roman" w:cs="Times New Roman"/>
        </w:rPr>
        <w:t>It was discovered that individuals had been using animal changing tables in housing rooms to inject mice with t</w:t>
      </w:r>
      <w:r w:rsidRPr="3583814A" w:rsidR="3583814A">
        <w:rPr>
          <w:rFonts w:ascii="Times New Roman" w:hAnsi="Times New Roman" w:eastAsia="Times New Roman" w:cs="Times New Roman"/>
        </w:rPr>
        <w:t xml:space="preserve">amoxifen. This practice was stopped immediately after discovery. </w:t>
      </w:r>
    </w:p>
    <w:p xmlns:wp14="http://schemas.microsoft.com/office/word/2010/wordml" w:rsidRPr="00B34186" w:rsidR="00042621" w:rsidP="3583814A" w:rsidRDefault="00042621" w14:paraId="162099BF" wp14:noSpellErr="1" wp14:textId="71409E0F">
      <w:pPr>
        <w:spacing w:line="360" w:lineRule="auto"/>
        <w:rPr>
          <w:rFonts w:ascii="Times New Roman" w:hAnsi="Times New Roman" w:eastAsia="Times New Roman" w:cs="Times New Roman"/>
        </w:rPr>
      </w:pPr>
      <w:r w:rsidRPr="3583814A" w:rsidR="3583814A">
        <w:rPr>
          <w:rFonts w:ascii="Times New Roman" w:hAnsi="Times New Roman" w:eastAsia="Times New Roman" w:cs="Times New Roman"/>
        </w:rPr>
        <w:t xml:space="preserve">The following is the correct SOP to </w:t>
      </w:r>
      <w:r w:rsidRPr="3583814A" w:rsidR="3583814A">
        <w:rPr>
          <w:rFonts w:ascii="Times New Roman" w:hAnsi="Times New Roman" w:eastAsia="Times New Roman" w:cs="Times New Roman"/>
        </w:rPr>
        <w:t>utilize</w:t>
      </w:r>
      <w:r w:rsidRPr="3583814A" w:rsidR="3583814A">
        <w:rPr>
          <w:rFonts w:ascii="Times New Roman" w:hAnsi="Times New Roman" w:eastAsia="Times New Roman" w:cs="Times New Roman"/>
        </w:rPr>
        <w:t xml:space="preserve"> </w:t>
      </w:r>
      <w:r w:rsidRPr="3583814A" w:rsidR="3583814A">
        <w:rPr>
          <w:rFonts w:ascii="Times New Roman" w:hAnsi="Times New Roman" w:eastAsia="Times New Roman" w:cs="Times New Roman"/>
        </w:rPr>
        <w:t xml:space="preserve">in the LSB </w:t>
      </w:r>
      <w:r w:rsidRPr="3583814A" w:rsidR="3583814A">
        <w:rPr>
          <w:rFonts w:ascii="Times New Roman" w:hAnsi="Times New Roman" w:eastAsia="Times New Roman" w:cs="Times New Roman"/>
        </w:rPr>
        <w:t xml:space="preserve">to safeguard the staff and students from an accidental exposure to </w:t>
      </w:r>
      <w:r w:rsidRPr="3583814A" w:rsidR="3583814A">
        <w:rPr>
          <w:rFonts w:ascii="Times New Roman" w:hAnsi="Times New Roman" w:eastAsia="Times New Roman" w:cs="Times New Roman"/>
        </w:rPr>
        <w:t>t</w:t>
      </w:r>
      <w:r w:rsidRPr="3583814A" w:rsidR="3583814A">
        <w:rPr>
          <w:rFonts w:ascii="Times New Roman" w:hAnsi="Times New Roman" w:eastAsia="Times New Roman" w:cs="Times New Roman"/>
        </w:rPr>
        <w:t>amoxifen or its metabolites.</w:t>
      </w:r>
    </w:p>
    <w:p w:rsidR="3583814A" w:rsidP="3583814A" w:rsidRDefault="3583814A" w14:noSpellErr="1" w14:paraId="7E678F46" w14:textId="107356BF">
      <w:pPr>
        <w:pStyle w:val="Normal"/>
        <w:spacing w:line="360" w:lineRule="auto"/>
        <w:ind w:left="0"/>
        <w:rPr>
          <w:rFonts w:ascii="Times New Roman" w:hAnsi="Times New Roman" w:eastAsia="Times New Roman" w:cs="Times New Roman"/>
        </w:rPr>
      </w:pPr>
      <w:r w:rsidRPr="3583814A" w:rsidR="3583814A">
        <w:rPr>
          <w:rFonts w:ascii="Times New Roman" w:hAnsi="Times New Roman" w:eastAsia="Times New Roman" w:cs="Times New Roman"/>
          <w:b w:val="1"/>
          <w:bCs w:val="1"/>
        </w:rPr>
        <w:t xml:space="preserve">Preparation: </w:t>
      </w:r>
    </w:p>
    <w:p w:rsidR="3583814A" w:rsidP="3583814A" w:rsidRDefault="3583814A" w14:noSpellErr="1" w14:paraId="5692826C" w14:textId="0919123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583814A" w:rsidR="3583814A">
        <w:rPr>
          <w:rFonts w:ascii="Times New Roman" w:hAnsi="Times New Roman" w:eastAsia="Times New Roman" w:cs="Times New Roman"/>
        </w:rPr>
        <w:t xml:space="preserve">Any person who will be injecting animals with tamoxifen must use a half-mask respirator that has been fit tested by Risk Management. Contact Risk Management to set up a fit test. </w:t>
      </w:r>
    </w:p>
    <w:p xmlns:wp14="http://schemas.microsoft.com/office/word/2010/wordml" w:rsidRPr="00B34186" w:rsidR="002E21E9" w:rsidP="3583814A" w:rsidRDefault="00B34186" w14:paraId="4CA62B3D" wp14:textId="1E76571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583814A" w:rsidR="3583814A">
        <w:rPr>
          <w:rFonts w:ascii="Times New Roman" w:hAnsi="Times New Roman" w:eastAsia="Times New Roman" w:cs="Times New Roman"/>
        </w:rPr>
        <w:t xml:space="preserve">Reserve </w:t>
      </w:r>
      <w:r w:rsidRPr="3583814A" w:rsidR="3583814A">
        <w:rPr>
          <w:rFonts w:ascii="Times New Roman" w:hAnsi="Times New Roman" w:eastAsia="Times New Roman" w:cs="Times New Roman"/>
        </w:rPr>
        <w:t>room</w:t>
      </w:r>
      <w:r w:rsidRPr="3583814A" w:rsidR="3583814A">
        <w:rPr>
          <w:rFonts w:ascii="Times New Roman" w:hAnsi="Times New Roman" w:eastAsia="Times New Roman" w:cs="Times New Roman"/>
        </w:rPr>
        <w:t xml:space="preserve"> </w:t>
      </w:r>
      <w:r w:rsidRPr="3583814A" w:rsidR="3583814A">
        <w:rPr>
          <w:rFonts w:ascii="Times New Roman" w:hAnsi="Times New Roman" w:eastAsia="Times New Roman" w:cs="Times New Roman"/>
        </w:rPr>
        <w:t xml:space="preserve">1109C at </w:t>
      </w:r>
      <w:r w:rsidRPr="3583814A" w:rsidR="3583814A">
        <w:rPr>
          <w:rFonts w:ascii="Times New Roman" w:hAnsi="Times New Roman" w:eastAsia="Times New Roman" w:cs="Times New Roman"/>
          <w:u w:val="single"/>
        </w:rPr>
        <w:t>cac</w:t>
      </w:r>
      <w:r w:rsidRPr="3583814A" w:rsidR="3583814A">
        <w:rPr>
          <w:rFonts w:ascii="Times New Roman" w:hAnsi="Times New Roman" w:eastAsia="Times New Roman" w:cs="Times New Roman"/>
          <w:u w:val="single"/>
        </w:rPr>
        <w:t>.byu.</w:t>
      </w:r>
      <w:proofErr w:type="spellStart"/>
      <w:r w:rsidRPr="3583814A" w:rsidR="3583814A">
        <w:rPr>
          <w:rFonts w:ascii="Times New Roman" w:hAnsi="Times New Roman" w:eastAsia="Times New Roman" w:cs="Times New Roman"/>
          <w:u w:val="single"/>
        </w:rPr>
        <w:t>edu</w:t>
      </w:r>
      <w:proofErr w:type="spellEnd"/>
      <w:r w:rsidRPr="3583814A" w:rsidR="3583814A">
        <w:rPr>
          <w:rFonts w:ascii="Times New Roman" w:hAnsi="Times New Roman" w:eastAsia="Times New Roman" w:cs="Times New Roman"/>
        </w:rPr>
        <w:t xml:space="preserve"> </w:t>
      </w:r>
      <w:r w:rsidRPr="3583814A" w:rsidR="3583814A">
        <w:rPr>
          <w:rFonts w:ascii="Times New Roman" w:hAnsi="Times New Roman" w:eastAsia="Times New Roman" w:cs="Times New Roman"/>
        </w:rPr>
        <w:t xml:space="preserve">to ensure that the biosafety cabinet is available. </w:t>
      </w:r>
    </w:p>
    <w:p w:rsidR="3583814A" w:rsidP="3583814A" w:rsidRDefault="3583814A" w14:noSpellErr="1" w14:paraId="04E8F123" w14:textId="4544C5A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583814A" w:rsidR="3583814A">
        <w:rPr>
          <w:rFonts w:ascii="Times New Roman" w:hAnsi="Times New Roman" w:eastAsia="Times New Roman" w:cs="Times New Roman"/>
        </w:rPr>
        <w:t>Contact Warren Bingham (</w:t>
      </w:r>
      <w:hyperlink r:id="R8c9b5db907de4067">
        <w:r w:rsidRPr="3583814A" w:rsidR="3583814A">
          <w:rPr>
            <w:rStyle w:val="Hyperlink"/>
            <w:rFonts w:ascii="Times New Roman" w:hAnsi="Times New Roman" w:eastAsia="Times New Roman" w:cs="Times New Roman"/>
          </w:rPr>
          <w:t>wwb@byu.edu</w:t>
        </w:r>
      </w:hyperlink>
      <w:r w:rsidRPr="3583814A" w:rsidR="3583814A">
        <w:rPr>
          <w:rFonts w:ascii="Times New Roman" w:hAnsi="Times New Roman" w:eastAsia="Times New Roman" w:cs="Times New Roman"/>
        </w:rPr>
        <w:t xml:space="preserve">) </w:t>
      </w:r>
      <w:r w:rsidRPr="3583814A" w:rsidR="3583814A">
        <w:rPr>
          <w:rFonts w:ascii="Times New Roman" w:hAnsi="Times New Roman" w:eastAsia="Times New Roman" w:cs="Times New Roman"/>
        </w:rPr>
        <w:t xml:space="preserve"> or Russ Matheson (</w:t>
      </w:r>
      <w:hyperlink r:id="R664bda8f3e764ddf">
        <w:r w:rsidRPr="3583814A" w:rsidR="3583814A">
          <w:rPr>
            <w:rStyle w:val="Hyperlink"/>
            <w:rFonts w:ascii="Times New Roman" w:hAnsi="Times New Roman" w:eastAsia="Times New Roman" w:cs="Times New Roman"/>
          </w:rPr>
          <w:t>russm@byu.edu</w:t>
        </w:r>
      </w:hyperlink>
      <w:r w:rsidRPr="3583814A" w:rsidR="3583814A">
        <w:rPr>
          <w:rFonts w:ascii="Times New Roman" w:hAnsi="Times New Roman" w:eastAsia="Times New Roman" w:cs="Times New Roman"/>
        </w:rPr>
        <w:t xml:space="preserve">) to request the following: </w:t>
      </w:r>
    </w:p>
    <w:p w:rsidR="3583814A" w:rsidP="3583814A" w:rsidRDefault="3583814A" w14:noSpellErr="1" w14:paraId="373F1FB7" w14:textId="20BE4E6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583814A" w:rsidR="3583814A">
        <w:rPr>
          <w:rFonts w:ascii="Times New Roman" w:hAnsi="Times New Roman" w:eastAsia="Times New Roman" w:cs="Times New Roman"/>
        </w:rPr>
        <w:t xml:space="preserve">A Tyvek jumpsuit </w:t>
      </w:r>
    </w:p>
    <w:p w:rsidR="3583814A" w:rsidP="3583814A" w:rsidRDefault="3583814A" w14:noSpellErr="1" w14:paraId="000A8A39" w14:textId="252B287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583814A" w:rsidR="3583814A">
        <w:rPr>
          <w:rFonts w:ascii="Times New Roman" w:hAnsi="Times New Roman" w:eastAsia="Times New Roman" w:cs="Times New Roman"/>
        </w:rPr>
        <w:t xml:space="preserve">Disposable cages. Please mention how many are required in the request; each cage can house 1-3 animals and will contain feed. Prepped cages will be kept on the rack in the quarantine room. </w:t>
      </w:r>
    </w:p>
    <w:p xmlns:wp14="http://schemas.microsoft.com/office/word/2010/wordml" w:rsidRPr="00B34186" w:rsidR="00671C01" w:rsidP="3583814A" w:rsidRDefault="00671C01" wp14:noSpellErr="1" w14:paraId="0FD453DE" wp14:textId="516615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583814A" w:rsidR="3583814A">
        <w:rPr>
          <w:rFonts w:ascii="Times New Roman" w:hAnsi="Times New Roman" w:eastAsia="Times New Roman" w:cs="Times New Roman"/>
        </w:rPr>
        <w:t>Syringes used for Tamoxifen injection must be</w:t>
      </w:r>
      <w:r w:rsidRPr="3583814A" w:rsidR="3583814A">
        <w:rPr>
          <w:rFonts w:ascii="Times New Roman" w:hAnsi="Times New Roman" w:eastAsia="Times New Roman" w:cs="Times New Roman"/>
        </w:rPr>
        <w:t>:</w:t>
      </w:r>
    </w:p>
    <w:p xmlns:wp14="http://schemas.microsoft.com/office/word/2010/wordml" w:rsidRPr="00B34186" w:rsidR="00671C01" w:rsidP="3583814A" w:rsidRDefault="00671C01" w14:paraId="4C9F14AA" wp14:noSpellErr="1" wp14:textId="6637B79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583814A" w:rsidR="3583814A">
        <w:rPr>
          <w:rFonts w:ascii="Times New Roman" w:hAnsi="Times New Roman" w:eastAsia="Times New Roman" w:cs="Times New Roman"/>
        </w:rPr>
        <w:t>S</w:t>
      </w:r>
      <w:r w:rsidRPr="3583814A" w:rsidR="3583814A">
        <w:rPr>
          <w:rFonts w:ascii="Times New Roman" w:hAnsi="Times New Roman" w:eastAsia="Times New Roman" w:cs="Times New Roman"/>
        </w:rPr>
        <w:t xml:space="preserve">afety engineered with self-sheathing </w:t>
      </w:r>
      <w:r w:rsidRPr="3583814A" w:rsidR="3583814A">
        <w:rPr>
          <w:rFonts w:ascii="Times New Roman" w:hAnsi="Times New Roman" w:eastAsia="Times New Roman" w:cs="Times New Roman"/>
        </w:rPr>
        <w:t>technology</w:t>
      </w:r>
      <w:r w:rsidRPr="3583814A" w:rsidR="3583814A">
        <w:rPr>
          <w:rFonts w:ascii="Times New Roman" w:hAnsi="Times New Roman" w:eastAsia="Times New Roman" w:cs="Times New Roman"/>
        </w:rPr>
        <w:t xml:space="preserve"> etc. </w:t>
      </w:r>
      <w:r w:rsidRPr="3583814A" w:rsidR="3583814A">
        <w:rPr>
          <w:rFonts w:ascii="Times New Roman" w:hAnsi="Times New Roman" w:eastAsia="Times New Roman" w:cs="Times New Roman"/>
        </w:rPr>
        <w:t>Risk Management must approve any exceptions prior to syringe use</w:t>
      </w:r>
    </w:p>
    <w:p xmlns:wp14="http://schemas.microsoft.com/office/word/2010/wordml" w:rsidRPr="00B34186" w:rsidR="00042621" w:rsidP="3583814A" w:rsidRDefault="00042621" w14:paraId="6580DC7B" wp14:noSpellErr="1" wp14:textId="507A597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583814A" w:rsidR="3583814A">
        <w:rPr>
          <w:rFonts w:ascii="Times New Roman" w:hAnsi="Times New Roman" w:eastAsia="Times New Roman" w:cs="Times New Roman"/>
        </w:rPr>
        <w:t>P</w:t>
      </w:r>
      <w:r w:rsidRPr="3583814A" w:rsidR="3583814A">
        <w:rPr>
          <w:rFonts w:ascii="Times New Roman" w:hAnsi="Times New Roman" w:eastAsia="Times New Roman" w:cs="Times New Roman"/>
        </w:rPr>
        <w:t>repared</w:t>
      </w:r>
      <w:r w:rsidRPr="3583814A" w:rsidR="3583814A">
        <w:rPr>
          <w:rFonts w:ascii="Times New Roman" w:hAnsi="Times New Roman" w:eastAsia="Times New Roman" w:cs="Times New Roman"/>
        </w:rPr>
        <w:t xml:space="preserve"> in the chemical fume hood of the lab</w:t>
      </w:r>
    </w:p>
    <w:p xmlns:wp14="http://schemas.microsoft.com/office/word/2010/wordml" w:rsidRPr="00B34186" w:rsidR="00042621" w:rsidP="3583814A" w:rsidRDefault="00042621" w14:paraId="1B4684D1" wp14:textId="167A37E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583814A" w:rsidR="3583814A">
        <w:rPr>
          <w:rFonts w:ascii="Times New Roman" w:hAnsi="Times New Roman" w:eastAsia="Times New Roman" w:cs="Times New Roman"/>
        </w:rPr>
        <w:t>T</w:t>
      </w:r>
      <w:r w:rsidRPr="3583814A" w:rsidR="3583814A">
        <w:rPr>
          <w:rFonts w:ascii="Times New Roman" w:hAnsi="Times New Roman" w:eastAsia="Times New Roman" w:cs="Times New Roman"/>
        </w:rPr>
        <w:t>ransported</w:t>
      </w:r>
      <w:r w:rsidRPr="3583814A" w:rsidR="3583814A">
        <w:rPr>
          <w:rFonts w:ascii="Times New Roman" w:hAnsi="Times New Roman" w:eastAsia="Times New Roman" w:cs="Times New Roman"/>
        </w:rPr>
        <w:t xml:space="preserve"> to the vivarium</w:t>
      </w:r>
      <w:r w:rsidRPr="3583814A" w:rsidR="3583814A">
        <w:rPr>
          <w:rFonts w:ascii="Times New Roman" w:hAnsi="Times New Roman" w:eastAsia="Times New Roman" w:cs="Times New Roman"/>
        </w:rPr>
        <w:t xml:space="preserve"> in a Ziploc or similar bag within a puncture proof container. </w:t>
      </w:r>
      <w:r w:rsidRPr="3583814A" w:rsidR="3583814A">
        <w:rPr>
          <w:rFonts w:ascii="Times New Roman" w:hAnsi="Times New Roman" w:eastAsia="Times New Roman" w:cs="Times New Roman"/>
        </w:rPr>
        <w:t xml:space="preserve">Disinfect the bag with </w:t>
      </w:r>
      <w:proofErr w:type="spellStart"/>
      <w:r w:rsidRPr="3583814A" w:rsidR="3583814A">
        <w:rPr>
          <w:rFonts w:ascii="Times New Roman" w:hAnsi="Times New Roman" w:eastAsia="Times New Roman" w:cs="Times New Roman"/>
        </w:rPr>
        <w:t>Oxivir</w:t>
      </w:r>
      <w:proofErr w:type="spellEnd"/>
      <w:r w:rsidRPr="3583814A" w:rsidR="3583814A">
        <w:rPr>
          <w:rFonts w:ascii="Times New Roman" w:hAnsi="Times New Roman" w:eastAsia="Times New Roman" w:cs="Times New Roman"/>
        </w:rPr>
        <w:t xml:space="preserve"> before entering the </w:t>
      </w:r>
      <w:r w:rsidRPr="3583814A" w:rsidR="3583814A">
        <w:rPr>
          <w:rFonts w:ascii="Times New Roman" w:hAnsi="Times New Roman" w:eastAsia="Times New Roman" w:cs="Times New Roman"/>
        </w:rPr>
        <w:t>vivarium</w:t>
      </w:r>
      <w:r w:rsidRPr="3583814A" w:rsidR="3583814A">
        <w:rPr>
          <w:rFonts w:ascii="Times New Roman" w:hAnsi="Times New Roman" w:eastAsia="Times New Roman" w:cs="Times New Roman"/>
        </w:rPr>
        <w:t>.</w:t>
      </w:r>
      <w:r w:rsidRPr="3583814A" w:rsidR="3583814A">
        <w:rPr>
          <w:rFonts w:ascii="Times New Roman" w:hAnsi="Times New Roman" w:eastAsia="Times New Roman" w:cs="Times New Roman"/>
        </w:rPr>
        <w:t xml:space="preserve"> </w:t>
      </w:r>
    </w:p>
    <w:p xmlns:wp14="http://schemas.microsoft.com/office/word/2010/wordml" w:rsidRPr="00B34186" w:rsidR="00042621" w:rsidP="3583814A" w:rsidRDefault="00042621" w14:paraId="5D6C4EF8" wp14:textId="77777777" wp14:noSpellErr="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583814A" w:rsidR="3583814A">
        <w:rPr>
          <w:rFonts w:ascii="Times New Roman" w:hAnsi="Times New Roman" w:eastAsia="Times New Roman" w:cs="Times New Roman"/>
        </w:rPr>
        <w:t xml:space="preserve">Personnel should don </w:t>
      </w:r>
      <w:r w:rsidRPr="3583814A" w:rsidR="3583814A">
        <w:rPr>
          <w:rFonts w:ascii="Times New Roman" w:hAnsi="Times New Roman" w:eastAsia="Times New Roman" w:cs="Times New Roman"/>
        </w:rPr>
        <w:t xml:space="preserve">PPE </w:t>
      </w:r>
      <w:r w:rsidRPr="3583814A" w:rsidR="3583814A">
        <w:rPr>
          <w:rFonts w:ascii="Times New Roman" w:hAnsi="Times New Roman" w:eastAsia="Times New Roman" w:cs="Times New Roman"/>
        </w:rPr>
        <w:t xml:space="preserve">as normal when entering the vivarium. </w:t>
      </w:r>
    </w:p>
    <w:p xmlns:wp14="http://schemas.microsoft.com/office/word/2010/wordml" w:rsidRPr="00B34186" w:rsidR="00042621" w:rsidP="3583814A" w:rsidRDefault="00042621" wp14:noSpellErr="1" w14:paraId="08FD4085" wp14:textId="6D0AE10D">
      <w:pPr>
        <w:pStyle w:val="Normal"/>
        <w:spacing w:line="360" w:lineRule="auto"/>
        <w:rPr>
          <w:rFonts w:ascii="Times New Roman" w:hAnsi="Times New Roman" w:eastAsia="Times New Roman" w:cs="Times New Roman"/>
          <w:b w:val="1"/>
          <w:bCs w:val="1"/>
        </w:rPr>
      </w:pPr>
    </w:p>
    <w:p xmlns:wp14="http://schemas.microsoft.com/office/word/2010/wordml" w:rsidRPr="00B34186" w:rsidR="00042621" w:rsidP="3583814A" w:rsidRDefault="00042621" wp14:noSpellErr="1" w14:paraId="48E4A122" wp14:textId="2025E503">
      <w:pPr>
        <w:pStyle w:val="Normal"/>
        <w:spacing w:line="360" w:lineRule="auto"/>
        <w:rPr>
          <w:rFonts w:ascii="Times New Roman" w:hAnsi="Times New Roman" w:eastAsia="Times New Roman" w:cs="Times New Roman"/>
          <w:b w:val="1"/>
          <w:bCs w:val="1"/>
        </w:rPr>
      </w:pPr>
    </w:p>
    <w:p xmlns:wp14="http://schemas.microsoft.com/office/word/2010/wordml" w:rsidRPr="00B34186" w:rsidR="00042621" w:rsidP="3583814A" w:rsidRDefault="00042621" wp14:noSpellErr="1" w14:paraId="2CCEB2FE" wp14:textId="742EABDC">
      <w:pPr>
        <w:pStyle w:val="Normal"/>
        <w:spacing w:line="360" w:lineRule="auto"/>
        <w:rPr>
          <w:rFonts w:ascii="Times New Roman" w:hAnsi="Times New Roman" w:eastAsia="Times New Roman" w:cs="Times New Roman"/>
          <w:b w:val="1"/>
          <w:bCs w:val="1"/>
        </w:rPr>
      </w:pPr>
    </w:p>
    <w:p xmlns:wp14="http://schemas.microsoft.com/office/word/2010/wordml" w:rsidRPr="00B34186" w:rsidR="00042621" w:rsidP="3583814A" w:rsidRDefault="00042621" wp14:noSpellErr="1" w14:paraId="49821237" wp14:textId="34DAC74B">
      <w:pPr>
        <w:pStyle w:val="Normal"/>
        <w:spacing w:line="360" w:lineRule="auto"/>
        <w:rPr>
          <w:rFonts w:ascii="Times New Roman" w:hAnsi="Times New Roman" w:eastAsia="Times New Roman" w:cs="Times New Roman"/>
          <w:b w:val="1"/>
          <w:bCs w:val="1"/>
        </w:rPr>
      </w:pPr>
    </w:p>
    <w:p xmlns:wp14="http://schemas.microsoft.com/office/word/2010/wordml" w:rsidRPr="00B34186" w:rsidR="00042621" w:rsidP="3583814A" w:rsidRDefault="00042621" wp14:noSpellErr="1" w14:paraId="1E624B2D" wp14:textId="76CDF59B">
      <w:pPr>
        <w:pStyle w:val="Normal"/>
        <w:spacing w:line="360" w:lineRule="auto"/>
        <w:rPr>
          <w:rFonts w:ascii="Times New Roman" w:hAnsi="Times New Roman" w:eastAsia="Times New Roman" w:cs="Times New Roman"/>
          <w:b w:val="1"/>
          <w:bCs w:val="1"/>
        </w:rPr>
      </w:pPr>
    </w:p>
    <w:p xmlns:wp14="http://schemas.microsoft.com/office/word/2010/wordml" w:rsidRPr="00B34186" w:rsidR="00042621" w:rsidP="3583814A" w:rsidRDefault="00042621" wp14:noSpellErr="1" w14:paraId="7E9B6EAA" wp14:textId="19CAFB81">
      <w:pPr>
        <w:pStyle w:val="Normal"/>
        <w:spacing w:line="360" w:lineRule="auto"/>
        <w:rPr>
          <w:rFonts w:ascii="Times New Roman" w:hAnsi="Times New Roman" w:eastAsia="Times New Roman" w:cs="Times New Roman"/>
        </w:rPr>
      </w:pPr>
      <w:r w:rsidRPr="3583814A" w:rsidR="3583814A">
        <w:rPr>
          <w:rFonts w:ascii="Times New Roman" w:hAnsi="Times New Roman" w:eastAsia="Times New Roman" w:cs="Times New Roman"/>
          <w:b w:val="1"/>
          <w:bCs w:val="1"/>
        </w:rPr>
        <w:t xml:space="preserve">Procedure: </w:t>
      </w:r>
    </w:p>
    <w:p xmlns:wp14="http://schemas.microsoft.com/office/word/2010/wordml" w:rsidRPr="00B34186" w:rsidR="00042621" w:rsidP="3583814A" w:rsidRDefault="00042621" wp14:noSpellErr="1" w14:paraId="311DCD4C" wp14:textId="4F9BFC9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</w:rPr>
      </w:pPr>
      <w:r w:rsidRPr="3583814A" w:rsidR="3583814A">
        <w:rPr>
          <w:rFonts w:ascii="Times New Roman" w:hAnsi="Times New Roman" w:eastAsia="Times New Roman" w:cs="Times New Roman"/>
        </w:rPr>
        <w:t xml:space="preserve">Take mice that will receive Tamoxifen from their housing room into 1109C. </w:t>
      </w:r>
    </w:p>
    <w:p xmlns:wp14="http://schemas.microsoft.com/office/word/2010/wordml" w:rsidRPr="00B34186" w:rsidR="00042621" w:rsidP="3583814A" w:rsidRDefault="00042621" w14:paraId="39021022" wp14:noSpellErr="1" wp14:textId="002F161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</w:rPr>
      </w:pPr>
      <w:r w:rsidRPr="3583814A" w:rsidR="3583814A">
        <w:rPr>
          <w:rFonts w:ascii="Times New Roman" w:hAnsi="Times New Roman" w:eastAsia="Times New Roman" w:cs="Times New Roman"/>
        </w:rPr>
        <w:t>Take the prepped disposable cages from the quarantine room to 1109C</w:t>
      </w:r>
      <w:r w:rsidRPr="3583814A" w:rsidR="3583814A">
        <w:rPr>
          <w:rFonts w:ascii="Times New Roman" w:hAnsi="Times New Roman" w:eastAsia="Times New Roman" w:cs="Times New Roman"/>
        </w:rPr>
        <w:t>.</w:t>
      </w:r>
    </w:p>
    <w:p xmlns:wp14="http://schemas.microsoft.com/office/word/2010/wordml" w:rsidRPr="00B34186" w:rsidR="002562B8" w:rsidP="3583814A" w:rsidRDefault="002562B8" w14:paraId="2D47319F" wp14:noSpellErr="1" wp14:textId="17934FF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583814A" w:rsidR="3583814A">
        <w:rPr>
          <w:rFonts w:ascii="Times New Roman" w:hAnsi="Times New Roman" w:eastAsia="Times New Roman" w:cs="Times New Roman"/>
        </w:rPr>
        <w:t xml:space="preserve">Don appropriate PPE: including </w:t>
      </w:r>
      <w:r w:rsidRPr="3583814A" w:rsidR="3583814A">
        <w:rPr>
          <w:rFonts w:ascii="Times New Roman" w:hAnsi="Times New Roman" w:eastAsia="Times New Roman" w:cs="Times New Roman"/>
        </w:rPr>
        <w:t xml:space="preserve">the Tyvek suit, </w:t>
      </w:r>
      <w:r w:rsidRPr="3583814A" w:rsidR="3583814A">
        <w:rPr>
          <w:rFonts w:ascii="Times New Roman" w:hAnsi="Times New Roman" w:eastAsia="Times New Roman" w:cs="Times New Roman"/>
        </w:rPr>
        <w:t xml:space="preserve">a properly-fitted </w:t>
      </w:r>
      <w:r w:rsidRPr="3583814A" w:rsidR="3583814A">
        <w:rPr>
          <w:rFonts w:ascii="Times New Roman" w:hAnsi="Times New Roman" w:eastAsia="Times New Roman" w:cs="Times New Roman"/>
        </w:rPr>
        <w:t>half mask respirator,</w:t>
      </w:r>
      <w:r w:rsidRPr="3583814A" w:rsidR="3583814A">
        <w:rPr>
          <w:rFonts w:ascii="Times New Roman" w:hAnsi="Times New Roman" w:eastAsia="Times New Roman" w:cs="Times New Roman"/>
        </w:rPr>
        <w:t xml:space="preserve"> and</w:t>
      </w:r>
      <w:r w:rsidRPr="3583814A" w:rsidR="3583814A">
        <w:rPr>
          <w:rFonts w:ascii="Times New Roman" w:hAnsi="Times New Roman" w:eastAsia="Times New Roman" w:cs="Times New Roman"/>
        </w:rPr>
        <w:t xml:space="preserve"> two pairs of nitrile gloves. </w:t>
      </w:r>
    </w:p>
    <w:p w:rsidR="3583814A" w:rsidP="3583814A" w:rsidRDefault="3583814A" w14:paraId="1D57C138" w14:textId="54CB38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583814A" w:rsidR="3583814A">
        <w:rPr>
          <w:rFonts w:ascii="Times New Roman" w:hAnsi="Times New Roman" w:eastAsia="Times New Roman" w:cs="Times New Roman"/>
        </w:rPr>
        <w:t xml:space="preserve">Uncap and prepare the syringe in the biosafety cabinet. Restrain the mouse by </w:t>
      </w:r>
      <w:proofErr w:type="spellStart"/>
      <w:r w:rsidRPr="3583814A" w:rsidR="3583814A">
        <w:rPr>
          <w:rFonts w:ascii="Times New Roman" w:hAnsi="Times New Roman" w:eastAsia="Times New Roman" w:cs="Times New Roman"/>
        </w:rPr>
        <w:t>scruffing</w:t>
      </w:r>
      <w:proofErr w:type="spellEnd"/>
      <w:r w:rsidRPr="3583814A" w:rsidR="3583814A">
        <w:rPr>
          <w:rFonts w:ascii="Times New Roman" w:hAnsi="Times New Roman" w:eastAsia="Times New Roman" w:cs="Times New Roman"/>
        </w:rPr>
        <w:t xml:space="preserve">. </w:t>
      </w:r>
    </w:p>
    <w:p w:rsidR="3583814A" w:rsidP="3583814A" w:rsidRDefault="3583814A" w14:noSpellErr="1" w14:paraId="3C84CBED" w14:textId="335645F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583814A" w:rsidR="3583814A">
        <w:rPr>
          <w:rFonts w:ascii="Times New Roman" w:hAnsi="Times New Roman" w:eastAsia="Times New Roman" w:cs="Times New Roman"/>
        </w:rPr>
        <w:t xml:space="preserve">Keep the mouse in the biosafety cabinet while performing the injection. </w:t>
      </w:r>
    </w:p>
    <w:p xmlns:wp14="http://schemas.microsoft.com/office/word/2010/wordml" w:rsidRPr="00B34186" w:rsidR="002562B8" w:rsidP="3583814A" w:rsidRDefault="002E21E9" w14:paraId="44851C8E" wp14:textId="77777777" wp14:noSpellErr="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583814A" w:rsidR="3583814A">
        <w:rPr>
          <w:rFonts w:ascii="Times New Roman" w:hAnsi="Times New Roman" w:eastAsia="Times New Roman" w:cs="Times New Roman"/>
        </w:rPr>
        <w:t>D</w:t>
      </w:r>
      <w:r w:rsidRPr="3583814A" w:rsidR="3583814A">
        <w:rPr>
          <w:rFonts w:ascii="Times New Roman" w:hAnsi="Times New Roman" w:eastAsia="Times New Roman" w:cs="Times New Roman"/>
        </w:rPr>
        <w:t xml:space="preserve">ispose of </w:t>
      </w:r>
      <w:r w:rsidRPr="3583814A" w:rsidR="3583814A">
        <w:rPr>
          <w:rFonts w:ascii="Times New Roman" w:hAnsi="Times New Roman" w:eastAsia="Times New Roman" w:cs="Times New Roman"/>
        </w:rPr>
        <w:t>syringe</w:t>
      </w:r>
      <w:r w:rsidRPr="3583814A" w:rsidR="3583814A">
        <w:rPr>
          <w:rFonts w:ascii="Times New Roman" w:hAnsi="Times New Roman" w:eastAsia="Times New Roman" w:cs="Times New Roman"/>
        </w:rPr>
        <w:t xml:space="preserve"> in the sharps container. </w:t>
      </w:r>
    </w:p>
    <w:p xmlns:wp14="http://schemas.microsoft.com/office/word/2010/wordml" w:rsidRPr="00B34186" w:rsidR="002562B8" w:rsidP="3583814A" w:rsidRDefault="002562B8" w14:paraId="6594DB9C" wp14:noSpellErr="1" wp14:textId="426B966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583814A" w:rsidR="3583814A">
        <w:rPr>
          <w:rFonts w:ascii="Times New Roman" w:hAnsi="Times New Roman" w:eastAsia="Times New Roman" w:cs="Times New Roman"/>
        </w:rPr>
        <w:t xml:space="preserve">Place the </w:t>
      </w:r>
      <w:r w:rsidRPr="3583814A" w:rsidR="3583814A">
        <w:rPr>
          <w:rFonts w:ascii="Times New Roman" w:hAnsi="Times New Roman" w:eastAsia="Times New Roman" w:cs="Times New Roman"/>
        </w:rPr>
        <w:t xml:space="preserve">injected </w:t>
      </w:r>
      <w:r w:rsidRPr="3583814A" w:rsidR="3583814A">
        <w:rPr>
          <w:rFonts w:ascii="Times New Roman" w:hAnsi="Times New Roman" w:eastAsia="Times New Roman" w:cs="Times New Roman"/>
        </w:rPr>
        <w:t xml:space="preserve">mouse in the disposable cage, inside the </w:t>
      </w:r>
      <w:r w:rsidRPr="3583814A" w:rsidR="3583814A">
        <w:rPr>
          <w:rFonts w:ascii="Times New Roman" w:hAnsi="Times New Roman" w:eastAsia="Times New Roman" w:cs="Times New Roman"/>
        </w:rPr>
        <w:t xml:space="preserve">biosafety </w:t>
      </w:r>
      <w:r w:rsidRPr="3583814A" w:rsidR="3583814A">
        <w:rPr>
          <w:rFonts w:ascii="Times New Roman" w:hAnsi="Times New Roman" w:eastAsia="Times New Roman" w:cs="Times New Roman"/>
        </w:rPr>
        <w:t>cabinet</w:t>
      </w:r>
      <w:r w:rsidRPr="3583814A" w:rsidR="3583814A">
        <w:rPr>
          <w:rFonts w:ascii="Times New Roman" w:hAnsi="Times New Roman" w:eastAsia="Times New Roman" w:cs="Times New Roman"/>
        </w:rPr>
        <w:t xml:space="preserve">. </w:t>
      </w:r>
    </w:p>
    <w:p xmlns:wp14="http://schemas.microsoft.com/office/word/2010/wordml" w:rsidRPr="00B34186" w:rsidR="002562B8" w:rsidP="3583814A" w:rsidRDefault="002562B8" w14:paraId="3CD3157D" wp14:textId="77777777" wp14:noSpellErr="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583814A" w:rsidR="3583814A">
        <w:rPr>
          <w:rFonts w:ascii="Times New Roman" w:hAnsi="Times New Roman" w:eastAsia="Times New Roman" w:cs="Times New Roman"/>
        </w:rPr>
        <w:t xml:space="preserve">When the cage has the maximum or </w:t>
      </w:r>
      <w:r w:rsidRPr="3583814A" w:rsidR="3583814A">
        <w:rPr>
          <w:rFonts w:ascii="Times New Roman" w:hAnsi="Times New Roman" w:eastAsia="Times New Roman" w:cs="Times New Roman"/>
        </w:rPr>
        <w:t>pre-</w:t>
      </w:r>
      <w:r w:rsidRPr="3583814A" w:rsidR="3583814A">
        <w:rPr>
          <w:rFonts w:ascii="Times New Roman" w:hAnsi="Times New Roman" w:eastAsia="Times New Roman" w:cs="Times New Roman"/>
        </w:rPr>
        <w:t xml:space="preserve">determined number of injected mice, securely attach the disposable lid. </w:t>
      </w:r>
    </w:p>
    <w:p xmlns:wp14="http://schemas.microsoft.com/office/word/2010/wordml" w:rsidRPr="00B34186" w:rsidR="00626980" w:rsidP="3583814A" w:rsidRDefault="00626980" w14:paraId="638B7DDF" wp14:textId="77777777" wp14:noSpellErr="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583814A" w:rsidR="3583814A">
        <w:rPr>
          <w:rFonts w:ascii="Times New Roman" w:hAnsi="Times New Roman" w:eastAsia="Times New Roman" w:cs="Times New Roman"/>
        </w:rPr>
        <w:t xml:space="preserve">Take the cage to the quarantine room and place the cage securely on the disposable cage rack. </w:t>
      </w:r>
    </w:p>
    <w:p xmlns:wp14="http://schemas.microsoft.com/office/word/2010/wordml" w:rsidRPr="00B34186" w:rsidR="00626980" w:rsidP="3583814A" w:rsidRDefault="00626980" w14:paraId="71421E18" wp14:noSpellErr="1" wp14:textId="513E0AD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583814A" w:rsidR="3583814A">
        <w:rPr>
          <w:rFonts w:ascii="Times New Roman" w:hAnsi="Times New Roman" w:eastAsia="Times New Roman" w:cs="Times New Roman"/>
        </w:rPr>
        <w:t xml:space="preserve">Write the injection date directly on the disposable cage. </w:t>
      </w:r>
      <w:r w:rsidRPr="3583814A" w:rsidR="3583814A">
        <w:rPr>
          <w:rFonts w:ascii="Times New Roman" w:hAnsi="Times New Roman" w:eastAsia="Times New Roman" w:cs="Times New Roman"/>
        </w:rPr>
        <w:t xml:space="preserve">Tape the cage card to the cage. </w:t>
      </w:r>
    </w:p>
    <w:p xmlns:wp14="http://schemas.microsoft.com/office/word/2010/wordml" w:rsidRPr="00B34186" w:rsidR="00626980" w:rsidP="3583814A" w:rsidRDefault="00626980" w14:paraId="25BD35E9" wp14:noSpellErr="1" wp14:textId="0E1279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583814A" w:rsidR="3583814A">
        <w:rPr>
          <w:rFonts w:ascii="Times New Roman" w:hAnsi="Times New Roman" w:eastAsia="Times New Roman" w:cs="Times New Roman"/>
        </w:rPr>
        <w:t>The cage should not be changed or opened for the next 20</w:t>
      </w:r>
      <w:r w:rsidRPr="3583814A" w:rsidR="3583814A">
        <w:rPr>
          <w:rFonts w:ascii="Times New Roman" w:hAnsi="Times New Roman" w:eastAsia="Times New Roman" w:cs="Times New Roman"/>
        </w:rPr>
        <w:t xml:space="preserve"> days</w:t>
      </w:r>
      <w:r w:rsidRPr="3583814A" w:rsidR="3583814A">
        <w:rPr>
          <w:rFonts w:ascii="Times New Roman" w:hAnsi="Times New Roman" w:eastAsia="Times New Roman" w:cs="Times New Roman"/>
        </w:rPr>
        <w:t xml:space="preserve">, while the mouse metabolizes the tamoxifen. </w:t>
      </w:r>
      <w:r w:rsidRPr="3583814A" w:rsidR="3583814A">
        <w:rPr>
          <w:rFonts w:ascii="Times New Roman" w:hAnsi="Times New Roman" w:eastAsia="Times New Roman" w:cs="Times New Roman"/>
        </w:rPr>
        <w:t xml:space="preserve">If opening within 20 days is required, it must </w:t>
      </w:r>
      <w:r w:rsidRPr="3583814A" w:rsidR="3583814A">
        <w:rPr>
          <w:rFonts w:ascii="Times New Roman" w:hAnsi="Times New Roman" w:eastAsia="Times New Roman" w:cs="Times New Roman"/>
        </w:rPr>
        <w:t xml:space="preserve">be done in the </w:t>
      </w:r>
      <w:r w:rsidRPr="3583814A" w:rsidR="3583814A">
        <w:rPr>
          <w:rFonts w:ascii="Times New Roman" w:hAnsi="Times New Roman" w:eastAsia="Times New Roman" w:cs="Times New Roman"/>
        </w:rPr>
        <w:t>biosafety</w:t>
      </w:r>
      <w:r w:rsidRPr="3583814A" w:rsidR="3583814A">
        <w:rPr>
          <w:rFonts w:ascii="Times New Roman" w:hAnsi="Times New Roman" w:eastAsia="Times New Roman" w:cs="Times New Roman"/>
        </w:rPr>
        <w:t xml:space="preserve"> cabinet in 1109C.</w:t>
      </w:r>
    </w:p>
    <w:p xmlns:wp14="http://schemas.microsoft.com/office/word/2010/wordml" w:rsidRPr="00B34186" w:rsidR="00626980" w:rsidP="3583814A" w:rsidRDefault="00626980" w14:paraId="6FCC0EF2" wp14:noSpellErr="1" wp14:textId="598B6CF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583814A" w:rsidR="3583814A">
        <w:rPr>
          <w:rFonts w:ascii="Times New Roman" w:hAnsi="Times New Roman" w:eastAsia="Times New Roman" w:cs="Times New Roman"/>
        </w:rPr>
        <w:t>After 20 days, use the</w:t>
      </w:r>
      <w:r w:rsidRPr="3583814A" w:rsidR="3583814A">
        <w:rPr>
          <w:rFonts w:ascii="Times New Roman" w:hAnsi="Times New Roman" w:eastAsia="Times New Roman" w:cs="Times New Roman"/>
        </w:rPr>
        <w:t xml:space="preserve"> biosafety</w:t>
      </w:r>
      <w:r w:rsidRPr="3583814A" w:rsidR="3583814A">
        <w:rPr>
          <w:rFonts w:ascii="Times New Roman" w:hAnsi="Times New Roman" w:eastAsia="Times New Roman" w:cs="Times New Roman"/>
        </w:rPr>
        <w:t xml:space="preserve"> cabinet</w:t>
      </w:r>
      <w:r w:rsidRPr="3583814A" w:rsidR="3583814A">
        <w:rPr>
          <w:rFonts w:ascii="Times New Roman" w:hAnsi="Times New Roman" w:eastAsia="Times New Roman" w:cs="Times New Roman"/>
        </w:rPr>
        <w:t xml:space="preserve"> to transfer the mouse to a</w:t>
      </w:r>
      <w:r w:rsidRPr="3583814A" w:rsidR="3583814A">
        <w:rPr>
          <w:rFonts w:ascii="Times New Roman" w:hAnsi="Times New Roman" w:eastAsia="Times New Roman" w:cs="Times New Roman"/>
        </w:rPr>
        <w:t xml:space="preserve"> standard reusable</w:t>
      </w:r>
      <w:r w:rsidRPr="3583814A" w:rsidR="3583814A">
        <w:rPr>
          <w:rFonts w:ascii="Times New Roman" w:hAnsi="Times New Roman" w:eastAsia="Times New Roman" w:cs="Times New Roman"/>
        </w:rPr>
        <w:t xml:space="preserve"> cage and return to the normal housing room of the mouse. </w:t>
      </w:r>
      <w:r w:rsidRPr="3583814A" w:rsidR="3583814A">
        <w:rPr>
          <w:rFonts w:ascii="Times New Roman" w:hAnsi="Times New Roman" w:eastAsia="Times New Roman" w:cs="Times New Roman"/>
        </w:rPr>
        <w:t xml:space="preserve">Be extremely careful to not stir up the dirty bedding. It will contain metabolized tamoxifen constituents, which are too small to be caught in a </w:t>
      </w:r>
      <w:r w:rsidRPr="3583814A" w:rsidR="3583814A">
        <w:rPr>
          <w:rFonts w:ascii="Times New Roman" w:hAnsi="Times New Roman" w:eastAsia="Times New Roman" w:cs="Times New Roman"/>
        </w:rPr>
        <w:t>H</w:t>
      </w:r>
      <w:r w:rsidRPr="3583814A" w:rsidR="3583814A">
        <w:rPr>
          <w:rFonts w:ascii="Times New Roman" w:hAnsi="Times New Roman" w:eastAsia="Times New Roman" w:cs="Times New Roman"/>
        </w:rPr>
        <w:t xml:space="preserve">EPA filter and present a risk to human health. </w:t>
      </w:r>
    </w:p>
    <w:p xmlns:wp14="http://schemas.microsoft.com/office/word/2010/wordml" w:rsidRPr="00B34186" w:rsidR="00626980" w:rsidP="3583814A" w:rsidRDefault="00F82E6A" w14:paraId="7041BC81" wp14:noSpellErr="1" wp14:textId="1479F02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583814A" w:rsidR="3583814A">
        <w:rPr>
          <w:rFonts w:ascii="Times New Roman" w:hAnsi="Times New Roman" w:eastAsia="Times New Roman" w:cs="Times New Roman"/>
        </w:rPr>
        <w:t>Replace the lid</w:t>
      </w:r>
      <w:r w:rsidRPr="3583814A" w:rsidR="3583814A">
        <w:rPr>
          <w:rFonts w:ascii="Times New Roman" w:hAnsi="Times New Roman" w:eastAsia="Times New Roman" w:cs="Times New Roman"/>
        </w:rPr>
        <w:t xml:space="preserve"> on the</w:t>
      </w:r>
      <w:r w:rsidRPr="3583814A" w:rsidR="3583814A">
        <w:rPr>
          <w:rFonts w:ascii="Times New Roman" w:hAnsi="Times New Roman" w:eastAsia="Times New Roman" w:cs="Times New Roman"/>
        </w:rPr>
        <w:t xml:space="preserve"> disposable cage</w:t>
      </w:r>
      <w:r w:rsidRPr="3583814A" w:rsidR="3583814A">
        <w:rPr>
          <w:rFonts w:ascii="Times New Roman" w:hAnsi="Times New Roman" w:eastAsia="Times New Roman" w:cs="Times New Roman"/>
        </w:rPr>
        <w:t xml:space="preserve"> before removing it from </w:t>
      </w:r>
      <w:r w:rsidRPr="3583814A" w:rsidR="3583814A">
        <w:rPr>
          <w:rFonts w:ascii="Times New Roman" w:hAnsi="Times New Roman" w:eastAsia="Times New Roman" w:cs="Times New Roman"/>
        </w:rPr>
        <w:t xml:space="preserve">the </w:t>
      </w:r>
      <w:r w:rsidRPr="3583814A" w:rsidR="3583814A">
        <w:rPr>
          <w:rFonts w:ascii="Times New Roman" w:hAnsi="Times New Roman" w:eastAsia="Times New Roman" w:cs="Times New Roman"/>
        </w:rPr>
        <w:t>b</w:t>
      </w:r>
      <w:r w:rsidRPr="3583814A" w:rsidR="3583814A">
        <w:rPr>
          <w:rFonts w:ascii="Times New Roman" w:hAnsi="Times New Roman" w:eastAsia="Times New Roman" w:cs="Times New Roman"/>
        </w:rPr>
        <w:t>io</w:t>
      </w:r>
      <w:r w:rsidRPr="3583814A" w:rsidR="3583814A">
        <w:rPr>
          <w:rFonts w:ascii="Times New Roman" w:hAnsi="Times New Roman" w:eastAsia="Times New Roman" w:cs="Times New Roman"/>
        </w:rPr>
        <w:t>s</w:t>
      </w:r>
      <w:r w:rsidRPr="3583814A" w:rsidR="3583814A">
        <w:rPr>
          <w:rFonts w:ascii="Times New Roman" w:hAnsi="Times New Roman" w:eastAsia="Times New Roman" w:cs="Times New Roman"/>
        </w:rPr>
        <w:t>afety</w:t>
      </w:r>
      <w:r w:rsidRPr="3583814A" w:rsidR="3583814A">
        <w:rPr>
          <w:rFonts w:ascii="Times New Roman" w:hAnsi="Times New Roman" w:eastAsia="Times New Roman" w:cs="Times New Roman"/>
        </w:rPr>
        <w:t xml:space="preserve"> cabinet</w:t>
      </w:r>
      <w:r w:rsidRPr="3583814A" w:rsidR="3583814A">
        <w:rPr>
          <w:rFonts w:ascii="Times New Roman" w:hAnsi="Times New Roman" w:eastAsia="Times New Roman" w:cs="Times New Roman"/>
        </w:rPr>
        <w:t>. The entire cage</w:t>
      </w:r>
      <w:r w:rsidRPr="3583814A" w:rsidR="3583814A">
        <w:rPr>
          <w:rFonts w:ascii="Times New Roman" w:hAnsi="Times New Roman" w:eastAsia="Times New Roman" w:cs="Times New Roman"/>
        </w:rPr>
        <w:t xml:space="preserve"> </w:t>
      </w:r>
      <w:r w:rsidRPr="3583814A" w:rsidR="3583814A">
        <w:rPr>
          <w:rFonts w:ascii="Times New Roman" w:hAnsi="Times New Roman" w:eastAsia="Times New Roman" w:cs="Times New Roman"/>
        </w:rPr>
        <w:t xml:space="preserve">and contents </w:t>
      </w:r>
      <w:r w:rsidRPr="3583814A" w:rsidR="3583814A">
        <w:rPr>
          <w:rFonts w:ascii="Times New Roman" w:hAnsi="Times New Roman" w:eastAsia="Times New Roman" w:cs="Times New Roman"/>
        </w:rPr>
        <w:t>should be double bagged</w:t>
      </w:r>
      <w:r w:rsidRPr="3583814A" w:rsidR="3583814A">
        <w:rPr>
          <w:rFonts w:ascii="Times New Roman" w:hAnsi="Times New Roman" w:eastAsia="Times New Roman" w:cs="Times New Roman"/>
        </w:rPr>
        <w:t xml:space="preserve"> with regular can liners</w:t>
      </w:r>
      <w:r w:rsidRPr="3583814A" w:rsidR="3583814A">
        <w:rPr>
          <w:rFonts w:ascii="Times New Roman" w:hAnsi="Times New Roman" w:eastAsia="Times New Roman" w:cs="Times New Roman"/>
        </w:rPr>
        <w:t xml:space="preserve"> and placed in a cardboard box labeled </w:t>
      </w:r>
      <w:r w:rsidRPr="3583814A" w:rsidR="3583814A">
        <w:rPr>
          <w:rFonts w:ascii="Times New Roman" w:hAnsi="Times New Roman" w:eastAsia="Times New Roman" w:cs="Times New Roman"/>
        </w:rPr>
        <w:t>'</w:t>
      </w:r>
      <w:r w:rsidRPr="3583814A" w:rsidR="3583814A">
        <w:rPr>
          <w:rFonts w:ascii="Times New Roman" w:hAnsi="Times New Roman" w:eastAsia="Times New Roman" w:cs="Times New Roman"/>
        </w:rPr>
        <w:t>Chemical Waste, Tamoxifen.</w:t>
      </w:r>
      <w:r w:rsidRPr="3583814A" w:rsidR="3583814A">
        <w:rPr>
          <w:rFonts w:ascii="Times New Roman" w:hAnsi="Times New Roman" w:eastAsia="Times New Roman" w:cs="Times New Roman"/>
        </w:rPr>
        <w:t>'</w:t>
      </w:r>
      <w:r w:rsidRPr="3583814A" w:rsidR="3583814A">
        <w:rPr>
          <w:rFonts w:ascii="Times New Roman" w:hAnsi="Times New Roman" w:eastAsia="Times New Roman" w:cs="Times New Roman"/>
        </w:rPr>
        <w:t xml:space="preserve"> </w:t>
      </w:r>
    </w:p>
    <w:p xmlns:wp14="http://schemas.microsoft.com/office/word/2010/wordml" w:rsidR="00F82E6A" w:rsidP="3583814A" w:rsidRDefault="006B51AA" w14:paraId="12A18C5C" wp14:noSpellErr="1" wp14:textId="510910D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583814A" w:rsidR="3583814A">
        <w:rPr>
          <w:rFonts w:ascii="Times New Roman" w:hAnsi="Times New Roman" w:eastAsia="Times New Roman" w:cs="Times New Roman"/>
        </w:rPr>
        <w:t>The box should then</w:t>
      </w:r>
      <w:r w:rsidRPr="3583814A" w:rsidR="3583814A">
        <w:rPr>
          <w:rFonts w:ascii="Times New Roman" w:hAnsi="Times New Roman" w:eastAsia="Times New Roman" w:cs="Times New Roman"/>
        </w:rPr>
        <w:t xml:space="preserve"> be removed from the vivarium and placed</w:t>
      </w:r>
      <w:r w:rsidRPr="3583814A" w:rsidR="3583814A">
        <w:rPr>
          <w:rFonts w:ascii="Times New Roman" w:hAnsi="Times New Roman" w:eastAsia="Times New Roman" w:cs="Times New Roman"/>
        </w:rPr>
        <w:t xml:space="preserve"> in front of 1104E. Animal Care Staff will arrange for its disposal. </w:t>
      </w:r>
    </w:p>
    <w:p xmlns:wp14="http://schemas.microsoft.com/office/word/2010/wordml" w:rsidR="009353E5" w:rsidP="3583814A" w:rsidRDefault="009353E5" w14:paraId="672A6659" wp14:textId="77777777" wp14:noSpellErr="1">
      <w:pPr>
        <w:spacing w:line="360" w:lineRule="auto"/>
        <w:rPr>
          <w:rFonts w:ascii="Times New Roman" w:hAnsi="Times New Roman" w:eastAsia="Times New Roman" w:cs="Times New Roman"/>
        </w:rPr>
      </w:pPr>
    </w:p>
    <w:p xmlns:wp14="http://schemas.microsoft.com/office/word/2010/wordml" w:rsidRPr="009353E5" w:rsidR="009353E5" w:rsidP="3583814A" w:rsidRDefault="009353E5" w14:paraId="060C48EF" wp14:textId="77777777" wp14:noSpellErr="1"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583814A" w:rsidR="3583814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Vivarium Manager: ________________________________</w:t>
      </w:r>
    </w:p>
    <w:p xmlns:wp14="http://schemas.microsoft.com/office/word/2010/wordml" w:rsidRPr="009353E5" w:rsidR="009353E5" w:rsidP="3583814A" w:rsidRDefault="009353E5" w14:paraId="26F7C55D" wp14:textId="77777777" wp14:noSpellErr="1"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9353E5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Pr="009353E5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Pr="009353E5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Pr="009353E5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Pr="009353E5">
        <w:rPr>
          <w:rFonts w:ascii="Times New Roman" w:hAnsi="Times New Roman" w:eastAsia="Times New Roman" w:cs="Times New Roman"/>
          <w:color w:val="000000"/>
          <w:sz w:val="24"/>
          <w:szCs w:val="24"/>
        </w:rPr>
        <w:t>Russ Matheson</w:t>
      </w:r>
    </w:p>
    <w:p xmlns:wp14="http://schemas.microsoft.com/office/word/2010/wordml" w:rsidRPr="009353E5" w:rsidR="009353E5" w:rsidP="3583814A" w:rsidRDefault="009353E5" w14:paraId="0A37501D" wp14:textId="77777777" wp14:noSpellErr="1"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9353E5" w:rsidR="009353E5" w:rsidP="3583814A" w:rsidRDefault="009353E5" w14:paraId="004788F2" wp14:textId="77777777" wp14:noSpellErr="1"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583814A" w:rsidR="3583814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University Veterinarian: _____________________________</w:t>
      </w:r>
    </w:p>
    <w:p xmlns:wp14="http://schemas.microsoft.com/office/word/2010/wordml" w:rsidRPr="009353E5" w:rsidR="009353E5" w:rsidP="3583814A" w:rsidRDefault="009353E5" w14:paraId="65D38288" wp14:textId="77777777" wp14:noSpellErr="1">
      <w:pPr>
        <w:spacing w:line="360" w:lineRule="auto"/>
        <w:rPr>
          <w:rFonts w:ascii="Times New Roman" w:hAnsi="Times New Roman" w:eastAsia="Times New Roman" w:cs="Times New Roman"/>
        </w:rPr>
      </w:pPr>
      <w:r w:rsidRPr="009353E5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Pr="009353E5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Pr="009353E5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Pr="009353E5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Pr="009353E5">
        <w:rPr>
          <w:rFonts w:ascii="Times New Roman" w:hAnsi="Times New Roman" w:eastAsia="Times New Roman" w:cs="Times New Roman"/>
          <w:color w:val="000000"/>
          <w:sz w:val="24"/>
          <w:szCs w:val="24"/>
        </w:rPr>
        <w:t>Sandy Garrett</w:t>
      </w:r>
    </w:p>
    <w:sectPr w:rsidRPr="009353E5" w:rsidR="009353E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993A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DE6026"/>
    <w:multiLevelType w:val="hybridMultilevel"/>
    <w:tmpl w:val="BE0C6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3">
    <w:abstractNumId w:val="2"/>
  </w: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21"/>
    <w:rsid w:val="000130F7"/>
    <w:rsid w:val="0003110A"/>
    <w:rsid w:val="00042621"/>
    <w:rsid w:val="002562B8"/>
    <w:rsid w:val="00271CA8"/>
    <w:rsid w:val="002E21E9"/>
    <w:rsid w:val="004905A3"/>
    <w:rsid w:val="004B1384"/>
    <w:rsid w:val="00626980"/>
    <w:rsid w:val="00671C01"/>
    <w:rsid w:val="006B51AA"/>
    <w:rsid w:val="006D16FF"/>
    <w:rsid w:val="007D7BE7"/>
    <w:rsid w:val="009353E5"/>
    <w:rsid w:val="00B34186"/>
    <w:rsid w:val="00C821F9"/>
    <w:rsid w:val="00DD2B2F"/>
    <w:rsid w:val="00E365F2"/>
    <w:rsid w:val="00F05DF9"/>
    <w:rsid w:val="00F57B38"/>
    <w:rsid w:val="00F82E6A"/>
    <w:rsid w:val="00FC40E0"/>
    <w:rsid w:val="35838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D9F45"/>
  <w15:chartTrackingRefBased/>
  <w15:docId w15:val="{8FF0B6BE-2167-4E4D-A101-EE93D4539B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6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CA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53E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apple-tab-span" w:customStyle="1">
    <w:name w:val="apple-tab-span"/>
    <w:basedOn w:val="DefaultParagraphFont"/>
    <w:rsid w:val="009353E5"/>
  </w:style>
  <w:style w:type="paragraph" w:styleId="BalloonText">
    <w:name w:val="Balloon Text"/>
    <w:basedOn w:val="Normal"/>
    <w:link w:val="BalloonTextChar"/>
    <w:uiPriority w:val="99"/>
    <w:semiHidden/>
    <w:unhideWhenUsed/>
    <w:rsid w:val="00F05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05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hyperlink" Target="mailto:wwb@byu.edu" TargetMode="External" Id="R8c9b5db907de4067" /><Relationship Type="http://schemas.openxmlformats.org/officeDocument/2006/relationships/hyperlink" Target="mailto:russm@byu.edu" TargetMode="External" Id="R664bda8f3e764dd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C8B2C-020E-4795-A60F-4722BC7FDF2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Brigham Young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Russ Matheson</dc:creator>
  <keywords/>
  <dc:description/>
  <lastModifiedBy>Kelley McCandless</lastModifiedBy>
  <revision>8</revision>
  <lastPrinted>2017-08-17T22:31:00.0000000Z</lastPrinted>
  <dcterms:created xsi:type="dcterms:W3CDTF">2017-08-16T17:09:00.0000000Z</dcterms:created>
  <dcterms:modified xsi:type="dcterms:W3CDTF">2018-06-11T21:09:02.3167705Z</dcterms:modified>
</coreProperties>
</file>