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0BDB" w14:textId="77777777" w:rsidR="004837E5" w:rsidRPr="00350116" w:rsidRDefault="004837E5" w:rsidP="009706E0">
      <w:pPr>
        <w:tabs>
          <w:tab w:val="left" w:pos="540"/>
          <w:tab w:val="left" w:pos="1080"/>
          <w:tab w:val="left" w:pos="1620"/>
          <w:tab w:val="left" w:pos="2160"/>
          <w:tab w:val="left" w:pos="2700"/>
          <w:tab w:val="left" w:pos="5850"/>
          <w:tab w:val="left" w:pos="6300"/>
          <w:tab w:val="left" w:pos="9360"/>
        </w:tabs>
        <w:ind w:left="1080" w:hanging="720"/>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BRYAN GENE HOPKINS</w:t>
      </w:r>
    </w:p>
    <w:p w14:paraId="3D46A0F5" w14:textId="77777777" w:rsidR="009279C5" w:rsidRPr="00350116" w:rsidRDefault="009279C5" w:rsidP="009706E0">
      <w:pPr>
        <w:tabs>
          <w:tab w:val="left" w:pos="540"/>
          <w:tab w:val="left" w:pos="1080"/>
          <w:tab w:val="left" w:pos="1620"/>
          <w:tab w:val="left" w:pos="2160"/>
          <w:tab w:val="left" w:pos="2700"/>
          <w:tab w:val="left" w:pos="5850"/>
          <w:tab w:val="left" w:pos="6300"/>
          <w:tab w:val="left" w:pos="9360"/>
        </w:tabs>
        <w:ind w:left="1080" w:hanging="720"/>
        <w:jc w:val="center"/>
        <w:rPr>
          <w:rFonts w:asciiTheme="majorHAnsi" w:hAnsiTheme="majorHAnsi" w:cstheme="majorHAnsi"/>
          <w:color w:val="000000" w:themeColor="text1"/>
        </w:rPr>
      </w:pPr>
      <w:r w:rsidRPr="00350116">
        <w:rPr>
          <w:rFonts w:asciiTheme="majorHAnsi" w:hAnsiTheme="majorHAnsi" w:cstheme="majorHAnsi"/>
          <w:color w:val="000000" w:themeColor="text1"/>
        </w:rPr>
        <w:t>CURRICULUM VITAE</w:t>
      </w:r>
    </w:p>
    <w:p w14:paraId="5999AD05" w14:textId="77777777" w:rsidR="009279C5" w:rsidRPr="00350116" w:rsidRDefault="009279C5" w:rsidP="00E62580">
      <w:pPr>
        <w:tabs>
          <w:tab w:val="left" w:pos="0"/>
          <w:tab w:val="left" w:pos="540"/>
          <w:tab w:val="left" w:pos="1080"/>
          <w:tab w:val="left" w:pos="1620"/>
          <w:tab w:val="left" w:pos="2160"/>
          <w:tab w:val="left" w:pos="2700"/>
          <w:tab w:val="left" w:pos="5400"/>
          <w:tab w:val="left" w:pos="5940"/>
          <w:tab w:val="left" w:pos="6300"/>
          <w:tab w:val="left" w:pos="9360"/>
        </w:tabs>
        <w:rPr>
          <w:rFonts w:asciiTheme="majorHAnsi" w:hAnsiTheme="majorHAnsi" w:cstheme="majorHAnsi"/>
          <w:b/>
          <w:color w:val="000000" w:themeColor="text1"/>
        </w:rPr>
      </w:pPr>
    </w:p>
    <w:p w14:paraId="778F86BC" w14:textId="77777777" w:rsidR="009279C5" w:rsidRPr="00350116" w:rsidRDefault="009279C5" w:rsidP="00E62580">
      <w:pPr>
        <w:tabs>
          <w:tab w:val="left" w:pos="0"/>
          <w:tab w:val="left" w:pos="540"/>
          <w:tab w:val="left" w:pos="1080"/>
          <w:tab w:val="left" w:pos="1620"/>
          <w:tab w:val="left" w:pos="2160"/>
          <w:tab w:val="left" w:pos="2700"/>
          <w:tab w:val="left" w:pos="5400"/>
          <w:tab w:val="left" w:pos="5940"/>
          <w:tab w:val="left" w:pos="6300"/>
          <w:tab w:val="left" w:pos="9360"/>
        </w:tabs>
        <w:rPr>
          <w:rFonts w:asciiTheme="majorHAnsi" w:hAnsiTheme="majorHAnsi" w:cstheme="majorHAnsi"/>
          <w:color w:val="000000" w:themeColor="text1"/>
        </w:rPr>
      </w:pPr>
      <w:r w:rsidRPr="00350116">
        <w:rPr>
          <w:rFonts w:asciiTheme="majorHAnsi" w:hAnsiTheme="majorHAnsi" w:cstheme="majorHAnsi"/>
          <w:b/>
          <w:color w:val="000000" w:themeColor="text1"/>
        </w:rPr>
        <w:t>RANK:</w:t>
      </w:r>
      <w:r w:rsidRPr="00350116">
        <w:rPr>
          <w:rFonts w:asciiTheme="majorHAnsi" w:hAnsiTheme="majorHAnsi" w:cstheme="majorHAnsi"/>
          <w:color w:val="000000" w:themeColor="text1"/>
        </w:rPr>
        <w:t xml:space="preserve"> Professor</w:t>
      </w:r>
      <w:r w:rsidR="004837E5" w:rsidRPr="00350116">
        <w:rPr>
          <w:rFonts w:asciiTheme="majorHAnsi" w:hAnsiTheme="majorHAnsi" w:cstheme="majorHAnsi"/>
          <w:color w:val="000000" w:themeColor="text1"/>
        </w:rPr>
        <w:t xml:space="preserve">, </w:t>
      </w:r>
      <w:r w:rsidR="0095626B" w:rsidRPr="00350116">
        <w:rPr>
          <w:rFonts w:asciiTheme="majorHAnsi" w:hAnsiTheme="majorHAnsi" w:cstheme="majorHAnsi"/>
          <w:color w:val="000000" w:themeColor="text1"/>
        </w:rPr>
        <w:t>Brigham Young University</w:t>
      </w:r>
    </w:p>
    <w:p w14:paraId="5830C60B" w14:textId="77777777" w:rsidR="009279C5" w:rsidRPr="00350116" w:rsidRDefault="009279C5" w:rsidP="00E62580">
      <w:pPr>
        <w:tabs>
          <w:tab w:val="left" w:pos="0"/>
          <w:tab w:val="left" w:pos="540"/>
          <w:tab w:val="left" w:pos="1080"/>
          <w:tab w:val="left" w:pos="1620"/>
          <w:tab w:val="left" w:pos="2160"/>
          <w:tab w:val="left" w:pos="2700"/>
          <w:tab w:val="left" w:pos="5400"/>
          <w:tab w:val="left" w:pos="5940"/>
          <w:tab w:val="left" w:pos="6300"/>
          <w:tab w:val="left" w:pos="9360"/>
        </w:tabs>
        <w:rPr>
          <w:rFonts w:asciiTheme="majorHAnsi" w:hAnsiTheme="majorHAnsi" w:cstheme="majorHAnsi"/>
          <w:b/>
          <w:color w:val="000000" w:themeColor="text1"/>
        </w:rPr>
      </w:pPr>
    </w:p>
    <w:p w14:paraId="622A75A0" w14:textId="6D7CE74D" w:rsidR="009279C5" w:rsidRPr="00350116" w:rsidRDefault="009279C5" w:rsidP="00E62580">
      <w:pPr>
        <w:tabs>
          <w:tab w:val="left" w:pos="0"/>
          <w:tab w:val="left" w:pos="540"/>
          <w:tab w:val="left" w:pos="1080"/>
          <w:tab w:val="left" w:pos="1620"/>
          <w:tab w:val="left" w:pos="2160"/>
          <w:tab w:val="left" w:pos="2700"/>
          <w:tab w:val="left" w:pos="5400"/>
          <w:tab w:val="left" w:pos="5940"/>
          <w:tab w:val="left" w:pos="6300"/>
          <w:tab w:val="left" w:pos="9360"/>
        </w:tabs>
        <w:rPr>
          <w:rFonts w:asciiTheme="majorHAnsi" w:hAnsiTheme="majorHAnsi" w:cstheme="majorHAnsi"/>
          <w:color w:val="000000" w:themeColor="text1"/>
        </w:rPr>
      </w:pPr>
      <w:r w:rsidRPr="00350116">
        <w:rPr>
          <w:rFonts w:asciiTheme="majorHAnsi" w:hAnsiTheme="majorHAnsi" w:cstheme="majorHAnsi"/>
          <w:b/>
          <w:color w:val="000000" w:themeColor="text1"/>
        </w:rPr>
        <w:t>DEPARTMENT:</w:t>
      </w:r>
      <w:r w:rsidR="0027540E">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Plan</w:t>
      </w:r>
      <w:r w:rsidR="004837E5" w:rsidRPr="00350116">
        <w:rPr>
          <w:rFonts w:asciiTheme="majorHAnsi" w:hAnsiTheme="majorHAnsi" w:cstheme="majorHAnsi"/>
          <w:color w:val="000000" w:themeColor="text1"/>
        </w:rPr>
        <w:t>t and Wildlife Sciences</w:t>
      </w:r>
      <w:r w:rsidRPr="00350116">
        <w:rPr>
          <w:rFonts w:asciiTheme="majorHAnsi" w:hAnsiTheme="majorHAnsi" w:cstheme="majorHAnsi"/>
          <w:color w:val="000000" w:themeColor="text1"/>
        </w:rPr>
        <w:tab/>
      </w:r>
      <w:r w:rsidRPr="00350116">
        <w:rPr>
          <w:rFonts w:asciiTheme="majorHAnsi" w:hAnsiTheme="majorHAnsi" w:cstheme="majorHAnsi"/>
          <w:color w:val="000000" w:themeColor="text1"/>
        </w:rPr>
        <w:tab/>
      </w:r>
      <w:r w:rsidRPr="00350116">
        <w:rPr>
          <w:rFonts w:asciiTheme="majorHAnsi" w:hAnsiTheme="majorHAnsi" w:cstheme="majorHAnsi"/>
          <w:color w:val="000000" w:themeColor="text1"/>
        </w:rPr>
        <w:tab/>
      </w:r>
    </w:p>
    <w:p w14:paraId="11EF6EF8" w14:textId="77777777" w:rsidR="009279C5" w:rsidRPr="00350116" w:rsidRDefault="009279C5" w:rsidP="00E62580">
      <w:pPr>
        <w:tabs>
          <w:tab w:val="left" w:pos="0"/>
          <w:tab w:val="left" w:pos="540"/>
          <w:tab w:val="left" w:pos="1080"/>
          <w:tab w:val="left" w:pos="1620"/>
          <w:tab w:val="left" w:pos="2160"/>
          <w:tab w:val="left" w:pos="2700"/>
          <w:tab w:val="left" w:pos="5400"/>
          <w:tab w:val="left" w:pos="5940"/>
          <w:tab w:val="left" w:pos="6300"/>
          <w:tab w:val="left" w:pos="9360"/>
        </w:tabs>
        <w:ind w:left="6300" w:hanging="6300"/>
        <w:rPr>
          <w:rFonts w:asciiTheme="majorHAnsi" w:hAnsiTheme="majorHAnsi" w:cstheme="majorHAnsi"/>
          <w:b/>
          <w:color w:val="000000" w:themeColor="text1"/>
        </w:rPr>
      </w:pPr>
    </w:p>
    <w:p w14:paraId="2980CC87" w14:textId="60B201B4" w:rsidR="009279C5" w:rsidRPr="001E6DF6" w:rsidRDefault="009279C5" w:rsidP="00943684">
      <w:pPr>
        <w:tabs>
          <w:tab w:val="left" w:pos="2430"/>
        </w:tabs>
        <w:ind w:left="1260" w:hanging="1260"/>
        <w:rPr>
          <w:rFonts w:ascii="Times New Roman" w:hAnsi="Times New Roman" w:cs="Times New Roman"/>
        </w:rPr>
      </w:pPr>
      <w:r w:rsidRPr="001E6DF6">
        <w:rPr>
          <w:rFonts w:ascii="Times New Roman" w:hAnsi="Times New Roman" w:cs="Times New Roman"/>
          <w:b/>
        </w:rPr>
        <w:t>OFFICE LOCATION:</w:t>
      </w:r>
      <w:r w:rsidR="00943684" w:rsidRPr="001E6DF6">
        <w:rPr>
          <w:rFonts w:ascii="Times New Roman" w:hAnsi="Times New Roman" w:cs="Times New Roman"/>
        </w:rPr>
        <w:t xml:space="preserve"> </w:t>
      </w:r>
      <w:r w:rsidR="00943684" w:rsidRPr="001E6DF6">
        <w:rPr>
          <w:rFonts w:ascii="Times New Roman" w:hAnsi="Times New Roman" w:cs="Times New Roman"/>
        </w:rPr>
        <w:tab/>
      </w:r>
      <w:r w:rsidR="001E6DF6" w:rsidRPr="001E6DF6">
        <w:rPr>
          <w:rFonts w:ascii="Times New Roman" w:hAnsi="Times New Roman" w:cs="Times New Roman"/>
        </w:rPr>
        <w:t>5117 LSB</w:t>
      </w:r>
      <w:r w:rsidRPr="001E6DF6">
        <w:rPr>
          <w:rFonts w:ascii="Times New Roman" w:hAnsi="Times New Roman" w:cs="Times New Roman"/>
        </w:rPr>
        <w:tab/>
      </w:r>
      <w:r w:rsidRPr="001E6DF6">
        <w:rPr>
          <w:rFonts w:ascii="Times New Roman" w:hAnsi="Times New Roman" w:cs="Times New Roman"/>
        </w:rPr>
        <w:tab/>
      </w:r>
      <w:r w:rsidR="00943684" w:rsidRPr="001E6DF6">
        <w:rPr>
          <w:rFonts w:ascii="Times New Roman" w:hAnsi="Times New Roman" w:cs="Times New Roman"/>
        </w:rPr>
        <w:tab/>
      </w:r>
      <w:r w:rsidRPr="001E6DF6">
        <w:rPr>
          <w:rFonts w:ascii="Times New Roman" w:hAnsi="Times New Roman" w:cs="Times New Roman"/>
          <w:b/>
        </w:rPr>
        <w:t>OFFICE PHONE:</w:t>
      </w:r>
      <w:r w:rsidRPr="001E6DF6">
        <w:rPr>
          <w:rFonts w:ascii="Times New Roman" w:hAnsi="Times New Roman" w:cs="Times New Roman"/>
        </w:rPr>
        <w:t xml:space="preserve"> </w:t>
      </w:r>
      <w:r w:rsidR="00E4324D" w:rsidRPr="001E6DF6">
        <w:rPr>
          <w:rFonts w:ascii="Times New Roman" w:hAnsi="Times New Roman" w:cs="Times New Roman"/>
        </w:rPr>
        <w:t>801-422-2185</w:t>
      </w:r>
      <w:r w:rsidR="00943684" w:rsidRPr="001E6DF6">
        <w:rPr>
          <w:rFonts w:ascii="Times New Roman" w:hAnsi="Times New Roman" w:cs="Times New Roman"/>
        </w:rPr>
        <w:tab/>
      </w:r>
      <w:r w:rsidR="00943684" w:rsidRPr="001E6DF6">
        <w:rPr>
          <w:rFonts w:ascii="Times New Roman" w:hAnsi="Times New Roman" w:cs="Times New Roman"/>
        </w:rPr>
        <w:tab/>
      </w:r>
      <w:r w:rsidR="00943684" w:rsidRPr="001E6DF6">
        <w:rPr>
          <w:rFonts w:ascii="Times New Roman" w:hAnsi="Times New Roman" w:cs="Times New Roman"/>
        </w:rPr>
        <w:tab/>
      </w:r>
      <w:r w:rsidR="00BF7CBD" w:rsidRPr="001E6DF6">
        <w:rPr>
          <w:rFonts w:ascii="Times New Roman" w:hAnsi="Times New Roman" w:cs="Times New Roman"/>
        </w:rPr>
        <w:t xml:space="preserve">Provo, UT </w:t>
      </w:r>
      <w:r w:rsidR="001E6DF6" w:rsidRPr="001E6DF6">
        <w:rPr>
          <w:rFonts w:ascii="Times New Roman" w:hAnsi="Times New Roman" w:cs="Times New Roman"/>
        </w:rPr>
        <w:t>84602</w:t>
      </w:r>
      <w:r w:rsidRPr="001E6DF6">
        <w:rPr>
          <w:rFonts w:ascii="Times New Roman" w:hAnsi="Times New Roman" w:cs="Times New Roman"/>
        </w:rPr>
        <w:tab/>
      </w:r>
      <w:r w:rsidR="00943684" w:rsidRPr="001E6DF6">
        <w:rPr>
          <w:rFonts w:ascii="Times New Roman" w:hAnsi="Times New Roman" w:cs="Times New Roman"/>
        </w:rPr>
        <w:tab/>
      </w:r>
    </w:p>
    <w:p w14:paraId="4D3325DE" w14:textId="77777777" w:rsidR="009279C5" w:rsidRPr="00350116" w:rsidRDefault="009279C5" w:rsidP="00943684">
      <w:pPr>
        <w:rPr>
          <w:rFonts w:asciiTheme="majorHAnsi" w:hAnsiTheme="majorHAnsi" w:cstheme="majorHAnsi"/>
        </w:rPr>
      </w:pPr>
      <w:r w:rsidRPr="00350116">
        <w:rPr>
          <w:rFonts w:asciiTheme="majorHAnsi" w:hAnsiTheme="majorHAnsi" w:cstheme="majorHAnsi"/>
          <w:b/>
        </w:rPr>
        <w:t>EMAIL:</w:t>
      </w:r>
      <w:r w:rsidR="00E4324D" w:rsidRPr="00350116">
        <w:rPr>
          <w:rFonts w:asciiTheme="majorHAnsi" w:hAnsiTheme="majorHAnsi" w:cstheme="majorHAnsi"/>
        </w:rPr>
        <w:t xml:space="preserve"> </w:t>
      </w:r>
      <w:r w:rsidRPr="00350116">
        <w:rPr>
          <w:rFonts w:asciiTheme="majorHAnsi" w:hAnsiTheme="majorHAnsi" w:cstheme="majorHAnsi"/>
        </w:rPr>
        <w:t>hopkins@</w:t>
      </w:r>
      <w:r w:rsidR="00E4324D" w:rsidRPr="00350116">
        <w:rPr>
          <w:rFonts w:asciiTheme="majorHAnsi" w:hAnsiTheme="majorHAnsi" w:cstheme="majorHAnsi"/>
        </w:rPr>
        <w:t>by</w:t>
      </w:r>
      <w:r w:rsidRPr="00350116">
        <w:rPr>
          <w:rFonts w:asciiTheme="majorHAnsi" w:hAnsiTheme="majorHAnsi" w:cstheme="majorHAnsi"/>
        </w:rPr>
        <w:t>u.edu</w:t>
      </w:r>
    </w:p>
    <w:p w14:paraId="3E4092C9" w14:textId="77777777" w:rsidR="009279C5" w:rsidRPr="00350116" w:rsidRDefault="009279C5" w:rsidP="00943684">
      <w:pPr>
        <w:rPr>
          <w:rFonts w:asciiTheme="majorHAnsi" w:hAnsiTheme="majorHAnsi" w:cstheme="majorHAnsi"/>
        </w:rPr>
      </w:pPr>
      <w:r w:rsidRPr="00350116">
        <w:rPr>
          <w:rFonts w:asciiTheme="majorHAnsi" w:hAnsiTheme="majorHAnsi" w:cstheme="majorHAnsi"/>
          <w:b/>
        </w:rPr>
        <w:t>WEB:</w:t>
      </w:r>
      <w:r w:rsidRPr="00350116">
        <w:rPr>
          <w:rFonts w:asciiTheme="majorHAnsi" w:hAnsiTheme="majorHAnsi" w:cstheme="majorHAnsi"/>
        </w:rPr>
        <w:t xml:space="preserve"> </w:t>
      </w:r>
      <w:r w:rsidR="00EA14DD" w:rsidRPr="00350116">
        <w:rPr>
          <w:rFonts w:asciiTheme="majorHAnsi" w:hAnsiTheme="majorHAnsi" w:cstheme="majorHAnsi"/>
        </w:rPr>
        <w:t>http://lifesciences.byu.edu/home/FacStaff/default.aspx?ID=293</w:t>
      </w:r>
    </w:p>
    <w:p w14:paraId="4E4BFA64" w14:textId="77777777" w:rsidR="00EA14DD" w:rsidRPr="00350116" w:rsidRDefault="00EA14DD" w:rsidP="00943684">
      <w:pPr>
        <w:rPr>
          <w:rFonts w:asciiTheme="majorHAnsi" w:hAnsiTheme="majorHAnsi" w:cstheme="majorHAnsi"/>
        </w:rPr>
      </w:pPr>
    </w:p>
    <w:p w14:paraId="53D1B235" w14:textId="77777777" w:rsidR="009279C5" w:rsidRPr="00350116" w:rsidRDefault="009279C5" w:rsidP="00552890">
      <w:pPr>
        <w:pStyle w:val="Heading1"/>
        <w:numPr>
          <w:ilvl w:val="0"/>
          <w:numId w:val="0"/>
        </w:numPr>
        <w:rPr>
          <w:rFonts w:cstheme="majorHAnsi"/>
          <w:sz w:val="22"/>
          <w:szCs w:val="22"/>
        </w:rPr>
      </w:pPr>
      <w:r w:rsidRPr="00350116">
        <w:rPr>
          <w:rFonts w:cstheme="majorHAnsi"/>
          <w:sz w:val="22"/>
          <w:szCs w:val="22"/>
        </w:rPr>
        <w:t xml:space="preserve">EDUCATION: </w:t>
      </w:r>
    </w:p>
    <w:p w14:paraId="2EAE79F7" w14:textId="77777777" w:rsidR="009279C5" w:rsidRPr="00350116" w:rsidRDefault="009279C5" w:rsidP="00F671C0">
      <w:pPr>
        <w:pStyle w:val="Heading3"/>
        <w:numPr>
          <w:ilvl w:val="0"/>
          <w:numId w:val="0"/>
        </w:numPr>
        <w:rPr>
          <w:rFonts w:cstheme="majorHAnsi"/>
        </w:rPr>
      </w:pPr>
      <w:r w:rsidRPr="00350116">
        <w:rPr>
          <w:rFonts w:cstheme="majorHAnsi"/>
        </w:rPr>
        <w:t xml:space="preserve">Degrees: </w:t>
      </w:r>
    </w:p>
    <w:p w14:paraId="7689C2FB" w14:textId="77777777" w:rsidR="009279C5" w:rsidRPr="00350116" w:rsidRDefault="00F671C0" w:rsidP="00F671C0">
      <w:pPr>
        <w:pStyle w:val="BodyText"/>
        <w:tabs>
          <w:tab w:val="clear" w:pos="0"/>
          <w:tab w:val="clear" w:pos="540"/>
          <w:tab w:val="clear" w:pos="1080"/>
          <w:tab w:val="clear" w:pos="1620"/>
          <w:tab w:val="clear" w:pos="2160"/>
          <w:tab w:val="clear" w:pos="2700"/>
          <w:tab w:val="clear" w:pos="6300"/>
          <w:tab w:val="left" w:pos="720"/>
          <w:tab w:val="left" w:pos="1530"/>
          <w:tab w:val="left" w:pos="5760"/>
        </w:tabs>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1995</w:t>
      </w:r>
      <w:r w:rsidRPr="00350116">
        <w:rPr>
          <w:rFonts w:asciiTheme="majorHAnsi" w:hAnsiTheme="majorHAnsi" w:cstheme="majorHAnsi"/>
          <w:color w:val="000000" w:themeColor="text1"/>
          <w:szCs w:val="22"/>
        </w:rPr>
        <w:tab/>
      </w:r>
      <w:r w:rsidR="009279C5" w:rsidRPr="00350116">
        <w:rPr>
          <w:rFonts w:asciiTheme="majorHAnsi" w:hAnsiTheme="majorHAnsi" w:cstheme="majorHAnsi"/>
          <w:bCs/>
          <w:color w:val="000000" w:themeColor="text1"/>
          <w:szCs w:val="22"/>
        </w:rPr>
        <w:t>Ph.D</w:t>
      </w:r>
      <w:r w:rsidR="00B93A98" w:rsidRPr="00350116">
        <w:rPr>
          <w:rFonts w:asciiTheme="majorHAnsi" w:hAnsiTheme="majorHAnsi" w:cstheme="majorHAnsi"/>
          <w:color w:val="000000" w:themeColor="text1"/>
          <w:szCs w:val="22"/>
        </w:rPr>
        <w:t>.</w:t>
      </w:r>
      <w:r w:rsidR="009279C5" w:rsidRPr="00350116">
        <w:rPr>
          <w:rFonts w:asciiTheme="majorHAnsi" w:hAnsiTheme="majorHAnsi" w:cstheme="majorHAnsi"/>
          <w:color w:val="000000" w:themeColor="text1"/>
          <w:szCs w:val="22"/>
        </w:rPr>
        <w:t xml:space="preserve"> </w:t>
      </w:r>
      <w:r w:rsidRPr="00350116">
        <w:rPr>
          <w:rFonts w:asciiTheme="majorHAnsi" w:hAnsiTheme="majorHAnsi" w:cstheme="majorHAnsi"/>
          <w:color w:val="000000" w:themeColor="text1"/>
          <w:szCs w:val="22"/>
        </w:rPr>
        <w:tab/>
        <w:t xml:space="preserve">Agronomy                  </w:t>
      </w:r>
      <w:r w:rsidRPr="00350116">
        <w:rPr>
          <w:rFonts w:asciiTheme="majorHAnsi" w:hAnsiTheme="majorHAnsi" w:cstheme="majorHAnsi"/>
          <w:color w:val="000000" w:themeColor="text1"/>
          <w:szCs w:val="22"/>
        </w:rPr>
        <w:tab/>
      </w:r>
      <w:r w:rsidR="009279C5" w:rsidRPr="00350116">
        <w:rPr>
          <w:rFonts w:asciiTheme="majorHAnsi" w:hAnsiTheme="majorHAnsi" w:cstheme="majorHAnsi"/>
          <w:color w:val="000000" w:themeColor="text1"/>
          <w:szCs w:val="22"/>
        </w:rPr>
        <w:t xml:space="preserve">Kansas State University, Manhattan, </w:t>
      </w:r>
      <w:r w:rsidR="005E1BFE" w:rsidRPr="00350116">
        <w:rPr>
          <w:rFonts w:asciiTheme="majorHAnsi" w:hAnsiTheme="majorHAnsi" w:cstheme="majorHAnsi"/>
          <w:color w:val="000000" w:themeColor="text1"/>
          <w:szCs w:val="22"/>
        </w:rPr>
        <w:t>KS</w:t>
      </w:r>
      <w:r w:rsidR="00567F1A" w:rsidRPr="00350116">
        <w:rPr>
          <w:rFonts w:asciiTheme="majorHAnsi" w:hAnsiTheme="majorHAnsi" w:cstheme="majorHAnsi"/>
          <w:color w:val="000000" w:themeColor="text1"/>
          <w:szCs w:val="22"/>
        </w:rPr>
        <w:t xml:space="preserve"> </w:t>
      </w:r>
    </w:p>
    <w:p w14:paraId="1E0A179D" w14:textId="77777777" w:rsidR="009279C5" w:rsidRPr="00350116" w:rsidRDefault="00F671C0" w:rsidP="00F671C0">
      <w:pPr>
        <w:pStyle w:val="BodyText"/>
        <w:tabs>
          <w:tab w:val="clear" w:pos="0"/>
          <w:tab w:val="clear" w:pos="540"/>
          <w:tab w:val="clear" w:pos="1080"/>
          <w:tab w:val="clear" w:pos="1620"/>
          <w:tab w:val="clear" w:pos="2160"/>
          <w:tab w:val="clear" w:pos="2700"/>
          <w:tab w:val="clear" w:pos="6300"/>
          <w:tab w:val="left" w:pos="720"/>
          <w:tab w:val="left" w:pos="1530"/>
          <w:tab w:val="left" w:pos="5760"/>
        </w:tabs>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 xml:space="preserve">1991 </w:t>
      </w:r>
      <w:r w:rsidRPr="00350116">
        <w:rPr>
          <w:rFonts w:asciiTheme="majorHAnsi" w:hAnsiTheme="majorHAnsi" w:cstheme="majorHAnsi"/>
          <w:color w:val="000000" w:themeColor="text1"/>
          <w:szCs w:val="22"/>
        </w:rPr>
        <w:tab/>
      </w:r>
      <w:r w:rsidR="00B93A98" w:rsidRPr="00350116">
        <w:rPr>
          <w:rFonts w:asciiTheme="majorHAnsi" w:hAnsiTheme="majorHAnsi" w:cstheme="majorHAnsi"/>
          <w:color w:val="000000" w:themeColor="text1"/>
          <w:szCs w:val="22"/>
        </w:rPr>
        <w:t>M.S.</w:t>
      </w:r>
      <w:r w:rsidR="009279C5" w:rsidRPr="00350116">
        <w:rPr>
          <w:rFonts w:asciiTheme="majorHAnsi" w:hAnsiTheme="majorHAnsi" w:cstheme="majorHAnsi"/>
          <w:color w:val="000000" w:themeColor="text1"/>
          <w:szCs w:val="22"/>
        </w:rPr>
        <w:t xml:space="preserve"> </w:t>
      </w:r>
      <w:r w:rsidRPr="00350116">
        <w:rPr>
          <w:rFonts w:asciiTheme="majorHAnsi" w:hAnsiTheme="majorHAnsi" w:cstheme="majorHAnsi"/>
          <w:color w:val="000000" w:themeColor="text1"/>
          <w:szCs w:val="22"/>
        </w:rPr>
        <w:tab/>
        <w:t xml:space="preserve">Agronomy and Horticulture </w:t>
      </w:r>
      <w:r w:rsidRPr="00350116">
        <w:rPr>
          <w:rFonts w:asciiTheme="majorHAnsi" w:hAnsiTheme="majorHAnsi" w:cstheme="majorHAnsi"/>
          <w:color w:val="000000" w:themeColor="text1"/>
          <w:szCs w:val="22"/>
        </w:rPr>
        <w:tab/>
      </w:r>
      <w:r w:rsidRPr="00350116">
        <w:rPr>
          <w:rFonts w:asciiTheme="majorHAnsi" w:hAnsiTheme="majorHAnsi" w:cstheme="majorHAnsi"/>
          <w:color w:val="000000"/>
        </w:rPr>
        <w:t>Brigham Young University, Provo UT.</w:t>
      </w:r>
    </w:p>
    <w:p w14:paraId="0438A267" w14:textId="77777777" w:rsidR="009279C5" w:rsidRPr="00350116" w:rsidRDefault="00F671C0" w:rsidP="00F671C0">
      <w:pPr>
        <w:pStyle w:val="BodyText"/>
        <w:tabs>
          <w:tab w:val="clear" w:pos="0"/>
          <w:tab w:val="clear" w:pos="540"/>
          <w:tab w:val="clear" w:pos="1080"/>
          <w:tab w:val="clear" w:pos="1620"/>
          <w:tab w:val="clear" w:pos="2160"/>
          <w:tab w:val="clear" w:pos="2700"/>
          <w:tab w:val="clear" w:pos="6300"/>
          <w:tab w:val="left" w:pos="720"/>
          <w:tab w:val="left" w:pos="1530"/>
          <w:tab w:val="left" w:pos="5760"/>
        </w:tabs>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1990</w:t>
      </w:r>
      <w:r w:rsidRPr="00350116">
        <w:rPr>
          <w:rFonts w:asciiTheme="majorHAnsi" w:hAnsiTheme="majorHAnsi" w:cstheme="majorHAnsi"/>
          <w:color w:val="000000" w:themeColor="text1"/>
          <w:szCs w:val="22"/>
        </w:rPr>
        <w:tab/>
      </w:r>
      <w:r w:rsidR="00B93A98" w:rsidRPr="00350116">
        <w:rPr>
          <w:rFonts w:asciiTheme="majorHAnsi" w:hAnsiTheme="majorHAnsi" w:cstheme="majorHAnsi"/>
          <w:color w:val="000000" w:themeColor="text1"/>
          <w:szCs w:val="22"/>
        </w:rPr>
        <w:t>B.S.</w:t>
      </w:r>
      <w:r w:rsidR="009279C5" w:rsidRPr="00350116">
        <w:rPr>
          <w:rFonts w:asciiTheme="majorHAnsi" w:hAnsiTheme="majorHAnsi" w:cstheme="majorHAnsi"/>
          <w:color w:val="000000" w:themeColor="text1"/>
          <w:szCs w:val="22"/>
        </w:rPr>
        <w:t xml:space="preserve"> </w:t>
      </w:r>
      <w:r w:rsidRPr="00350116">
        <w:rPr>
          <w:rFonts w:asciiTheme="majorHAnsi" w:hAnsiTheme="majorHAnsi" w:cstheme="majorHAnsi"/>
          <w:color w:val="000000" w:themeColor="text1"/>
          <w:szCs w:val="22"/>
        </w:rPr>
        <w:tab/>
        <w:t xml:space="preserve">Agronomy and Horticulture </w:t>
      </w:r>
      <w:r w:rsidRPr="00350116">
        <w:rPr>
          <w:rFonts w:asciiTheme="majorHAnsi" w:hAnsiTheme="majorHAnsi" w:cstheme="majorHAnsi"/>
          <w:color w:val="000000" w:themeColor="text1"/>
          <w:szCs w:val="22"/>
        </w:rPr>
        <w:tab/>
      </w:r>
      <w:r w:rsidRPr="00350116">
        <w:rPr>
          <w:rFonts w:asciiTheme="majorHAnsi" w:hAnsiTheme="majorHAnsi" w:cstheme="majorHAnsi"/>
          <w:color w:val="000000"/>
        </w:rPr>
        <w:t>Brigham Young University, Provo UT.</w:t>
      </w:r>
    </w:p>
    <w:p w14:paraId="0BBAFE05" w14:textId="77777777" w:rsidR="009279C5" w:rsidRPr="00350116" w:rsidRDefault="00F671C0" w:rsidP="00F671C0">
      <w:pPr>
        <w:pStyle w:val="BodyText"/>
        <w:tabs>
          <w:tab w:val="clear" w:pos="0"/>
          <w:tab w:val="clear" w:pos="540"/>
          <w:tab w:val="clear" w:pos="1080"/>
          <w:tab w:val="clear" w:pos="1620"/>
          <w:tab w:val="clear" w:pos="2160"/>
          <w:tab w:val="clear" w:pos="2700"/>
          <w:tab w:val="clear" w:pos="6300"/>
          <w:tab w:val="left" w:pos="720"/>
          <w:tab w:val="left" w:pos="1530"/>
          <w:tab w:val="left" w:pos="5760"/>
        </w:tabs>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1988</w:t>
      </w:r>
      <w:r w:rsidRPr="00350116">
        <w:rPr>
          <w:rFonts w:asciiTheme="majorHAnsi" w:hAnsiTheme="majorHAnsi" w:cstheme="majorHAnsi"/>
          <w:color w:val="000000" w:themeColor="text1"/>
          <w:szCs w:val="22"/>
        </w:rPr>
        <w:tab/>
      </w:r>
      <w:r w:rsidR="00B93A98" w:rsidRPr="00350116">
        <w:rPr>
          <w:rFonts w:asciiTheme="majorHAnsi" w:hAnsiTheme="majorHAnsi" w:cstheme="majorHAnsi"/>
          <w:color w:val="000000" w:themeColor="text1"/>
          <w:szCs w:val="22"/>
        </w:rPr>
        <w:t>A.A.</w:t>
      </w:r>
      <w:r w:rsidRPr="00350116">
        <w:rPr>
          <w:rFonts w:asciiTheme="majorHAnsi" w:hAnsiTheme="majorHAnsi" w:cstheme="majorHAnsi"/>
          <w:color w:val="000000" w:themeColor="text1"/>
          <w:szCs w:val="22"/>
        </w:rPr>
        <w:tab/>
        <w:t xml:space="preserve">Horticulture </w:t>
      </w:r>
      <w:r w:rsidRPr="00350116">
        <w:rPr>
          <w:rFonts w:asciiTheme="majorHAnsi" w:hAnsiTheme="majorHAnsi" w:cstheme="majorHAnsi"/>
          <w:color w:val="000000" w:themeColor="text1"/>
          <w:szCs w:val="22"/>
        </w:rPr>
        <w:tab/>
      </w:r>
      <w:r w:rsidR="009279C5" w:rsidRPr="00350116">
        <w:rPr>
          <w:rFonts w:asciiTheme="majorHAnsi" w:hAnsiTheme="majorHAnsi" w:cstheme="majorHAnsi"/>
          <w:color w:val="000000" w:themeColor="text1"/>
          <w:szCs w:val="22"/>
        </w:rPr>
        <w:t xml:space="preserve">Ricks College, Rexburg, </w:t>
      </w:r>
      <w:r w:rsidR="0095626B" w:rsidRPr="00350116">
        <w:rPr>
          <w:rFonts w:asciiTheme="majorHAnsi" w:hAnsiTheme="majorHAnsi" w:cstheme="majorHAnsi"/>
          <w:color w:val="000000" w:themeColor="text1"/>
          <w:szCs w:val="22"/>
        </w:rPr>
        <w:t>ID</w:t>
      </w:r>
      <w:r w:rsidR="009279C5" w:rsidRPr="00350116">
        <w:rPr>
          <w:rFonts w:asciiTheme="majorHAnsi" w:hAnsiTheme="majorHAnsi" w:cstheme="majorHAnsi"/>
          <w:color w:val="000000" w:themeColor="text1"/>
          <w:szCs w:val="22"/>
        </w:rPr>
        <w:t xml:space="preserve"> </w:t>
      </w:r>
    </w:p>
    <w:p w14:paraId="1FAFCCED" w14:textId="77777777" w:rsidR="009279C5" w:rsidRPr="00350116" w:rsidRDefault="00655263" w:rsidP="00F671C0">
      <w:pPr>
        <w:pStyle w:val="Heading3"/>
        <w:numPr>
          <w:ilvl w:val="0"/>
          <w:numId w:val="0"/>
        </w:numPr>
        <w:rPr>
          <w:rFonts w:cstheme="majorHAnsi"/>
        </w:rPr>
      </w:pPr>
      <w:r w:rsidRPr="00350116">
        <w:rPr>
          <w:rFonts w:cstheme="majorHAnsi"/>
        </w:rPr>
        <w:t>Certificates</w:t>
      </w:r>
      <w:r w:rsidR="009279C5" w:rsidRPr="00350116">
        <w:rPr>
          <w:rFonts w:cstheme="majorHAnsi"/>
        </w:rPr>
        <w:t>:</w:t>
      </w:r>
    </w:p>
    <w:p w14:paraId="36556209" w14:textId="77777777" w:rsidR="009279C5" w:rsidRPr="00350116" w:rsidRDefault="00F671C0" w:rsidP="00B5751A">
      <w:pPr>
        <w:pStyle w:val="BodyText"/>
        <w:tabs>
          <w:tab w:val="clear" w:pos="0"/>
          <w:tab w:val="clear" w:pos="540"/>
          <w:tab w:val="clear" w:pos="1080"/>
          <w:tab w:val="clear" w:pos="1620"/>
          <w:tab w:val="clear" w:pos="2160"/>
          <w:tab w:val="clear" w:pos="2700"/>
          <w:tab w:val="clear" w:pos="6300"/>
          <w:tab w:val="left" w:pos="1530"/>
          <w:tab w:val="left" w:pos="5760"/>
        </w:tabs>
        <w:jc w:val="left"/>
        <w:rPr>
          <w:rFonts w:asciiTheme="majorHAnsi" w:hAnsiTheme="majorHAnsi" w:cstheme="majorHAnsi"/>
          <w:bCs/>
          <w:color w:val="000000" w:themeColor="text1"/>
        </w:rPr>
      </w:pPr>
      <w:r w:rsidRPr="00350116">
        <w:rPr>
          <w:rFonts w:asciiTheme="majorHAnsi" w:hAnsiTheme="majorHAnsi" w:cstheme="majorHAnsi"/>
          <w:bCs/>
          <w:color w:val="000000" w:themeColor="text1"/>
        </w:rPr>
        <w:t>1991-present</w:t>
      </w:r>
      <w:r w:rsidRPr="00350116">
        <w:rPr>
          <w:rFonts w:asciiTheme="majorHAnsi" w:hAnsiTheme="majorHAnsi" w:cstheme="majorHAnsi"/>
          <w:bCs/>
          <w:color w:val="000000" w:themeColor="text1"/>
        </w:rPr>
        <w:tab/>
      </w:r>
      <w:r w:rsidR="009279C5" w:rsidRPr="00350116">
        <w:rPr>
          <w:rFonts w:asciiTheme="majorHAnsi" w:hAnsiTheme="majorHAnsi" w:cstheme="majorHAnsi"/>
          <w:bCs/>
          <w:color w:val="000000" w:themeColor="text1"/>
        </w:rPr>
        <w:t xml:space="preserve">Certified Professional Soil Scientist (CPSSc), </w:t>
      </w:r>
      <w:r w:rsidR="00B5751A" w:rsidRPr="00350116">
        <w:rPr>
          <w:rFonts w:asciiTheme="majorHAnsi" w:hAnsiTheme="majorHAnsi" w:cstheme="majorHAnsi"/>
          <w:bCs/>
          <w:color w:val="000000" w:themeColor="text1"/>
        </w:rPr>
        <w:tab/>
      </w:r>
      <w:r w:rsidR="009279C5" w:rsidRPr="00350116">
        <w:rPr>
          <w:rFonts w:asciiTheme="majorHAnsi" w:hAnsiTheme="majorHAnsi" w:cstheme="majorHAnsi"/>
          <w:bCs/>
          <w:color w:val="000000" w:themeColor="text1"/>
        </w:rPr>
        <w:t xml:space="preserve">Soil Science </w:t>
      </w:r>
      <w:r w:rsidR="00A82D76" w:rsidRPr="00350116">
        <w:rPr>
          <w:rFonts w:asciiTheme="majorHAnsi" w:hAnsiTheme="majorHAnsi" w:cstheme="majorHAnsi"/>
          <w:bCs/>
          <w:color w:val="000000" w:themeColor="text1"/>
        </w:rPr>
        <w:t xml:space="preserve">Society of America, </w:t>
      </w:r>
    </w:p>
    <w:p w14:paraId="049EC71E" w14:textId="77777777" w:rsidR="009279C5" w:rsidRPr="00350116" w:rsidRDefault="009279C5" w:rsidP="00787F07">
      <w:pPr>
        <w:pStyle w:val="Heading1"/>
        <w:numPr>
          <w:ilvl w:val="0"/>
          <w:numId w:val="0"/>
        </w:numPr>
        <w:rPr>
          <w:rFonts w:cstheme="majorHAnsi"/>
          <w:sz w:val="22"/>
          <w:szCs w:val="22"/>
        </w:rPr>
      </w:pPr>
      <w:r w:rsidRPr="00350116">
        <w:rPr>
          <w:rFonts w:cstheme="majorHAnsi"/>
          <w:sz w:val="22"/>
          <w:szCs w:val="22"/>
        </w:rPr>
        <w:t>EXPERIENCE:</w:t>
      </w:r>
    </w:p>
    <w:p w14:paraId="5A498730" w14:textId="77777777" w:rsidR="009279C5" w:rsidRPr="00350116" w:rsidRDefault="001B4494">
      <w:pPr>
        <w:pStyle w:val="Heading3"/>
        <w:numPr>
          <w:ilvl w:val="0"/>
          <w:numId w:val="0"/>
        </w:numPr>
        <w:rPr>
          <w:rFonts w:cstheme="majorHAnsi"/>
        </w:rPr>
      </w:pPr>
      <w:r w:rsidRPr="00350116">
        <w:rPr>
          <w:rFonts w:cstheme="majorHAnsi"/>
        </w:rPr>
        <w:t>Academic</w:t>
      </w:r>
      <w:r w:rsidR="009279C5" w:rsidRPr="00350116">
        <w:rPr>
          <w:rFonts w:cstheme="majorHAnsi"/>
        </w:rPr>
        <w:t xml:space="preserve"> Appointments: </w:t>
      </w:r>
    </w:p>
    <w:p w14:paraId="51D42C9B" w14:textId="77777777" w:rsidR="00A37911" w:rsidRPr="00350116" w:rsidRDefault="00BF7CBD">
      <w:pPr>
        <w:tabs>
          <w:tab w:val="left" w:pos="540"/>
          <w:tab w:val="left" w:pos="135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Environment </w:t>
      </w:r>
      <w:r w:rsidR="00655D35" w:rsidRPr="00350116">
        <w:rPr>
          <w:rFonts w:asciiTheme="majorHAnsi" w:hAnsiTheme="majorHAnsi" w:cstheme="majorHAnsi"/>
          <w:color w:val="000000" w:themeColor="text1"/>
        </w:rPr>
        <w:t xml:space="preserve">Science of Managed Landscapes, </w:t>
      </w:r>
      <w:r w:rsidRPr="00350116">
        <w:rPr>
          <w:rFonts w:asciiTheme="majorHAnsi" w:hAnsiTheme="majorHAnsi" w:cstheme="majorHAnsi"/>
          <w:color w:val="000000" w:themeColor="text1"/>
        </w:rPr>
        <w:t xml:space="preserve">Professor, </w:t>
      </w:r>
      <w:r w:rsidR="0095626B" w:rsidRPr="00350116">
        <w:rPr>
          <w:rFonts w:asciiTheme="majorHAnsi" w:hAnsiTheme="majorHAnsi" w:cstheme="majorHAnsi"/>
          <w:color w:val="000000" w:themeColor="text1"/>
        </w:rPr>
        <w:t>B</w:t>
      </w:r>
      <w:r w:rsidR="00E62580" w:rsidRPr="00350116">
        <w:rPr>
          <w:rFonts w:asciiTheme="majorHAnsi" w:hAnsiTheme="majorHAnsi" w:cstheme="majorHAnsi"/>
          <w:color w:val="000000" w:themeColor="text1"/>
        </w:rPr>
        <w:t>righam Young University</w:t>
      </w:r>
      <w:r w:rsidRPr="00350116">
        <w:rPr>
          <w:rFonts w:asciiTheme="majorHAnsi" w:hAnsiTheme="majorHAnsi" w:cstheme="majorHAnsi"/>
          <w:color w:val="000000" w:themeColor="text1"/>
        </w:rPr>
        <w:t xml:space="preserve">, Provo, </w:t>
      </w:r>
      <w:r w:rsidR="0095626B" w:rsidRPr="00350116">
        <w:rPr>
          <w:rFonts w:asciiTheme="majorHAnsi" w:hAnsiTheme="majorHAnsi" w:cstheme="majorHAnsi"/>
          <w:color w:val="000000" w:themeColor="text1"/>
        </w:rPr>
        <w:t>UT</w:t>
      </w:r>
      <w:r w:rsidRPr="00350116">
        <w:rPr>
          <w:rFonts w:asciiTheme="majorHAnsi" w:hAnsiTheme="majorHAnsi" w:cstheme="majorHAnsi"/>
          <w:color w:val="000000" w:themeColor="text1"/>
        </w:rPr>
        <w:t xml:space="preserve">, </w:t>
      </w:r>
      <w:r w:rsidR="00215F23" w:rsidRPr="00350116">
        <w:rPr>
          <w:rFonts w:asciiTheme="majorHAnsi" w:hAnsiTheme="majorHAnsi" w:cstheme="majorHAnsi"/>
          <w:color w:val="000000" w:themeColor="text1"/>
        </w:rPr>
        <w:t>5</w:t>
      </w:r>
      <w:r w:rsidR="00DC2C51" w:rsidRPr="00350116">
        <w:rPr>
          <w:rFonts w:asciiTheme="majorHAnsi" w:hAnsiTheme="majorHAnsi" w:cstheme="majorHAnsi"/>
          <w:color w:val="000000" w:themeColor="text1"/>
        </w:rPr>
        <w:t>0</w:t>
      </w:r>
      <w:r w:rsidR="00215F23" w:rsidRPr="00350116">
        <w:rPr>
          <w:rFonts w:asciiTheme="majorHAnsi" w:hAnsiTheme="majorHAnsi" w:cstheme="majorHAnsi"/>
          <w:color w:val="000000" w:themeColor="text1"/>
        </w:rPr>
        <w:t>% teaching/</w:t>
      </w:r>
      <w:r w:rsidR="00621F60" w:rsidRPr="00350116">
        <w:rPr>
          <w:rFonts w:asciiTheme="majorHAnsi" w:hAnsiTheme="majorHAnsi" w:cstheme="majorHAnsi"/>
          <w:color w:val="000000" w:themeColor="text1"/>
        </w:rPr>
        <w:t>4</w:t>
      </w:r>
      <w:r w:rsidR="00215F23" w:rsidRPr="00350116">
        <w:rPr>
          <w:rFonts w:asciiTheme="majorHAnsi" w:hAnsiTheme="majorHAnsi" w:cstheme="majorHAnsi"/>
          <w:color w:val="000000" w:themeColor="text1"/>
        </w:rPr>
        <w:t>5% research</w:t>
      </w:r>
      <w:r w:rsidR="00621F60" w:rsidRPr="00350116">
        <w:rPr>
          <w:rFonts w:asciiTheme="majorHAnsi" w:hAnsiTheme="majorHAnsi" w:cstheme="majorHAnsi"/>
          <w:color w:val="000000" w:themeColor="text1"/>
        </w:rPr>
        <w:t>/</w:t>
      </w:r>
      <w:r w:rsidR="00DC2C51" w:rsidRPr="00350116">
        <w:rPr>
          <w:rFonts w:asciiTheme="majorHAnsi" w:hAnsiTheme="majorHAnsi" w:cstheme="majorHAnsi"/>
          <w:color w:val="000000" w:themeColor="text1"/>
        </w:rPr>
        <w:t>5</w:t>
      </w:r>
      <w:r w:rsidR="00621F60" w:rsidRPr="00350116">
        <w:rPr>
          <w:rFonts w:asciiTheme="majorHAnsi" w:hAnsiTheme="majorHAnsi" w:cstheme="majorHAnsi"/>
          <w:color w:val="000000" w:themeColor="text1"/>
        </w:rPr>
        <w:t>%</w:t>
      </w:r>
      <w:r w:rsidR="00215F23" w:rsidRPr="00350116">
        <w:rPr>
          <w:rFonts w:asciiTheme="majorHAnsi" w:hAnsiTheme="majorHAnsi" w:cstheme="majorHAnsi"/>
          <w:color w:val="000000" w:themeColor="text1"/>
        </w:rPr>
        <w:t xml:space="preserve"> citizenship, </w:t>
      </w:r>
      <w:r w:rsidR="00E057D7" w:rsidRPr="00350116">
        <w:rPr>
          <w:rFonts w:asciiTheme="majorHAnsi" w:hAnsiTheme="majorHAnsi" w:cstheme="majorHAnsi"/>
          <w:color w:val="000000" w:themeColor="text1"/>
        </w:rPr>
        <w:t xml:space="preserve">10 month appointment </w:t>
      </w:r>
    </w:p>
    <w:p w14:paraId="53C00CED" w14:textId="77777777" w:rsidR="00A37911" w:rsidRPr="00350116" w:rsidRDefault="00A37911">
      <w:pPr>
        <w:tabs>
          <w:tab w:val="left" w:pos="540"/>
          <w:tab w:val="left" w:pos="135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ab/>
        <w:t>*2012-present Professor &amp; Director of BYU Environmental Analytical Lab</w:t>
      </w:r>
      <w:r w:rsidRPr="00350116">
        <w:rPr>
          <w:rFonts w:asciiTheme="majorHAnsi" w:hAnsiTheme="majorHAnsi" w:cstheme="majorHAnsi"/>
          <w:color w:val="000000" w:themeColor="text1"/>
        </w:rPr>
        <w:tab/>
      </w:r>
    </w:p>
    <w:p w14:paraId="09BCB90B" w14:textId="77777777" w:rsidR="00BF7CBD" w:rsidRPr="00350116" w:rsidRDefault="00A37911">
      <w:pPr>
        <w:tabs>
          <w:tab w:val="left" w:pos="540"/>
          <w:tab w:val="left" w:pos="135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ab/>
        <w:t>*</w:t>
      </w:r>
      <w:r w:rsidR="00BF7CBD" w:rsidRPr="00350116">
        <w:rPr>
          <w:rFonts w:asciiTheme="majorHAnsi" w:hAnsiTheme="majorHAnsi" w:cstheme="majorHAnsi"/>
          <w:color w:val="000000" w:themeColor="text1"/>
        </w:rPr>
        <w:t>2007-</w:t>
      </w:r>
      <w:r w:rsidR="00DC2C51" w:rsidRPr="00350116">
        <w:rPr>
          <w:rFonts w:asciiTheme="majorHAnsi" w:hAnsiTheme="majorHAnsi" w:cstheme="majorHAnsi"/>
          <w:color w:val="000000" w:themeColor="text1"/>
        </w:rPr>
        <w:t>2012 Associate Professor</w:t>
      </w:r>
    </w:p>
    <w:p w14:paraId="28137F6A" w14:textId="77777777" w:rsidR="009279C5" w:rsidRPr="00350116" w:rsidRDefault="00215F23">
      <w:pPr>
        <w:tabs>
          <w:tab w:val="left" w:pos="540"/>
          <w:tab w:val="left" w:pos="135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Soil Scientist and </w:t>
      </w:r>
      <w:r w:rsidR="009279C5" w:rsidRPr="00350116">
        <w:rPr>
          <w:rFonts w:asciiTheme="majorHAnsi" w:hAnsiTheme="majorHAnsi" w:cstheme="majorHAnsi"/>
          <w:color w:val="000000" w:themeColor="text1"/>
        </w:rPr>
        <w:t xml:space="preserve">Cropping Systems Specialist, </w:t>
      </w:r>
      <w:r w:rsidR="0095626B" w:rsidRPr="00350116">
        <w:rPr>
          <w:rFonts w:asciiTheme="majorHAnsi" w:hAnsiTheme="majorHAnsi" w:cstheme="majorHAnsi"/>
          <w:color w:val="000000" w:themeColor="text1"/>
        </w:rPr>
        <w:t>U</w:t>
      </w:r>
      <w:r w:rsidR="00655D35" w:rsidRPr="00350116">
        <w:rPr>
          <w:rFonts w:asciiTheme="majorHAnsi" w:hAnsiTheme="majorHAnsi" w:cstheme="majorHAnsi"/>
          <w:color w:val="000000" w:themeColor="text1"/>
        </w:rPr>
        <w:t>niversity of Idaho</w:t>
      </w:r>
      <w:r w:rsidR="009279C5" w:rsidRPr="00350116">
        <w:rPr>
          <w:rFonts w:asciiTheme="majorHAnsi" w:hAnsiTheme="majorHAnsi" w:cstheme="majorHAnsi"/>
          <w:color w:val="000000" w:themeColor="text1"/>
        </w:rPr>
        <w:t xml:space="preserve">, Idaho Falls, </w:t>
      </w:r>
      <w:r w:rsidR="0095626B" w:rsidRPr="00350116">
        <w:rPr>
          <w:rFonts w:asciiTheme="majorHAnsi" w:hAnsiTheme="majorHAnsi" w:cstheme="majorHAnsi"/>
          <w:color w:val="000000" w:themeColor="text1"/>
        </w:rPr>
        <w:t>ID</w:t>
      </w:r>
      <w:r w:rsidR="009279C5"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A4383A" w:rsidRPr="00350116">
        <w:rPr>
          <w:rFonts w:asciiTheme="majorHAnsi" w:hAnsiTheme="majorHAnsi" w:cstheme="majorHAnsi"/>
          <w:color w:val="000000" w:themeColor="text1"/>
        </w:rPr>
        <w:br/>
      </w:r>
      <w:r w:rsidRPr="00350116">
        <w:rPr>
          <w:rFonts w:asciiTheme="majorHAnsi" w:hAnsiTheme="majorHAnsi" w:cstheme="majorHAnsi"/>
          <w:color w:val="000000" w:themeColor="text1"/>
        </w:rPr>
        <w:t xml:space="preserve">80% extension/20% research and citizenship, </w:t>
      </w:r>
      <w:r w:rsidR="009279C5" w:rsidRPr="00350116">
        <w:rPr>
          <w:rFonts w:asciiTheme="majorHAnsi" w:hAnsiTheme="majorHAnsi" w:cstheme="majorHAnsi"/>
          <w:color w:val="000000" w:themeColor="text1"/>
        </w:rPr>
        <w:t>2001-</w:t>
      </w:r>
      <w:r w:rsidR="00BF7CBD" w:rsidRPr="00350116">
        <w:rPr>
          <w:rFonts w:asciiTheme="majorHAnsi" w:hAnsiTheme="majorHAnsi" w:cstheme="majorHAnsi"/>
          <w:color w:val="000000" w:themeColor="text1"/>
        </w:rPr>
        <w:t>2007</w:t>
      </w:r>
    </w:p>
    <w:p w14:paraId="0F0BC3A0" w14:textId="77777777" w:rsidR="00A4383A" w:rsidRPr="00350116" w:rsidRDefault="009279C5">
      <w:pPr>
        <w:tabs>
          <w:tab w:val="left" w:pos="0"/>
          <w:tab w:val="left" w:pos="540"/>
          <w:tab w:val="left" w:pos="135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Research Assistant/Lab Manager, Kansas State University, Manhattan, </w:t>
      </w:r>
      <w:r w:rsidR="00E97CF4" w:rsidRPr="00350116">
        <w:rPr>
          <w:rFonts w:asciiTheme="majorHAnsi" w:hAnsiTheme="majorHAnsi" w:cstheme="majorHAnsi"/>
          <w:color w:val="000000" w:themeColor="text1"/>
        </w:rPr>
        <w:t>KS</w:t>
      </w:r>
      <w:r w:rsidRPr="00350116">
        <w:rPr>
          <w:rFonts w:asciiTheme="majorHAnsi" w:hAnsiTheme="majorHAnsi" w:cstheme="majorHAnsi"/>
          <w:color w:val="000000" w:themeColor="text1"/>
        </w:rPr>
        <w:t>, 1991-</w:t>
      </w:r>
      <w:r w:rsidR="00AD6BB0" w:rsidRPr="00350116">
        <w:rPr>
          <w:rFonts w:asciiTheme="majorHAnsi" w:hAnsiTheme="majorHAnsi" w:cstheme="majorHAnsi"/>
          <w:color w:val="000000" w:themeColor="text1"/>
        </w:rPr>
        <w:t>19</w:t>
      </w:r>
      <w:r w:rsidRPr="00350116">
        <w:rPr>
          <w:rFonts w:asciiTheme="majorHAnsi" w:hAnsiTheme="majorHAnsi" w:cstheme="majorHAnsi"/>
          <w:color w:val="000000" w:themeColor="text1"/>
        </w:rPr>
        <w:t>95</w:t>
      </w:r>
    </w:p>
    <w:p w14:paraId="515C9ADB" w14:textId="77777777" w:rsidR="009279C5" w:rsidRPr="00350116" w:rsidRDefault="009279C5">
      <w:pPr>
        <w:tabs>
          <w:tab w:val="left" w:pos="0"/>
          <w:tab w:val="left" w:pos="540"/>
          <w:tab w:val="left" w:pos="135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Research/Teaching Assistant, </w:t>
      </w:r>
      <w:r w:rsidR="0095626B" w:rsidRPr="00350116">
        <w:rPr>
          <w:rFonts w:asciiTheme="majorHAnsi" w:hAnsiTheme="majorHAnsi" w:cstheme="majorHAnsi"/>
          <w:color w:val="000000" w:themeColor="text1"/>
        </w:rPr>
        <w:t>BYU</w:t>
      </w:r>
      <w:r w:rsidRPr="00350116">
        <w:rPr>
          <w:rFonts w:asciiTheme="majorHAnsi" w:hAnsiTheme="majorHAnsi" w:cstheme="majorHAnsi"/>
          <w:color w:val="000000" w:themeColor="text1"/>
        </w:rPr>
        <w:t xml:space="preserve">, Provo, </w:t>
      </w:r>
      <w:r w:rsidR="0095626B" w:rsidRPr="00350116">
        <w:rPr>
          <w:rFonts w:asciiTheme="majorHAnsi" w:hAnsiTheme="majorHAnsi" w:cstheme="majorHAnsi"/>
          <w:color w:val="000000" w:themeColor="text1"/>
        </w:rPr>
        <w:t>UT</w:t>
      </w:r>
      <w:r w:rsidRPr="00350116">
        <w:rPr>
          <w:rFonts w:asciiTheme="majorHAnsi" w:hAnsiTheme="majorHAnsi" w:cstheme="majorHAnsi"/>
          <w:color w:val="000000" w:themeColor="text1"/>
        </w:rPr>
        <w:t>, 1990-</w:t>
      </w:r>
      <w:r w:rsidR="00AD6BB0" w:rsidRPr="00350116">
        <w:rPr>
          <w:rFonts w:asciiTheme="majorHAnsi" w:hAnsiTheme="majorHAnsi" w:cstheme="majorHAnsi"/>
          <w:color w:val="000000" w:themeColor="text1"/>
        </w:rPr>
        <w:t>19</w:t>
      </w:r>
      <w:r w:rsidRPr="00350116">
        <w:rPr>
          <w:rFonts w:asciiTheme="majorHAnsi" w:hAnsiTheme="majorHAnsi" w:cstheme="majorHAnsi"/>
          <w:color w:val="000000" w:themeColor="text1"/>
        </w:rPr>
        <w:t>91</w:t>
      </w:r>
    </w:p>
    <w:p w14:paraId="68AD9335" w14:textId="77777777" w:rsidR="009279C5" w:rsidRPr="00350116" w:rsidRDefault="009279C5">
      <w:pPr>
        <w:pStyle w:val="Heading3"/>
        <w:numPr>
          <w:ilvl w:val="0"/>
          <w:numId w:val="0"/>
        </w:numPr>
        <w:rPr>
          <w:rFonts w:cstheme="majorHAnsi"/>
        </w:rPr>
      </w:pPr>
      <w:r w:rsidRPr="00350116">
        <w:rPr>
          <w:rFonts w:cstheme="majorHAnsi"/>
        </w:rPr>
        <w:t xml:space="preserve">Non-Academic Employment: </w:t>
      </w:r>
    </w:p>
    <w:p w14:paraId="65F53550" w14:textId="77777777" w:rsidR="009279C5" w:rsidRPr="00350116" w:rsidRDefault="009279C5">
      <w:pPr>
        <w:tabs>
          <w:tab w:val="left" w:pos="1080"/>
          <w:tab w:val="left" w:pos="1620"/>
          <w:tab w:val="left" w:pos="2160"/>
          <w:tab w:val="left" w:pos="2700"/>
          <w:tab w:val="left" w:pos="5850"/>
          <w:tab w:val="left" w:pos="6300"/>
          <w:tab w:val="left" w:pos="9360"/>
        </w:tabs>
        <w:ind w:left="180"/>
        <w:rPr>
          <w:rFonts w:asciiTheme="majorHAnsi" w:hAnsiTheme="majorHAnsi" w:cstheme="majorHAnsi"/>
          <w:color w:val="000000" w:themeColor="text1"/>
        </w:rPr>
      </w:pPr>
      <w:r w:rsidRPr="00350116">
        <w:rPr>
          <w:rFonts w:asciiTheme="majorHAnsi" w:hAnsiTheme="majorHAnsi" w:cstheme="majorHAnsi"/>
          <w:color w:val="000000" w:themeColor="text1"/>
        </w:rPr>
        <w:t>Director of Education Division</w:t>
      </w:r>
      <w:r w:rsidR="00770A62" w:rsidRPr="00350116">
        <w:rPr>
          <w:rFonts w:asciiTheme="majorHAnsi" w:hAnsiTheme="majorHAnsi" w:cstheme="majorHAnsi"/>
          <w:color w:val="000000" w:themeColor="text1"/>
        </w:rPr>
        <w:t xml:space="preserve"> &amp; Lab Consultant</w:t>
      </w:r>
      <w:r w:rsidRPr="00350116">
        <w:rPr>
          <w:rFonts w:asciiTheme="majorHAnsi" w:hAnsiTheme="majorHAnsi" w:cstheme="majorHAnsi"/>
          <w:color w:val="000000" w:themeColor="text1"/>
        </w:rPr>
        <w:t xml:space="preserve">, Servi-Tech, Inc., </w:t>
      </w:r>
      <w:r w:rsidR="00E97CF4" w:rsidRPr="00350116">
        <w:rPr>
          <w:rFonts w:asciiTheme="majorHAnsi" w:hAnsiTheme="majorHAnsi" w:cstheme="majorHAnsi"/>
          <w:color w:val="000000" w:themeColor="text1"/>
        </w:rPr>
        <w:t xml:space="preserve">Blackfoot, ID, </w:t>
      </w:r>
      <w:r w:rsidRPr="00350116">
        <w:rPr>
          <w:rFonts w:asciiTheme="majorHAnsi" w:hAnsiTheme="majorHAnsi" w:cstheme="majorHAnsi"/>
          <w:color w:val="000000" w:themeColor="text1"/>
        </w:rPr>
        <w:t>1998-2001</w:t>
      </w:r>
    </w:p>
    <w:p w14:paraId="0B0B2ED5" w14:textId="77777777" w:rsidR="009279C5" w:rsidRPr="00350116" w:rsidRDefault="009279C5">
      <w:pPr>
        <w:tabs>
          <w:tab w:val="left" w:pos="1080"/>
          <w:tab w:val="left" w:pos="1440"/>
          <w:tab w:val="left" w:pos="1620"/>
          <w:tab w:val="left" w:pos="2160"/>
          <w:tab w:val="left" w:pos="2700"/>
          <w:tab w:val="left" w:pos="5850"/>
          <w:tab w:val="left" w:pos="6300"/>
          <w:tab w:val="left" w:pos="9360"/>
        </w:tabs>
        <w:ind w:left="180"/>
        <w:rPr>
          <w:rFonts w:asciiTheme="majorHAnsi" w:hAnsiTheme="majorHAnsi" w:cstheme="majorHAnsi"/>
          <w:color w:val="000000" w:themeColor="text1"/>
        </w:rPr>
      </w:pPr>
      <w:r w:rsidRPr="00350116">
        <w:rPr>
          <w:rFonts w:asciiTheme="majorHAnsi" w:hAnsiTheme="majorHAnsi" w:cstheme="majorHAnsi"/>
          <w:color w:val="000000" w:themeColor="text1"/>
        </w:rPr>
        <w:t xml:space="preserve">Laboratory Director/Agronomist, Stukenholtz Laboratories, </w:t>
      </w:r>
      <w:r w:rsidR="00E97CF4" w:rsidRPr="00350116">
        <w:rPr>
          <w:rFonts w:asciiTheme="majorHAnsi" w:hAnsiTheme="majorHAnsi" w:cstheme="majorHAnsi"/>
          <w:color w:val="000000" w:themeColor="text1"/>
        </w:rPr>
        <w:t xml:space="preserve">Twin Falls, ID, </w:t>
      </w:r>
      <w:r w:rsidRPr="00350116">
        <w:rPr>
          <w:rFonts w:asciiTheme="majorHAnsi" w:hAnsiTheme="majorHAnsi" w:cstheme="majorHAnsi"/>
          <w:color w:val="000000" w:themeColor="text1"/>
        </w:rPr>
        <w:t>1997-</w:t>
      </w:r>
      <w:r w:rsidR="00AD6BB0" w:rsidRPr="00350116">
        <w:rPr>
          <w:rFonts w:asciiTheme="majorHAnsi" w:hAnsiTheme="majorHAnsi" w:cstheme="majorHAnsi"/>
          <w:color w:val="000000" w:themeColor="text1"/>
        </w:rPr>
        <w:t>19</w:t>
      </w:r>
      <w:r w:rsidRPr="00350116">
        <w:rPr>
          <w:rFonts w:asciiTheme="majorHAnsi" w:hAnsiTheme="majorHAnsi" w:cstheme="majorHAnsi"/>
          <w:color w:val="000000" w:themeColor="text1"/>
        </w:rPr>
        <w:t>98</w:t>
      </w:r>
    </w:p>
    <w:p w14:paraId="47106304" w14:textId="77777777" w:rsidR="009279C5" w:rsidRPr="00350116" w:rsidRDefault="009279C5">
      <w:pPr>
        <w:tabs>
          <w:tab w:val="left" w:pos="1080"/>
          <w:tab w:val="left" w:pos="1440"/>
          <w:tab w:val="left" w:pos="1620"/>
          <w:tab w:val="left" w:pos="2160"/>
          <w:tab w:val="left" w:pos="2700"/>
          <w:tab w:val="left" w:pos="5850"/>
          <w:tab w:val="left" w:pos="6300"/>
          <w:tab w:val="left" w:pos="9360"/>
        </w:tabs>
        <w:ind w:left="180"/>
        <w:rPr>
          <w:rFonts w:asciiTheme="majorHAnsi" w:hAnsiTheme="majorHAnsi" w:cstheme="majorHAnsi"/>
          <w:color w:val="000000" w:themeColor="text1"/>
        </w:rPr>
      </w:pPr>
      <w:r w:rsidRPr="00350116">
        <w:rPr>
          <w:rFonts w:asciiTheme="majorHAnsi" w:hAnsiTheme="majorHAnsi" w:cstheme="majorHAnsi"/>
          <w:color w:val="000000" w:themeColor="text1"/>
        </w:rPr>
        <w:t xml:space="preserve">Laboratory Director/Agronomist, Servi-Tech, Inc., </w:t>
      </w:r>
      <w:r w:rsidR="00E97CF4" w:rsidRPr="00350116">
        <w:rPr>
          <w:rFonts w:asciiTheme="majorHAnsi" w:hAnsiTheme="majorHAnsi" w:cstheme="majorHAnsi"/>
          <w:color w:val="000000" w:themeColor="text1"/>
        </w:rPr>
        <w:t xml:space="preserve">Hastings, NE, </w:t>
      </w:r>
      <w:r w:rsidRPr="00350116">
        <w:rPr>
          <w:rFonts w:asciiTheme="majorHAnsi" w:hAnsiTheme="majorHAnsi" w:cstheme="majorHAnsi"/>
          <w:color w:val="000000" w:themeColor="text1"/>
        </w:rPr>
        <w:t>1995-</w:t>
      </w:r>
      <w:r w:rsidR="00AD6BB0" w:rsidRPr="00350116">
        <w:rPr>
          <w:rFonts w:asciiTheme="majorHAnsi" w:hAnsiTheme="majorHAnsi" w:cstheme="majorHAnsi"/>
          <w:color w:val="000000" w:themeColor="text1"/>
        </w:rPr>
        <w:t>19</w:t>
      </w:r>
      <w:r w:rsidRPr="00350116">
        <w:rPr>
          <w:rFonts w:asciiTheme="majorHAnsi" w:hAnsiTheme="majorHAnsi" w:cstheme="majorHAnsi"/>
          <w:color w:val="000000" w:themeColor="text1"/>
        </w:rPr>
        <w:t>97</w:t>
      </w:r>
    </w:p>
    <w:p w14:paraId="5AB36EC9" w14:textId="77777777" w:rsidR="00655263" w:rsidRPr="00350116" w:rsidRDefault="00655263">
      <w:pPr>
        <w:tabs>
          <w:tab w:val="left" w:pos="1080"/>
          <w:tab w:val="left" w:pos="1620"/>
          <w:tab w:val="left" w:pos="2160"/>
          <w:tab w:val="left" w:pos="2700"/>
          <w:tab w:val="left" w:pos="5850"/>
          <w:tab w:val="left" w:pos="6300"/>
          <w:tab w:val="left" w:pos="9360"/>
        </w:tabs>
        <w:ind w:left="180"/>
        <w:rPr>
          <w:rFonts w:asciiTheme="majorHAnsi" w:hAnsiTheme="majorHAnsi" w:cstheme="majorHAnsi"/>
          <w:color w:val="000000" w:themeColor="text1"/>
        </w:rPr>
      </w:pPr>
      <w:r w:rsidRPr="00350116">
        <w:rPr>
          <w:rFonts w:asciiTheme="majorHAnsi" w:hAnsiTheme="majorHAnsi" w:cstheme="majorHAnsi"/>
          <w:color w:val="000000" w:themeColor="text1"/>
        </w:rPr>
        <w:t>Foreman and Research Assistant, Utah Power &amp; Light Wastewater Research Farm, Castle Dale and Huntington, UT, 1989</w:t>
      </w:r>
    </w:p>
    <w:p w14:paraId="30AE0929" w14:textId="77777777" w:rsidR="009279C5" w:rsidRPr="00350116" w:rsidRDefault="009279C5">
      <w:pPr>
        <w:tabs>
          <w:tab w:val="left" w:pos="540"/>
          <w:tab w:val="left" w:pos="1080"/>
          <w:tab w:val="left" w:pos="1620"/>
          <w:tab w:val="left" w:pos="2160"/>
          <w:tab w:val="left" w:pos="2700"/>
          <w:tab w:val="left" w:pos="5850"/>
          <w:tab w:val="left" w:pos="6300"/>
          <w:tab w:val="left" w:pos="9360"/>
        </w:tabs>
        <w:ind w:left="1080" w:hanging="1080"/>
        <w:rPr>
          <w:rFonts w:asciiTheme="majorHAnsi" w:hAnsiTheme="majorHAnsi" w:cstheme="majorHAnsi"/>
          <w:color w:val="000000" w:themeColor="text1"/>
        </w:rPr>
      </w:pPr>
    </w:p>
    <w:p w14:paraId="1FA23234" w14:textId="77777777" w:rsidR="009279C5" w:rsidRPr="00350116" w:rsidRDefault="009279C5">
      <w:pPr>
        <w:tabs>
          <w:tab w:val="left" w:pos="540"/>
          <w:tab w:val="left" w:pos="1080"/>
          <w:tab w:val="left" w:pos="1620"/>
          <w:tab w:val="left" w:pos="2160"/>
          <w:tab w:val="left" w:pos="2700"/>
          <w:tab w:val="left" w:pos="5850"/>
          <w:tab w:val="left" w:pos="6300"/>
          <w:tab w:val="left" w:pos="9360"/>
        </w:tabs>
        <w:rPr>
          <w:rFonts w:asciiTheme="majorHAnsi" w:hAnsiTheme="majorHAnsi" w:cstheme="majorHAnsi"/>
          <w:b/>
          <w:color w:val="000000" w:themeColor="text1"/>
        </w:rPr>
      </w:pPr>
      <w:r w:rsidRPr="00350116">
        <w:rPr>
          <w:rFonts w:asciiTheme="majorHAnsi" w:hAnsiTheme="majorHAnsi" w:cstheme="majorHAnsi"/>
          <w:b/>
          <w:color w:val="000000" w:themeColor="text1"/>
        </w:rPr>
        <w:t xml:space="preserve">Consulting: </w:t>
      </w:r>
    </w:p>
    <w:p w14:paraId="2C6CB33C" w14:textId="64B20470" w:rsidR="009279C5" w:rsidRPr="00350116" w:rsidRDefault="00412955">
      <w:pPr>
        <w:tabs>
          <w:tab w:val="left" w:pos="1620"/>
          <w:tab w:val="left" w:pos="2160"/>
          <w:tab w:val="left" w:pos="2700"/>
          <w:tab w:val="left" w:pos="5850"/>
          <w:tab w:val="left" w:pos="6300"/>
          <w:tab w:val="left" w:pos="9360"/>
        </w:tabs>
        <w:ind w:left="180"/>
        <w:rPr>
          <w:rFonts w:asciiTheme="majorHAnsi" w:hAnsiTheme="majorHAnsi" w:cstheme="majorHAnsi"/>
          <w:color w:val="000000" w:themeColor="text1"/>
        </w:rPr>
      </w:pPr>
      <w:r w:rsidRPr="00350116">
        <w:rPr>
          <w:rFonts w:asciiTheme="majorHAnsi" w:hAnsiTheme="majorHAnsi" w:cstheme="majorHAnsi"/>
          <w:color w:val="000000" w:themeColor="text1"/>
        </w:rPr>
        <w:t>1994-present, partial list of clients</w:t>
      </w:r>
      <w:r w:rsidR="00315A87" w:rsidRPr="00350116">
        <w:rPr>
          <w:rFonts w:asciiTheme="majorHAnsi" w:hAnsiTheme="majorHAnsi" w:cstheme="majorHAnsi"/>
          <w:color w:val="000000" w:themeColor="text1"/>
        </w:rPr>
        <w:t xml:space="preserve"> includes: </w:t>
      </w:r>
      <w:r w:rsidR="00DD368C" w:rsidRPr="00350116">
        <w:rPr>
          <w:rFonts w:asciiTheme="majorHAnsi" w:hAnsiTheme="majorHAnsi" w:cstheme="majorHAnsi"/>
          <w:color w:val="000000" w:themeColor="text1"/>
        </w:rPr>
        <w:br/>
      </w:r>
      <w:r w:rsidR="00D80CB2">
        <w:rPr>
          <w:rFonts w:asciiTheme="majorHAnsi" w:hAnsiTheme="majorHAnsi" w:cstheme="majorHAnsi"/>
          <w:color w:val="000000" w:themeColor="text1"/>
        </w:rPr>
        <w:t>Progressive</w:t>
      </w:r>
      <w:r w:rsidR="00CD7289">
        <w:rPr>
          <w:rFonts w:asciiTheme="majorHAnsi" w:hAnsiTheme="majorHAnsi" w:cstheme="majorHAnsi"/>
          <w:color w:val="000000" w:themeColor="text1"/>
        </w:rPr>
        <w:t xml:space="preserve"> P</w:t>
      </w:r>
      <w:r w:rsidR="00D80CB2">
        <w:rPr>
          <w:rFonts w:asciiTheme="majorHAnsi" w:hAnsiTheme="majorHAnsi" w:cstheme="majorHAnsi"/>
          <w:color w:val="000000" w:themeColor="text1"/>
        </w:rPr>
        <w:t xml:space="preserve">lants, </w:t>
      </w:r>
      <w:r w:rsidR="00EB590B" w:rsidRPr="00350116">
        <w:rPr>
          <w:rFonts w:asciiTheme="majorHAnsi" w:hAnsiTheme="majorHAnsi" w:cstheme="majorHAnsi"/>
          <w:color w:val="000000" w:themeColor="text1"/>
        </w:rPr>
        <w:t xml:space="preserve">Brigham Young University, </w:t>
      </w:r>
      <w:r w:rsidR="00793116" w:rsidRPr="00350116">
        <w:rPr>
          <w:rFonts w:asciiTheme="majorHAnsi" w:hAnsiTheme="majorHAnsi" w:cstheme="majorHAnsi"/>
          <w:color w:val="000000" w:themeColor="text1"/>
        </w:rPr>
        <w:t xml:space="preserve">Democratic Republic of the Congo, </w:t>
      </w:r>
      <w:r w:rsidR="00315A87" w:rsidRPr="00350116">
        <w:rPr>
          <w:rFonts w:asciiTheme="majorHAnsi" w:hAnsiTheme="majorHAnsi" w:cstheme="majorHAnsi"/>
          <w:color w:val="000000" w:themeColor="text1"/>
        </w:rPr>
        <w:t xml:space="preserve">John Deere, </w:t>
      </w:r>
      <w:r w:rsidR="00AF3065" w:rsidRPr="00350116">
        <w:rPr>
          <w:rFonts w:asciiTheme="majorHAnsi" w:hAnsiTheme="majorHAnsi" w:cstheme="majorHAnsi"/>
          <w:color w:val="000000" w:themeColor="text1"/>
        </w:rPr>
        <w:t xml:space="preserve">Floratine, Aquatrols, </w:t>
      </w:r>
      <w:r w:rsidR="00112A83" w:rsidRPr="00350116">
        <w:rPr>
          <w:rFonts w:asciiTheme="majorHAnsi" w:hAnsiTheme="majorHAnsi" w:cstheme="majorHAnsi"/>
          <w:color w:val="000000" w:themeColor="text1"/>
        </w:rPr>
        <w:t xml:space="preserve">Pizza Hut, </w:t>
      </w:r>
      <w:r w:rsidR="00315A87" w:rsidRPr="00350116">
        <w:rPr>
          <w:rFonts w:asciiTheme="majorHAnsi" w:hAnsiTheme="majorHAnsi" w:cstheme="majorHAnsi"/>
          <w:color w:val="000000" w:themeColor="text1"/>
        </w:rPr>
        <w:t xml:space="preserve">Honeywell, Pioneer Hi-Bred International, </w:t>
      </w:r>
      <w:r w:rsidR="00F53F11" w:rsidRPr="00350116">
        <w:rPr>
          <w:rFonts w:asciiTheme="majorHAnsi" w:hAnsiTheme="majorHAnsi" w:cstheme="majorHAnsi"/>
          <w:color w:val="000000" w:themeColor="text1"/>
        </w:rPr>
        <w:t xml:space="preserve">DOW Chemical, </w:t>
      </w:r>
      <w:r w:rsidR="00315A87" w:rsidRPr="00350116">
        <w:rPr>
          <w:rFonts w:asciiTheme="majorHAnsi" w:hAnsiTheme="majorHAnsi" w:cstheme="majorHAnsi"/>
          <w:color w:val="000000" w:themeColor="text1"/>
        </w:rPr>
        <w:t xml:space="preserve">Agrium, </w:t>
      </w:r>
      <w:r w:rsidR="0095626B" w:rsidRPr="00350116">
        <w:rPr>
          <w:rFonts w:asciiTheme="majorHAnsi" w:hAnsiTheme="majorHAnsi" w:cstheme="majorHAnsi"/>
          <w:color w:val="000000" w:themeColor="text1"/>
        </w:rPr>
        <w:t xml:space="preserve">Georgia Pacific, Helena Chemical, </w:t>
      </w:r>
      <w:r w:rsidR="00E37E10" w:rsidRPr="00350116">
        <w:rPr>
          <w:rFonts w:asciiTheme="majorHAnsi" w:hAnsiTheme="majorHAnsi" w:cstheme="majorHAnsi"/>
        </w:rPr>
        <w:t>Scotts Miracle-Gro Company</w:t>
      </w:r>
      <w:r w:rsidR="00612CD9" w:rsidRPr="00350116">
        <w:rPr>
          <w:rFonts w:asciiTheme="majorHAnsi" w:hAnsiTheme="majorHAnsi" w:cstheme="majorHAnsi"/>
          <w:color w:val="000000" w:themeColor="text1"/>
        </w:rPr>
        <w:t xml:space="preserve">, </w:t>
      </w:r>
      <w:r w:rsidR="00B421C2" w:rsidRPr="00350116">
        <w:rPr>
          <w:rFonts w:asciiTheme="majorHAnsi" w:hAnsiTheme="majorHAnsi" w:cstheme="majorHAnsi"/>
          <w:color w:val="000000" w:themeColor="text1"/>
        </w:rPr>
        <w:t xml:space="preserve">Manitoba </w:t>
      </w:r>
      <w:r w:rsidR="00A53AE4" w:rsidRPr="00350116">
        <w:rPr>
          <w:rFonts w:asciiTheme="majorHAnsi" w:hAnsiTheme="majorHAnsi" w:cstheme="majorHAnsi"/>
          <w:color w:val="000000" w:themeColor="text1"/>
        </w:rPr>
        <w:t>Potato Grower</w:t>
      </w:r>
      <w:r w:rsidR="00315A87" w:rsidRPr="00350116">
        <w:rPr>
          <w:rFonts w:asciiTheme="majorHAnsi" w:hAnsiTheme="majorHAnsi" w:cstheme="majorHAnsi"/>
          <w:color w:val="000000" w:themeColor="text1"/>
        </w:rPr>
        <w:t xml:space="preserve">s, Alberta </w:t>
      </w:r>
      <w:r w:rsidR="00A53AE4" w:rsidRPr="00350116">
        <w:rPr>
          <w:rFonts w:asciiTheme="majorHAnsi" w:hAnsiTheme="majorHAnsi" w:cstheme="majorHAnsi"/>
          <w:color w:val="000000" w:themeColor="text1"/>
        </w:rPr>
        <w:t>Potato Grower</w:t>
      </w:r>
      <w:r w:rsidR="00315A87" w:rsidRPr="00350116">
        <w:rPr>
          <w:rFonts w:asciiTheme="majorHAnsi" w:hAnsiTheme="majorHAnsi" w:cstheme="majorHAnsi"/>
          <w:color w:val="000000" w:themeColor="text1"/>
        </w:rPr>
        <w:t>s</w:t>
      </w:r>
      <w:r w:rsidR="00413898" w:rsidRPr="00350116">
        <w:rPr>
          <w:rFonts w:asciiTheme="majorHAnsi" w:hAnsiTheme="majorHAnsi" w:cstheme="majorHAnsi"/>
          <w:color w:val="000000" w:themeColor="text1"/>
        </w:rPr>
        <w:t>, RD</w:t>
      </w:r>
      <w:r w:rsidR="005132EF" w:rsidRPr="00350116">
        <w:rPr>
          <w:rFonts w:asciiTheme="majorHAnsi" w:hAnsiTheme="majorHAnsi" w:cstheme="majorHAnsi"/>
          <w:color w:val="000000" w:themeColor="text1"/>
        </w:rPr>
        <w:t xml:space="preserve"> </w:t>
      </w:r>
      <w:r w:rsidR="00413898" w:rsidRPr="00350116">
        <w:rPr>
          <w:rFonts w:asciiTheme="majorHAnsi" w:hAnsiTheme="majorHAnsi" w:cstheme="majorHAnsi"/>
          <w:color w:val="000000" w:themeColor="text1"/>
        </w:rPr>
        <w:t>O</w:t>
      </w:r>
      <w:r w:rsidR="005132EF" w:rsidRPr="00350116">
        <w:rPr>
          <w:rFonts w:asciiTheme="majorHAnsi" w:hAnsiTheme="majorHAnsi" w:cstheme="majorHAnsi"/>
          <w:color w:val="000000" w:themeColor="text1"/>
        </w:rPr>
        <w:t>ffut</w:t>
      </w:r>
      <w:r w:rsidR="00F53F11" w:rsidRPr="00350116">
        <w:rPr>
          <w:rFonts w:asciiTheme="majorHAnsi" w:hAnsiTheme="majorHAnsi" w:cstheme="majorHAnsi"/>
          <w:color w:val="000000" w:themeColor="text1"/>
        </w:rPr>
        <w:t>t</w:t>
      </w:r>
      <w:r w:rsidR="005132EF" w:rsidRPr="00350116">
        <w:rPr>
          <w:rFonts w:asciiTheme="majorHAnsi" w:hAnsiTheme="majorHAnsi" w:cstheme="majorHAnsi"/>
          <w:color w:val="000000" w:themeColor="text1"/>
        </w:rPr>
        <w:t xml:space="preserve"> and many other farm corporations</w:t>
      </w:r>
      <w:r w:rsidR="00F53F11" w:rsidRPr="00350116">
        <w:rPr>
          <w:rFonts w:asciiTheme="majorHAnsi" w:hAnsiTheme="majorHAnsi" w:cstheme="majorHAnsi"/>
          <w:color w:val="000000" w:themeColor="text1"/>
        </w:rPr>
        <w:t xml:space="preserve">, </w:t>
      </w:r>
      <w:r w:rsidR="009279C5" w:rsidRPr="00350116">
        <w:rPr>
          <w:rFonts w:asciiTheme="majorHAnsi" w:hAnsiTheme="majorHAnsi" w:cstheme="majorHAnsi"/>
          <w:color w:val="000000" w:themeColor="text1"/>
        </w:rPr>
        <w:t>N</w:t>
      </w:r>
      <w:r w:rsidR="00F53F11" w:rsidRPr="00350116">
        <w:rPr>
          <w:rFonts w:asciiTheme="majorHAnsi" w:hAnsiTheme="majorHAnsi" w:cstheme="majorHAnsi"/>
          <w:color w:val="000000" w:themeColor="text1"/>
        </w:rPr>
        <w:t>utrient-</w:t>
      </w:r>
      <w:r w:rsidR="009279C5" w:rsidRPr="00350116">
        <w:rPr>
          <w:rFonts w:asciiTheme="majorHAnsi" w:hAnsiTheme="majorHAnsi" w:cstheme="majorHAnsi"/>
          <w:color w:val="000000" w:themeColor="text1"/>
        </w:rPr>
        <w:t>S</w:t>
      </w:r>
      <w:r w:rsidR="00F53F11" w:rsidRPr="00350116">
        <w:rPr>
          <w:rFonts w:asciiTheme="majorHAnsi" w:hAnsiTheme="majorHAnsi" w:cstheme="majorHAnsi"/>
          <w:color w:val="000000" w:themeColor="text1"/>
        </w:rPr>
        <w:t>oil-Water Management Continuing Education</w:t>
      </w:r>
      <w:r w:rsidR="009279C5" w:rsidRPr="00350116">
        <w:rPr>
          <w:rFonts w:asciiTheme="majorHAnsi" w:hAnsiTheme="majorHAnsi" w:cstheme="majorHAnsi"/>
          <w:color w:val="000000" w:themeColor="text1"/>
        </w:rPr>
        <w:t xml:space="preserve">, </w:t>
      </w:r>
      <w:r w:rsidR="00112A83" w:rsidRPr="00350116">
        <w:rPr>
          <w:rFonts w:asciiTheme="majorHAnsi" w:hAnsiTheme="majorHAnsi" w:cstheme="majorHAnsi"/>
          <w:color w:val="000000" w:themeColor="text1"/>
        </w:rPr>
        <w:t xml:space="preserve">as well as </w:t>
      </w:r>
      <w:r w:rsidR="00F27222" w:rsidRPr="00350116">
        <w:rPr>
          <w:rFonts w:asciiTheme="majorHAnsi" w:hAnsiTheme="majorHAnsi" w:cstheme="majorHAnsi"/>
          <w:color w:val="000000" w:themeColor="text1"/>
        </w:rPr>
        <w:t>a variety of</w:t>
      </w:r>
      <w:r w:rsidR="00112A83" w:rsidRPr="00350116">
        <w:rPr>
          <w:rFonts w:asciiTheme="majorHAnsi" w:hAnsiTheme="majorHAnsi" w:cstheme="majorHAnsi"/>
          <w:color w:val="000000" w:themeColor="text1"/>
        </w:rPr>
        <w:t xml:space="preserve"> </w:t>
      </w:r>
      <w:r w:rsidR="00F27222" w:rsidRPr="00350116">
        <w:rPr>
          <w:rFonts w:asciiTheme="majorHAnsi" w:hAnsiTheme="majorHAnsi" w:cstheme="majorHAnsi"/>
          <w:color w:val="000000" w:themeColor="text1"/>
        </w:rPr>
        <w:t xml:space="preserve">other corporations and </w:t>
      </w:r>
      <w:r w:rsidR="00112A83" w:rsidRPr="00350116">
        <w:rPr>
          <w:rFonts w:asciiTheme="majorHAnsi" w:hAnsiTheme="majorHAnsi" w:cstheme="majorHAnsi"/>
          <w:color w:val="000000" w:themeColor="text1"/>
        </w:rPr>
        <w:t>municipalities, golf course</w:t>
      </w:r>
      <w:r w:rsidR="00F27222" w:rsidRPr="00350116">
        <w:rPr>
          <w:rFonts w:asciiTheme="majorHAnsi" w:hAnsiTheme="majorHAnsi" w:cstheme="majorHAnsi"/>
          <w:color w:val="000000" w:themeColor="text1"/>
        </w:rPr>
        <w:t>s</w:t>
      </w:r>
      <w:r w:rsidR="00112A83" w:rsidRPr="00350116">
        <w:rPr>
          <w:rFonts w:asciiTheme="majorHAnsi" w:hAnsiTheme="majorHAnsi" w:cstheme="majorHAnsi"/>
          <w:color w:val="000000" w:themeColor="text1"/>
        </w:rPr>
        <w:t>, sports field</w:t>
      </w:r>
      <w:r w:rsidR="00F27222" w:rsidRPr="00350116">
        <w:rPr>
          <w:rFonts w:asciiTheme="majorHAnsi" w:hAnsiTheme="majorHAnsi" w:cstheme="majorHAnsi"/>
          <w:color w:val="000000" w:themeColor="text1"/>
        </w:rPr>
        <w:t xml:space="preserve"> facilities</w:t>
      </w:r>
      <w:r w:rsidR="00112A83" w:rsidRPr="00350116">
        <w:rPr>
          <w:rFonts w:asciiTheme="majorHAnsi" w:hAnsiTheme="majorHAnsi" w:cstheme="majorHAnsi"/>
          <w:color w:val="000000" w:themeColor="text1"/>
        </w:rPr>
        <w:t xml:space="preserve">, </w:t>
      </w:r>
      <w:r w:rsidR="00F27222" w:rsidRPr="00350116">
        <w:rPr>
          <w:rFonts w:asciiTheme="majorHAnsi" w:hAnsiTheme="majorHAnsi" w:cstheme="majorHAnsi"/>
          <w:color w:val="000000" w:themeColor="text1"/>
        </w:rPr>
        <w:t xml:space="preserve">etc. </w:t>
      </w:r>
    </w:p>
    <w:p w14:paraId="6124BD11" w14:textId="77777777" w:rsidR="002F6824" w:rsidRPr="00350116" w:rsidRDefault="002F6824">
      <w:pPr>
        <w:rPr>
          <w:rFonts w:asciiTheme="majorHAnsi" w:hAnsiTheme="majorHAnsi" w:cstheme="majorHAnsi"/>
          <w:color w:val="000000" w:themeColor="text1"/>
        </w:rPr>
      </w:pPr>
      <w:r w:rsidRPr="00350116">
        <w:rPr>
          <w:rFonts w:asciiTheme="majorHAnsi" w:hAnsiTheme="majorHAnsi" w:cstheme="majorHAnsi"/>
          <w:color w:val="000000" w:themeColor="text1"/>
        </w:rPr>
        <w:br w:type="page"/>
      </w:r>
    </w:p>
    <w:p w14:paraId="59761ED3" w14:textId="77777777" w:rsidR="00E70E98" w:rsidRPr="00350116" w:rsidRDefault="009279C5">
      <w:pPr>
        <w:pStyle w:val="Heading1"/>
        <w:numPr>
          <w:ilvl w:val="0"/>
          <w:numId w:val="0"/>
        </w:numPr>
        <w:rPr>
          <w:rFonts w:cstheme="majorHAnsi"/>
          <w:sz w:val="22"/>
          <w:szCs w:val="22"/>
        </w:rPr>
      </w:pPr>
      <w:r w:rsidRPr="00350116">
        <w:rPr>
          <w:rFonts w:cstheme="majorHAnsi"/>
          <w:sz w:val="22"/>
          <w:szCs w:val="22"/>
        </w:rPr>
        <w:lastRenderedPageBreak/>
        <w:t>TEACHING:</w:t>
      </w:r>
    </w:p>
    <w:p w14:paraId="238962D7" w14:textId="77777777" w:rsidR="00E70E98" w:rsidRPr="00350116" w:rsidRDefault="00E70E98">
      <w:pPr>
        <w:tabs>
          <w:tab w:val="left" w:pos="0"/>
          <w:tab w:val="left" w:pos="540"/>
          <w:tab w:val="left" w:pos="1080"/>
          <w:tab w:val="left" w:pos="1620"/>
          <w:tab w:val="left" w:pos="2160"/>
          <w:tab w:val="left" w:pos="2700"/>
          <w:tab w:val="left" w:pos="5850"/>
          <w:tab w:val="left" w:pos="6300"/>
          <w:tab w:val="left" w:pos="9360"/>
        </w:tabs>
        <w:rPr>
          <w:rFonts w:asciiTheme="majorHAnsi" w:hAnsiTheme="majorHAnsi" w:cstheme="majorHAnsi"/>
          <w:b/>
          <w:color w:val="000000" w:themeColor="text1"/>
        </w:rPr>
      </w:pPr>
    </w:p>
    <w:tbl>
      <w:tblPr>
        <w:tblStyle w:val="TableGrid"/>
        <w:tblW w:w="946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024"/>
        <w:gridCol w:w="1604"/>
        <w:gridCol w:w="4860"/>
        <w:gridCol w:w="810"/>
        <w:gridCol w:w="1170"/>
      </w:tblGrid>
      <w:tr w:rsidR="00E70E98" w:rsidRPr="00350116" w14:paraId="232D2B83" w14:textId="77777777" w:rsidTr="00AF3065">
        <w:tc>
          <w:tcPr>
            <w:tcW w:w="1024" w:type="dxa"/>
            <w:tcBorders>
              <w:top w:val="single" w:sz="4" w:space="0" w:color="000000" w:themeColor="text1"/>
              <w:bottom w:val="single" w:sz="4" w:space="0" w:color="000000" w:themeColor="text1"/>
            </w:tcBorders>
          </w:tcPr>
          <w:p w14:paraId="68A191F1"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Semester</w:t>
            </w:r>
          </w:p>
        </w:tc>
        <w:tc>
          <w:tcPr>
            <w:tcW w:w="1604" w:type="dxa"/>
            <w:tcBorders>
              <w:top w:val="single" w:sz="4" w:space="0" w:color="000000" w:themeColor="text1"/>
              <w:bottom w:val="single" w:sz="4" w:space="0" w:color="000000" w:themeColor="text1"/>
            </w:tcBorders>
          </w:tcPr>
          <w:p w14:paraId="1968C177"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 xml:space="preserve">Course </w:t>
            </w:r>
          </w:p>
        </w:tc>
        <w:tc>
          <w:tcPr>
            <w:tcW w:w="4860" w:type="dxa"/>
            <w:tcBorders>
              <w:top w:val="single" w:sz="4" w:space="0" w:color="000000" w:themeColor="text1"/>
              <w:bottom w:val="single" w:sz="4" w:space="0" w:color="000000" w:themeColor="text1"/>
            </w:tcBorders>
          </w:tcPr>
          <w:p w14:paraId="62D2AFD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Course Name</w:t>
            </w:r>
          </w:p>
        </w:tc>
        <w:tc>
          <w:tcPr>
            <w:tcW w:w="810" w:type="dxa"/>
            <w:tcBorders>
              <w:top w:val="single" w:sz="4" w:space="0" w:color="000000" w:themeColor="text1"/>
              <w:bottom w:val="single" w:sz="4" w:space="0" w:color="000000" w:themeColor="text1"/>
            </w:tcBorders>
          </w:tcPr>
          <w:p w14:paraId="47AFF0F7"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 xml:space="preserve">Cr </w:t>
            </w:r>
          </w:p>
        </w:tc>
        <w:tc>
          <w:tcPr>
            <w:tcW w:w="1170" w:type="dxa"/>
            <w:tcBorders>
              <w:top w:val="single" w:sz="4" w:space="0" w:color="000000" w:themeColor="text1"/>
              <w:bottom w:val="single" w:sz="4" w:space="0" w:color="000000" w:themeColor="text1"/>
            </w:tcBorders>
          </w:tcPr>
          <w:p w14:paraId="43BC203A"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Enrollment</w:t>
            </w:r>
          </w:p>
        </w:tc>
      </w:tr>
      <w:tr w:rsidR="00E70E98" w:rsidRPr="00350116" w14:paraId="1DCC8A3D" w14:textId="77777777" w:rsidTr="00AF3065">
        <w:tc>
          <w:tcPr>
            <w:tcW w:w="1024" w:type="dxa"/>
            <w:tcBorders>
              <w:top w:val="nil"/>
              <w:bottom w:val="nil"/>
            </w:tcBorders>
            <w:shd w:val="clear" w:color="auto" w:fill="auto"/>
          </w:tcPr>
          <w:p w14:paraId="16EAFD49" w14:textId="77777777" w:rsidR="00E70E98" w:rsidRPr="00350116" w:rsidRDefault="00E70E98">
            <w:pPr>
              <w:jc w:val="center"/>
              <w:rPr>
                <w:rFonts w:asciiTheme="majorHAnsi" w:hAnsiTheme="majorHAnsi" w:cstheme="majorHAnsi"/>
                <w:sz w:val="20"/>
                <w:szCs w:val="20"/>
              </w:rPr>
            </w:pPr>
          </w:p>
        </w:tc>
        <w:tc>
          <w:tcPr>
            <w:tcW w:w="1604" w:type="dxa"/>
            <w:tcBorders>
              <w:top w:val="nil"/>
              <w:bottom w:val="nil"/>
            </w:tcBorders>
            <w:shd w:val="clear" w:color="auto" w:fill="auto"/>
          </w:tcPr>
          <w:p w14:paraId="500391F1" w14:textId="77777777" w:rsidR="00E70E98" w:rsidRPr="00350116" w:rsidRDefault="00E70E98">
            <w:pPr>
              <w:rPr>
                <w:rFonts w:asciiTheme="majorHAnsi" w:hAnsiTheme="majorHAnsi" w:cstheme="majorHAnsi"/>
                <w:sz w:val="20"/>
                <w:szCs w:val="20"/>
              </w:rPr>
            </w:pPr>
          </w:p>
        </w:tc>
        <w:tc>
          <w:tcPr>
            <w:tcW w:w="4860" w:type="dxa"/>
            <w:tcBorders>
              <w:top w:val="nil"/>
              <w:bottom w:val="nil"/>
            </w:tcBorders>
            <w:shd w:val="clear" w:color="auto" w:fill="auto"/>
          </w:tcPr>
          <w:p w14:paraId="34029BC6" w14:textId="77777777" w:rsidR="00E70E98" w:rsidRPr="00350116" w:rsidRDefault="00E70E98">
            <w:pPr>
              <w:rPr>
                <w:rFonts w:asciiTheme="majorHAnsi" w:hAnsiTheme="majorHAnsi" w:cstheme="majorHAnsi"/>
                <w:b/>
                <w:sz w:val="20"/>
                <w:szCs w:val="20"/>
              </w:rPr>
            </w:pPr>
            <w:r w:rsidRPr="00350116">
              <w:rPr>
                <w:rFonts w:asciiTheme="majorHAnsi" w:hAnsiTheme="majorHAnsi" w:cstheme="majorHAnsi"/>
                <w:b/>
                <w:sz w:val="20"/>
                <w:szCs w:val="20"/>
              </w:rPr>
              <w:t>TRADITIONAL COURSES (BYU)</w:t>
            </w:r>
          </w:p>
        </w:tc>
        <w:tc>
          <w:tcPr>
            <w:tcW w:w="810" w:type="dxa"/>
            <w:tcBorders>
              <w:top w:val="nil"/>
              <w:bottom w:val="nil"/>
            </w:tcBorders>
            <w:shd w:val="clear" w:color="auto" w:fill="auto"/>
          </w:tcPr>
          <w:p w14:paraId="631ED0DF" w14:textId="77777777" w:rsidR="00E70E98" w:rsidRPr="00350116" w:rsidRDefault="00E70E98">
            <w:pPr>
              <w:rPr>
                <w:rFonts w:asciiTheme="majorHAnsi" w:hAnsiTheme="majorHAnsi" w:cstheme="majorHAnsi"/>
                <w:sz w:val="20"/>
                <w:szCs w:val="20"/>
              </w:rPr>
            </w:pPr>
          </w:p>
        </w:tc>
        <w:tc>
          <w:tcPr>
            <w:tcW w:w="1170" w:type="dxa"/>
            <w:tcBorders>
              <w:top w:val="nil"/>
              <w:bottom w:val="nil"/>
            </w:tcBorders>
            <w:shd w:val="clear" w:color="auto" w:fill="auto"/>
          </w:tcPr>
          <w:p w14:paraId="303FE1F7" w14:textId="77777777" w:rsidR="00E70E98" w:rsidRPr="00350116" w:rsidRDefault="00E70E98">
            <w:pPr>
              <w:jc w:val="center"/>
              <w:rPr>
                <w:rFonts w:asciiTheme="majorHAnsi" w:hAnsiTheme="majorHAnsi" w:cstheme="majorHAnsi"/>
                <w:sz w:val="20"/>
                <w:szCs w:val="20"/>
              </w:rPr>
            </w:pPr>
          </w:p>
        </w:tc>
      </w:tr>
      <w:tr w:rsidR="00E70E98" w:rsidRPr="00350116" w14:paraId="28931ED5" w14:textId="77777777" w:rsidTr="00AF3065">
        <w:tc>
          <w:tcPr>
            <w:tcW w:w="1024" w:type="dxa"/>
            <w:tcBorders>
              <w:top w:val="nil"/>
              <w:bottom w:val="nil"/>
            </w:tcBorders>
            <w:shd w:val="clear" w:color="auto" w:fill="auto"/>
          </w:tcPr>
          <w:p w14:paraId="4AE000E7"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F07</w:t>
            </w:r>
          </w:p>
        </w:tc>
        <w:tc>
          <w:tcPr>
            <w:tcW w:w="1604" w:type="dxa"/>
            <w:tcBorders>
              <w:top w:val="nil"/>
              <w:bottom w:val="nil"/>
            </w:tcBorders>
            <w:shd w:val="clear" w:color="auto" w:fill="auto"/>
          </w:tcPr>
          <w:p w14:paraId="0E8F8758"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33480440"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6CD7D77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2F714C91"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43</w:t>
            </w:r>
          </w:p>
        </w:tc>
      </w:tr>
      <w:tr w:rsidR="00E70E98" w:rsidRPr="00350116" w14:paraId="2710E0B0" w14:textId="77777777" w:rsidTr="00AF3065">
        <w:tc>
          <w:tcPr>
            <w:tcW w:w="1024" w:type="dxa"/>
            <w:tcBorders>
              <w:top w:val="nil"/>
              <w:bottom w:val="nil"/>
            </w:tcBorders>
            <w:shd w:val="clear" w:color="auto" w:fill="auto"/>
          </w:tcPr>
          <w:p w14:paraId="2F12A82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F07</w:t>
            </w:r>
          </w:p>
        </w:tc>
        <w:tc>
          <w:tcPr>
            <w:tcW w:w="1604" w:type="dxa"/>
            <w:tcBorders>
              <w:top w:val="nil"/>
              <w:bottom w:val="nil"/>
            </w:tcBorders>
            <w:shd w:val="clear" w:color="auto" w:fill="auto"/>
          </w:tcPr>
          <w:p w14:paraId="79C97A5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41665E5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Urban Soil &amp; Water Management</w:t>
            </w:r>
          </w:p>
        </w:tc>
        <w:tc>
          <w:tcPr>
            <w:tcW w:w="810" w:type="dxa"/>
            <w:tcBorders>
              <w:top w:val="nil"/>
              <w:bottom w:val="nil"/>
            </w:tcBorders>
            <w:shd w:val="clear" w:color="auto" w:fill="auto"/>
          </w:tcPr>
          <w:p w14:paraId="0F3D7B6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4.0</w:t>
            </w:r>
          </w:p>
        </w:tc>
        <w:tc>
          <w:tcPr>
            <w:tcW w:w="1170" w:type="dxa"/>
            <w:tcBorders>
              <w:top w:val="nil"/>
              <w:bottom w:val="nil"/>
            </w:tcBorders>
            <w:shd w:val="clear" w:color="auto" w:fill="auto"/>
          </w:tcPr>
          <w:p w14:paraId="44B3214A"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35</w:t>
            </w:r>
          </w:p>
        </w:tc>
      </w:tr>
      <w:tr w:rsidR="00E70E98" w:rsidRPr="00350116" w14:paraId="02A2F471" w14:textId="77777777" w:rsidTr="00AF3065">
        <w:tc>
          <w:tcPr>
            <w:tcW w:w="1024" w:type="dxa"/>
            <w:tcBorders>
              <w:top w:val="nil"/>
              <w:bottom w:val="nil"/>
            </w:tcBorders>
            <w:shd w:val="clear" w:color="auto" w:fill="auto"/>
          </w:tcPr>
          <w:p w14:paraId="4D887A62"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W08</w:t>
            </w:r>
          </w:p>
        </w:tc>
        <w:tc>
          <w:tcPr>
            <w:tcW w:w="1604" w:type="dxa"/>
            <w:tcBorders>
              <w:top w:val="nil"/>
              <w:bottom w:val="nil"/>
            </w:tcBorders>
            <w:shd w:val="clear" w:color="auto" w:fill="auto"/>
          </w:tcPr>
          <w:p w14:paraId="07CBCF28"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100</w:t>
            </w:r>
          </w:p>
        </w:tc>
        <w:tc>
          <w:tcPr>
            <w:tcW w:w="4860" w:type="dxa"/>
            <w:tcBorders>
              <w:top w:val="nil"/>
              <w:bottom w:val="nil"/>
            </w:tcBorders>
            <w:shd w:val="clear" w:color="auto" w:fill="auto"/>
          </w:tcPr>
          <w:p w14:paraId="30D6E4EF"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Living with Plants (Botany)</w:t>
            </w:r>
          </w:p>
        </w:tc>
        <w:tc>
          <w:tcPr>
            <w:tcW w:w="810" w:type="dxa"/>
            <w:tcBorders>
              <w:top w:val="nil"/>
              <w:bottom w:val="nil"/>
            </w:tcBorders>
            <w:shd w:val="clear" w:color="auto" w:fill="auto"/>
          </w:tcPr>
          <w:p w14:paraId="3F196F87"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4DD86B8E"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41</w:t>
            </w:r>
          </w:p>
        </w:tc>
      </w:tr>
      <w:tr w:rsidR="00E70E98" w:rsidRPr="00350116" w14:paraId="7A43B86C" w14:textId="77777777" w:rsidTr="00AF3065">
        <w:tc>
          <w:tcPr>
            <w:tcW w:w="1024" w:type="dxa"/>
            <w:tcBorders>
              <w:top w:val="nil"/>
              <w:bottom w:val="nil"/>
            </w:tcBorders>
            <w:shd w:val="clear" w:color="auto" w:fill="auto"/>
          </w:tcPr>
          <w:p w14:paraId="40883BF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F08</w:t>
            </w:r>
          </w:p>
        </w:tc>
        <w:tc>
          <w:tcPr>
            <w:tcW w:w="1604" w:type="dxa"/>
            <w:tcBorders>
              <w:top w:val="nil"/>
              <w:bottom w:val="nil"/>
            </w:tcBorders>
            <w:shd w:val="clear" w:color="auto" w:fill="auto"/>
          </w:tcPr>
          <w:p w14:paraId="45712CF4"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21D65C4B"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379F5FF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78309151"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46</w:t>
            </w:r>
          </w:p>
        </w:tc>
      </w:tr>
      <w:tr w:rsidR="00E70E98" w:rsidRPr="00350116" w14:paraId="210C9D73" w14:textId="77777777" w:rsidTr="00AF3065">
        <w:tc>
          <w:tcPr>
            <w:tcW w:w="1024" w:type="dxa"/>
            <w:tcBorders>
              <w:top w:val="nil"/>
              <w:bottom w:val="nil"/>
            </w:tcBorders>
            <w:shd w:val="clear" w:color="auto" w:fill="auto"/>
          </w:tcPr>
          <w:p w14:paraId="13070BEF"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W09</w:t>
            </w:r>
          </w:p>
        </w:tc>
        <w:tc>
          <w:tcPr>
            <w:tcW w:w="1604" w:type="dxa"/>
            <w:tcBorders>
              <w:top w:val="nil"/>
              <w:bottom w:val="nil"/>
            </w:tcBorders>
            <w:shd w:val="clear" w:color="auto" w:fill="auto"/>
          </w:tcPr>
          <w:p w14:paraId="10619DA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 xml:space="preserve">PWS 150 </w:t>
            </w:r>
          </w:p>
        </w:tc>
        <w:tc>
          <w:tcPr>
            <w:tcW w:w="4860" w:type="dxa"/>
            <w:tcBorders>
              <w:top w:val="nil"/>
              <w:bottom w:val="nil"/>
            </w:tcBorders>
            <w:shd w:val="clear" w:color="auto" w:fill="auto"/>
          </w:tcPr>
          <w:p w14:paraId="0BEAC520"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Biology</w:t>
            </w:r>
          </w:p>
        </w:tc>
        <w:tc>
          <w:tcPr>
            <w:tcW w:w="810" w:type="dxa"/>
            <w:tcBorders>
              <w:top w:val="nil"/>
              <w:bottom w:val="nil"/>
            </w:tcBorders>
            <w:shd w:val="clear" w:color="auto" w:fill="auto"/>
          </w:tcPr>
          <w:p w14:paraId="489916D8"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340E3B7B"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114</w:t>
            </w:r>
          </w:p>
        </w:tc>
      </w:tr>
      <w:tr w:rsidR="00E70E98" w:rsidRPr="00350116" w14:paraId="0EE2EEDD" w14:textId="77777777" w:rsidTr="00AF3065">
        <w:tc>
          <w:tcPr>
            <w:tcW w:w="1024" w:type="dxa"/>
            <w:tcBorders>
              <w:top w:val="nil"/>
              <w:bottom w:val="nil"/>
            </w:tcBorders>
            <w:shd w:val="clear" w:color="auto" w:fill="auto"/>
          </w:tcPr>
          <w:p w14:paraId="7C010E5B"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W09</w:t>
            </w:r>
          </w:p>
        </w:tc>
        <w:tc>
          <w:tcPr>
            <w:tcW w:w="1604" w:type="dxa"/>
            <w:tcBorders>
              <w:top w:val="nil"/>
              <w:bottom w:val="nil"/>
            </w:tcBorders>
            <w:shd w:val="clear" w:color="auto" w:fill="auto"/>
          </w:tcPr>
          <w:p w14:paraId="4F90A12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7A827ABA"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Urban Soil &amp; Water Management</w:t>
            </w:r>
          </w:p>
        </w:tc>
        <w:tc>
          <w:tcPr>
            <w:tcW w:w="810" w:type="dxa"/>
            <w:tcBorders>
              <w:top w:val="nil"/>
              <w:bottom w:val="nil"/>
            </w:tcBorders>
            <w:shd w:val="clear" w:color="auto" w:fill="auto"/>
          </w:tcPr>
          <w:p w14:paraId="7AAB288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4.0</w:t>
            </w:r>
          </w:p>
        </w:tc>
        <w:tc>
          <w:tcPr>
            <w:tcW w:w="1170" w:type="dxa"/>
            <w:tcBorders>
              <w:top w:val="nil"/>
              <w:bottom w:val="nil"/>
            </w:tcBorders>
            <w:shd w:val="clear" w:color="auto" w:fill="auto"/>
          </w:tcPr>
          <w:p w14:paraId="133FBA83"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38</w:t>
            </w:r>
          </w:p>
        </w:tc>
      </w:tr>
      <w:tr w:rsidR="00E70E98" w:rsidRPr="00350116" w14:paraId="13FF58D8" w14:textId="77777777" w:rsidTr="00AF3065">
        <w:tc>
          <w:tcPr>
            <w:tcW w:w="1024" w:type="dxa"/>
            <w:tcBorders>
              <w:top w:val="nil"/>
              <w:bottom w:val="nil"/>
            </w:tcBorders>
            <w:shd w:val="clear" w:color="auto" w:fill="auto"/>
          </w:tcPr>
          <w:p w14:paraId="32F23B6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F09</w:t>
            </w:r>
          </w:p>
        </w:tc>
        <w:tc>
          <w:tcPr>
            <w:tcW w:w="1604" w:type="dxa"/>
            <w:tcBorders>
              <w:top w:val="nil"/>
              <w:bottom w:val="nil"/>
            </w:tcBorders>
            <w:shd w:val="clear" w:color="auto" w:fill="auto"/>
          </w:tcPr>
          <w:p w14:paraId="11DD8ADB"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7B249C04"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468248F4"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0F358A17"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40</w:t>
            </w:r>
          </w:p>
        </w:tc>
      </w:tr>
      <w:tr w:rsidR="00E70E98" w:rsidRPr="00350116" w14:paraId="3B2D7F1C" w14:textId="77777777" w:rsidTr="00AF3065">
        <w:tc>
          <w:tcPr>
            <w:tcW w:w="1024" w:type="dxa"/>
            <w:tcBorders>
              <w:top w:val="nil"/>
              <w:bottom w:val="nil"/>
            </w:tcBorders>
            <w:shd w:val="clear" w:color="auto" w:fill="auto"/>
          </w:tcPr>
          <w:p w14:paraId="46000AB2"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F09</w:t>
            </w:r>
          </w:p>
        </w:tc>
        <w:tc>
          <w:tcPr>
            <w:tcW w:w="1604" w:type="dxa"/>
            <w:tcBorders>
              <w:top w:val="nil"/>
              <w:bottom w:val="nil"/>
            </w:tcBorders>
            <w:shd w:val="clear" w:color="auto" w:fill="auto"/>
          </w:tcPr>
          <w:p w14:paraId="0AA7194C"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511</w:t>
            </w:r>
          </w:p>
        </w:tc>
        <w:tc>
          <w:tcPr>
            <w:tcW w:w="4860" w:type="dxa"/>
            <w:tcBorders>
              <w:top w:val="nil"/>
              <w:bottom w:val="nil"/>
            </w:tcBorders>
            <w:shd w:val="clear" w:color="auto" w:fill="auto"/>
          </w:tcPr>
          <w:p w14:paraId="478228CA"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Biophysics (Soil &amp; Plant Water Relations)</w:t>
            </w:r>
          </w:p>
        </w:tc>
        <w:tc>
          <w:tcPr>
            <w:tcW w:w="810" w:type="dxa"/>
            <w:tcBorders>
              <w:top w:val="nil"/>
              <w:bottom w:val="nil"/>
            </w:tcBorders>
            <w:shd w:val="clear" w:color="auto" w:fill="auto"/>
          </w:tcPr>
          <w:p w14:paraId="67639F5A"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73E534F5"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15</w:t>
            </w:r>
          </w:p>
        </w:tc>
      </w:tr>
      <w:tr w:rsidR="00E70E98" w:rsidRPr="00350116" w14:paraId="1485C681" w14:textId="77777777" w:rsidTr="00AF3065">
        <w:tc>
          <w:tcPr>
            <w:tcW w:w="1024" w:type="dxa"/>
            <w:tcBorders>
              <w:top w:val="nil"/>
              <w:bottom w:val="nil"/>
            </w:tcBorders>
            <w:shd w:val="clear" w:color="auto" w:fill="auto"/>
          </w:tcPr>
          <w:p w14:paraId="5B72226C"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W10</w:t>
            </w:r>
          </w:p>
        </w:tc>
        <w:tc>
          <w:tcPr>
            <w:tcW w:w="1604" w:type="dxa"/>
            <w:tcBorders>
              <w:top w:val="nil"/>
              <w:bottom w:val="nil"/>
            </w:tcBorders>
            <w:shd w:val="clear" w:color="auto" w:fill="auto"/>
          </w:tcPr>
          <w:p w14:paraId="449F6D7D"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 xml:space="preserve">PWS 150 </w:t>
            </w:r>
          </w:p>
        </w:tc>
        <w:tc>
          <w:tcPr>
            <w:tcW w:w="4860" w:type="dxa"/>
            <w:tcBorders>
              <w:top w:val="nil"/>
              <w:bottom w:val="nil"/>
            </w:tcBorders>
            <w:shd w:val="clear" w:color="auto" w:fill="auto"/>
          </w:tcPr>
          <w:p w14:paraId="33382F99"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Biology</w:t>
            </w:r>
          </w:p>
        </w:tc>
        <w:tc>
          <w:tcPr>
            <w:tcW w:w="810" w:type="dxa"/>
            <w:tcBorders>
              <w:top w:val="nil"/>
              <w:bottom w:val="nil"/>
            </w:tcBorders>
            <w:shd w:val="clear" w:color="auto" w:fill="auto"/>
          </w:tcPr>
          <w:p w14:paraId="0D86DC99"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09C98F29"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108</w:t>
            </w:r>
          </w:p>
        </w:tc>
      </w:tr>
      <w:tr w:rsidR="00E70E98" w:rsidRPr="00350116" w14:paraId="7E3755FB" w14:textId="77777777" w:rsidTr="00AF3065">
        <w:tc>
          <w:tcPr>
            <w:tcW w:w="1024" w:type="dxa"/>
            <w:tcBorders>
              <w:top w:val="nil"/>
              <w:bottom w:val="nil"/>
            </w:tcBorders>
            <w:shd w:val="clear" w:color="auto" w:fill="auto"/>
          </w:tcPr>
          <w:p w14:paraId="6B1CF59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W10</w:t>
            </w:r>
          </w:p>
        </w:tc>
        <w:tc>
          <w:tcPr>
            <w:tcW w:w="1604" w:type="dxa"/>
            <w:tcBorders>
              <w:top w:val="nil"/>
              <w:bottom w:val="nil"/>
            </w:tcBorders>
            <w:shd w:val="clear" w:color="auto" w:fill="auto"/>
          </w:tcPr>
          <w:p w14:paraId="51067A9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00990F48"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Urban Soil &amp; Water Management</w:t>
            </w:r>
          </w:p>
        </w:tc>
        <w:tc>
          <w:tcPr>
            <w:tcW w:w="810" w:type="dxa"/>
            <w:tcBorders>
              <w:top w:val="nil"/>
              <w:bottom w:val="nil"/>
            </w:tcBorders>
            <w:shd w:val="clear" w:color="auto" w:fill="auto"/>
          </w:tcPr>
          <w:p w14:paraId="0AEBE146"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4.0</w:t>
            </w:r>
          </w:p>
        </w:tc>
        <w:tc>
          <w:tcPr>
            <w:tcW w:w="1170" w:type="dxa"/>
            <w:tcBorders>
              <w:top w:val="nil"/>
              <w:bottom w:val="nil"/>
            </w:tcBorders>
            <w:shd w:val="clear" w:color="auto" w:fill="auto"/>
          </w:tcPr>
          <w:p w14:paraId="162E030A"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42</w:t>
            </w:r>
          </w:p>
        </w:tc>
      </w:tr>
      <w:tr w:rsidR="00E70E98" w:rsidRPr="00350116" w14:paraId="7A464083" w14:textId="77777777" w:rsidTr="00AF3065">
        <w:tc>
          <w:tcPr>
            <w:tcW w:w="1024" w:type="dxa"/>
            <w:tcBorders>
              <w:top w:val="nil"/>
              <w:bottom w:val="nil"/>
            </w:tcBorders>
            <w:shd w:val="clear" w:color="auto" w:fill="auto"/>
          </w:tcPr>
          <w:p w14:paraId="2BEA8159" w14:textId="77777777" w:rsidR="00E70E98" w:rsidRPr="00350116" w:rsidRDefault="00A25575">
            <w:pPr>
              <w:jc w:val="center"/>
              <w:rPr>
                <w:rFonts w:asciiTheme="majorHAnsi" w:hAnsiTheme="majorHAnsi" w:cstheme="majorHAnsi"/>
                <w:sz w:val="20"/>
                <w:szCs w:val="20"/>
              </w:rPr>
            </w:pPr>
            <w:r w:rsidRPr="00350116">
              <w:rPr>
                <w:rFonts w:asciiTheme="majorHAnsi" w:hAnsiTheme="majorHAnsi" w:cstheme="majorHAnsi"/>
                <w:sz w:val="20"/>
                <w:szCs w:val="20"/>
              </w:rPr>
              <w:t>SU</w:t>
            </w:r>
            <w:r w:rsidR="00E70E98" w:rsidRPr="00350116">
              <w:rPr>
                <w:rFonts w:asciiTheme="majorHAnsi" w:hAnsiTheme="majorHAnsi" w:cstheme="majorHAnsi"/>
                <w:sz w:val="20"/>
                <w:szCs w:val="20"/>
              </w:rPr>
              <w:t>10</w:t>
            </w:r>
          </w:p>
        </w:tc>
        <w:tc>
          <w:tcPr>
            <w:tcW w:w="1604" w:type="dxa"/>
            <w:tcBorders>
              <w:top w:val="nil"/>
              <w:bottom w:val="nil"/>
            </w:tcBorders>
            <w:shd w:val="clear" w:color="auto" w:fill="auto"/>
          </w:tcPr>
          <w:p w14:paraId="5E70F8A4"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 xml:space="preserve">PWS 150 </w:t>
            </w:r>
          </w:p>
        </w:tc>
        <w:tc>
          <w:tcPr>
            <w:tcW w:w="4860" w:type="dxa"/>
            <w:tcBorders>
              <w:top w:val="nil"/>
              <w:bottom w:val="nil"/>
            </w:tcBorders>
            <w:shd w:val="clear" w:color="auto" w:fill="auto"/>
          </w:tcPr>
          <w:p w14:paraId="2EFF8618"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Biology</w:t>
            </w:r>
          </w:p>
        </w:tc>
        <w:tc>
          <w:tcPr>
            <w:tcW w:w="810" w:type="dxa"/>
            <w:tcBorders>
              <w:top w:val="nil"/>
              <w:bottom w:val="nil"/>
            </w:tcBorders>
            <w:shd w:val="clear" w:color="auto" w:fill="auto"/>
          </w:tcPr>
          <w:p w14:paraId="1BC80A6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644305E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43</w:t>
            </w:r>
          </w:p>
        </w:tc>
      </w:tr>
      <w:tr w:rsidR="00E70E98" w:rsidRPr="00350116" w14:paraId="2B3FEC4C" w14:textId="77777777" w:rsidTr="00AF3065">
        <w:tc>
          <w:tcPr>
            <w:tcW w:w="1024" w:type="dxa"/>
            <w:tcBorders>
              <w:top w:val="nil"/>
              <w:bottom w:val="nil"/>
            </w:tcBorders>
            <w:shd w:val="clear" w:color="auto" w:fill="auto"/>
          </w:tcPr>
          <w:p w14:paraId="7425DA5F"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F10</w:t>
            </w:r>
          </w:p>
        </w:tc>
        <w:tc>
          <w:tcPr>
            <w:tcW w:w="1604" w:type="dxa"/>
            <w:tcBorders>
              <w:top w:val="nil"/>
              <w:bottom w:val="nil"/>
            </w:tcBorders>
            <w:shd w:val="clear" w:color="auto" w:fill="auto"/>
          </w:tcPr>
          <w:p w14:paraId="6B376738"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318</w:t>
            </w:r>
          </w:p>
        </w:tc>
        <w:tc>
          <w:tcPr>
            <w:tcW w:w="4860" w:type="dxa"/>
            <w:tcBorders>
              <w:top w:val="nil"/>
              <w:bottom w:val="nil"/>
            </w:tcBorders>
            <w:shd w:val="clear" w:color="auto" w:fill="auto"/>
          </w:tcPr>
          <w:p w14:paraId="477FC129"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Sports Turfgrass Science</w:t>
            </w:r>
          </w:p>
        </w:tc>
        <w:tc>
          <w:tcPr>
            <w:tcW w:w="810" w:type="dxa"/>
            <w:tcBorders>
              <w:top w:val="nil"/>
              <w:bottom w:val="nil"/>
            </w:tcBorders>
            <w:shd w:val="clear" w:color="auto" w:fill="auto"/>
          </w:tcPr>
          <w:p w14:paraId="0B22187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361052A9"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21</w:t>
            </w:r>
          </w:p>
        </w:tc>
      </w:tr>
      <w:tr w:rsidR="00E70E98" w:rsidRPr="00350116" w14:paraId="6E49568D" w14:textId="77777777" w:rsidTr="00AF3065">
        <w:tc>
          <w:tcPr>
            <w:tcW w:w="1024" w:type="dxa"/>
            <w:tcBorders>
              <w:top w:val="nil"/>
              <w:bottom w:val="nil"/>
            </w:tcBorders>
            <w:shd w:val="clear" w:color="auto" w:fill="auto"/>
          </w:tcPr>
          <w:p w14:paraId="4E58DD5A"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F10</w:t>
            </w:r>
          </w:p>
        </w:tc>
        <w:tc>
          <w:tcPr>
            <w:tcW w:w="1604" w:type="dxa"/>
            <w:tcBorders>
              <w:top w:val="nil"/>
              <w:bottom w:val="nil"/>
            </w:tcBorders>
            <w:shd w:val="clear" w:color="auto" w:fill="auto"/>
          </w:tcPr>
          <w:p w14:paraId="423092F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5C82322B"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09CB76D0"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5D99BF3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46</w:t>
            </w:r>
          </w:p>
        </w:tc>
      </w:tr>
      <w:tr w:rsidR="00E70E98" w:rsidRPr="00350116" w14:paraId="0277DE86" w14:textId="77777777" w:rsidTr="00AF3065">
        <w:tc>
          <w:tcPr>
            <w:tcW w:w="1024" w:type="dxa"/>
            <w:tcBorders>
              <w:top w:val="nil"/>
              <w:bottom w:val="nil"/>
            </w:tcBorders>
            <w:shd w:val="clear" w:color="auto" w:fill="auto"/>
          </w:tcPr>
          <w:p w14:paraId="0E8A5A8F"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W11</w:t>
            </w:r>
          </w:p>
        </w:tc>
        <w:tc>
          <w:tcPr>
            <w:tcW w:w="1604" w:type="dxa"/>
            <w:tcBorders>
              <w:top w:val="nil"/>
              <w:bottom w:val="nil"/>
            </w:tcBorders>
            <w:shd w:val="clear" w:color="auto" w:fill="auto"/>
          </w:tcPr>
          <w:p w14:paraId="6CC0D2D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 xml:space="preserve">PWS 150 </w:t>
            </w:r>
          </w:p>
        </w:tc>
        <w:tc>
          <w:tcPr>
            <w:tcW w:w="4860" w:type="dxa"/>
            <w:tcBorders>
              <w:top w:val="nil"/>
              <w:bottom w:val="nil"/>
            </w:tcBorders>
            <w:shd w:val="clear" w:color="auto" w:fill="auto"/>
          </w:tcPr>
          <w:p w14:paraId="3C64CF4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Biology</w:t>
            </w:r>
          </w:p>
        </w:tc>
        <w:tc>
          <w:tcPr>
            <w:tcW w:w="810" w:type="dxa"/>
            <w:tcBorders>
              <w:top w:val="nil"/>
              <w:bottom w:val="nil"/>
            </w:tcBorders>
            <w:shd w:val="clear" w:color="auto" w:fill="auto"/>
          </w:tcPr>
          <w:p w14:paraId="0271B77C"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5F98C2D9"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59</w:t>
            </w:r>
          </w:p>
        </w:tc>
      </w:tr>
      <w:tr w:rsidR="00E70E98" w:rsidRPr="00350116" w14:paraId="3267E79E" w14:textId="77777777" w:rsidTr="00AF3065">
        <w:tc>
          <w:tcPr>
            <w:tcW w:w="1024" w:type="dxa"/>
            <w:tcBorders>
              <w:top w:val="nil"/>
              <w:bottom w:val="nil"/>
            </w:tcBorders>
            <w:shd w:val="clear" w:color="auto" w:fill="auto"/>
          </w:tcPr>
          <w:p w14:paraId="4BA05D12"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W11</w:t>
            </w:r>
          </w:p>
        </w:tc>
        <w:tc>
          <w:tcPr>
            <w:tcW w:w="1604" w:type="dxa"/>
            <w:tcBorders>
              <w:top w:val="nil"/>
              <w:bottom w:val="nil"/>
            </w:tcBorders>
            <w:shd w:val="clear" w:color="auto" w:fill="auto"/>
          </w:tcPr>
          <w:p w14:paraId="621F63B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69405A36"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Urban Soil &amp; Water Management</w:t>
            </w:r>
          </w:p>
        </w:tc>
        <w:tc>
          <w:tcPr>
            <w:tcW w:w="810" w:type="dxa"/>
            <w:tcBorders>
              <w:top w:val="nil"/>
              <w:bottom w:val="nil"/>
            </w:tcBorders>
            <w:shd w:val="clear" w:color="auto" w:fill="auto"/>
          </w:tcPr>
          <w:p w14:paraId="64D1AC7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4.0</w:t>
            </w:r>
          </w:p>
        </w:tc>
        <w:tc>
          <w:tcPr>
            <w:tcW w:w="1170" w:type="dxa"/>
            <w:tcBorders>
              <w:top w:val="nil"/>
              <w:bottom w:val="nil"/>
            </w:tcBorders>
            <w:shd w:val="clear" w:color="auto" w:fill="auto"/>
          </w:tcPr>
          <w:p w14:paraId="5AD181A8"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36</w:t>
            </w:r>
          </w:p>
        </w:tc>
      </w:tr>
      <w:tr w:rsidR="00E70E98" w:rsidRPr="00350116" w14:paraId="220600BF" w14:textId="77777777" w:rsidTr="00AF3065">
        <w:tc>
          <w:tcPr>
            <w:tcW w:w="1024" w:type="dxa"/>
            <w:tcBorders>
              <w:top w:val="nil"/>
              <w:bottom w:val="nil"/>
            </w:tcBorders>
            <w:shd w:val="clear" w:color="auto" w:fill="auto"/>
          </w:tcPr>
          <w:p w14:paraId="572D6D37"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F11</w:t>
            </w:r>
          </w:p>
        </w:tc>
        <w:tc>
          <w:tcPr>
            <w:tcW w:w="1604" w:type="dxa"/>
            <w:tcBorders>
              <w:top w:val="nil"/>
              <w:bottom w:val="nil"/>
            </w:tcBorders>
            <w:shd w:val="clear" w:color="auto" w:fill="auto"/>
          </w:tcPr>
          <w:p w14:paraId="04C3C880"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318</w:t>
            </w:r>
          </w:p>
        </w:tc>
        <w:tc>
          <w:tcPr>
            <w:tcW w:w="4860" w:type="dxa"/>
            <w:tcBorders>
              <w:top w:val="nil"/>
              <w:bottom w:val="nil"/>
            </w:tcBorders>
            <w:shd w:val="clear" w:color="auto" w:fill="auto"/>
          </w:tcPr>
          <w:p w14:paraId="65EF9118"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Sports Turfgrass Science</w:t>
            </w:r>
          </w:p>
        </w:tc>
        <w:tc>
          <w:tcPr>
            <w:tcW w:w="810" w:type="dxa"/>
            <w:tcBorders>
              <w:top w:val="nil"/>
              <w:bottom w:val="nil"/>
            </w:tcBorders>
            <w:shd w:val="clear" w:color="auto" w:fill="auto"/>
          </w:tcPr>
          <w:p w14:paraId="329E2135"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776CBFC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18</w:t>
            </w:r>
          </w:p>
        </w:tc>
      </w:tr>
      <w:tr w:rsidR="00E70E98" w:rsidRPr="00350116" w14:paraId="583647D1" w14:textId="77777777" w:rsidTr="00AF3065">
        <w:tc>
          <w:tcPr>
            <w:tcW w:w="1024" w:type="dxa"/>
            <w:tcBorders>
              <w:top w:val="nil"/>
              <w:bottom w:val="nil"/>
            </w:tcBorders>
            <w:shd w:val="clear" w:color="auto" w:fill="auto"/>
          </w:tcPr>
          <w:p w14:paraId="5B5775ED"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F11</w:t>
            </w:r>
          </w:p>
        </w:tc>
        <w:tc>
          <w:tcPr>
            <w:tcW w:w="1604" w:type="dxa"/>
            <w:tcBorders>
              <w:top w:val="nil"/>
              <w:bottom w:val="nil"/>
            </w:tcBorders>
            <w:shd w:val="clear" w:color="auto" w:fill="auto"/>
          </w:tcPr>
          <w:p w14:paraId="4553FD6F"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422E5A39"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074820D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751F98D0"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31</w:t>
            </w:r>
          </w:p>
        </w:tc>
      </w:tr>
      <w:tr w:rsidR="00E70E98" w:rsidRPr="00350116" w14:paraId="3A969296" w14:textId="77777777" w:rsidTr="00AF3065">
        <w:tc>
          <w:tcPr>
            <w:tcW w:w="1024" w:type="dxa"/>
            <w:tcBorders>
              <w:top w:val="nil"/>
              <w:bottom w:val="nil"/>
            </w:tcBorders>
            <w:shd w:val="clear" w:color="auto" w:fill="auto"/>
          </w:tcPr>
          <w:p w14:paraId="356DF844"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F11</w:t>
            </w:r>
          </w:p>
        </w:tc>
        <w:tc>
          <w:tcPr>
            <w:tcW w:w="1604" w:type="dxa"/>
            <w:tcBorders>
              <w:top w:val="nil"/>
              <w:bottom w:val="nil"/>
            </w:tcBorders>
            <w:shd w:val="clear" w:color="auto" w:fill="auto"/>
          </w:tcPr>
          <w:p w14:paraId="56DA0C4A"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511</w:t>
            </w:r>
          </w:p>
        </w:tc>
        <w:tc>
          <w:tcPr>
            <w:tcW w:w="4860" w:type="dxa"/>
            <w:tcBorders>
              <w:top w:val="nil"/>
              <w:bottom w:val="nil"/>
            </w:tcBorders>
            <w:shd w:val="clear" w:color="auto" w:fill="auto"/>
          </w:tcPr>
          <w:p w14:paraId="06164695"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Biophysics (Soil &amp; Plant Water Relations)</w:t>
            </w:r>
          </w:p>
        </w:tc>
        <w:tc>
          <w:tcPr>
            <w:tcW w:w="810" w:type="dxa"/>
            <w:tcBorders>
              <w:top w:val="nil"/>
              <w:bottom w:val="nil"/>
            </w:tcBorders>
            <w:shd w:val="clear" w:color="auto" w:fill="auto"/>
          </w:tcPr>
          <w:p w14:paraId="1F9E717C"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4.0</w:t>
            </w:r>
          </w:p>
        </w:tc>
        <w:tc>
          <w:tcPr>
            <w:tcW w:w="1170" w:type="dxa"/>
            <w:tcBorders>
              <w:top w:val="nil"/>
              <w:bottom w:val="nil"/>
            </w:tcBorders>
            <w:shd w:val="clear" w:color="auto" w:fill="auto"/>
          </w:tcPr>
          <w:p w14:paraId="1C747419"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7</w:t>
            </w:r>
          </w:p>
        </w:tc>
      </w:tr>
      <w:tr w:rsidR="00E70E98" w:rsidRPr="00350116" w14:paraId="6FDB2406" w14:textId="77777777" w:rsidTr="00AF3065">
        <w:tc>
          <w:tcPr>
            <w:tcW w:w="1024" w:type="dxa"/>
            <w:tcBorders>
              <w:top w:val="nil"/>
              <w:bottom w:val="nil"/>
            </w:tcBorders>
            <w:shd w:val="clear" w:color="auto" w:fill="auto"/>
          </w:tcPr>
          <w:p w14:paraId="3D82647A"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W12</w:t>
            </w:r>
          </w:p>
        </w:tc>
        <w:tc>
          <w:tcPr>
            <w:tcW w:w="1604" w:type="dxa"/>
            <w:tcBorders>
              <w:top w:val="nil"/>
              <w:bottom w:val="nil"/>
            </w:tcBorders>
            <w:shd w:val="clear" w:color="auto" w:fill="auto"/>
          </w:tcPr>
          <w:p w14:paraId="4E5569F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 xml:space="preserve">PWS 150 </w:t>
            </w:r>
          </w:p>
        </w:tc>
        <w:tc>
          <w:tcPr>
            <w:tcW w:w="4860" w:type="dxa"/>
            <w:tcBorders>
              <w:top w:val="nil"/>
              <w:bottom w:val="nil"/>
            </w:tcBorders>
            <w:shd w:val="clear" w:color="auto" w:fill="auto"/>
          </w:tcPr>
          <w:p w14:paraId="3DCE49A6"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Biology (sec 001)</w:t>
            </w:r>
          </w:p>
        </w:tc>
        <w:tc>
          <w:tcPr>
            <w:tcW w:w="810" w:type="dxa"/>
            <w:tcBorders>
              <w:top w:val="nil"/>
              <w:bottom w:val="nil"/>
            </w:tcBorders>
            <w:shd w:val="clear" w:color="auto" w:fill="auto"/>
          </w:tcPr>
          <w:p w14:paraId="2DEC2BE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585C8159"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122</w:t>
            </w:r>
          </w:p>
        </w:tc>
      </w:tr>
      <w:tr w:rsidR="00E70E98" w:rsidRPr="00350116" w14:paraId="01ADB745" w14:textId="77777777" w:rsidTr="00AF3065">
        <w:tc>
          <w:tcPr>
            <w:tcW w:w="1024" w:type="dxa"/>
            <w:tcBorders>
              <w:top w:val="nil"/>
              <w:bottom w:val="nil"/>
            </w:tcBorders>
            <w:shd w:val="clear" w:color="auto" w:fill="auto"/>
          </w:tcPr>
          <w:p w14:paraId="4501DB3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W12</w:t>
            </w:r>
          </w:p>
        </w:tc>
        <w:tc>
          <w:tcPr>
            <w:tcW w:w="1604" w:type="dxa"/>
            <w:tcBorders>
              <w:top w:val="nil"/>
              <w:bottom w:val="nil"/>
            </w:tcBorders>
            <w:shd w:val="clear" w:color="auto" w:fill="auto"/>
          </w:tcPr>
          <w:p w14:paraId="73438925"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 xml:space="preserve">PWS 150 </w:t>
            </w:r>
          </w:p>
        </w:tc>
        <w:tc>
          <w:tcPr>
            <w:tcW w:w="4860" w:type="dxa"/>
            <w:tcBorders>
              <w:top w:val="nil"/>
              <w:bottom w:val="nil"/>
            </w:tcBorders>
            <w:shd w:val="clear" w:color="auto" w:fill="auto"/>
          </w:tcPr>
          <w:p w14:paraId="00F14B2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Biology (sec 002)</w:t>
            </w:r>
          </w:p>
        </w:tc>
        <w:tc>
          <w:tcPr>
            <w:tcW w:w="810" w:type="dxa"/>
            <w:tcBorders>
              <w:top w:val="nil"/>
              <w:bottom w:val="nil"/>
            </w:tcBorders>
            <w:shd w:val="clear" w:color="auto" w:fill="auto"/>
          </w:tcPr>
          <w:p w14:paraId="43DDC534"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2DE33D2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143</w:t>
            </w:r>
          </w:p>
        </w:tc>
      </w:tr>
      <w:tr w:rsidR="00E70E98" w:rsidRPr="00350116" w14:paraId="7E660F9C" w14:textId="77777777" w:rsidTr="00AF3065">
        <w:tc>
          <w:tcPr>
            <w:tcW w:w="1024" w:type="dxa"/>
            <w:tcBorders>
              <w:top w:val="nil"/>
              <w:bottom w:val="nil"/>
            </w:tcBorders>
            <w:shd w:val="clear" w:color="auto" w:fill="auto"/>
          </w:tcPr>
          <w:p w14:paraId="005C8B17"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W12</w:t>
            </w:r>
          </w:p>
        </w:tc>
        <w:tc>
          <w:tcPr>
            <w:tcW w:w="1604" w:type="dxa"/>
            <w:tcBorders>
              <w:top w:val="nil"/>
              <w:bottom w:val="nil"/>
            </w:tcBorders>
            <w:shd w:val="clear" w:color="auto" w:fill="auto"/>
          </w:tcPr>
          <w:p w14:paraId="7950AD99"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2720B8EB"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Urban Soil &amp; Water Management</w:t>
            </w:r>
          </w:p>
        </w:tc>
        <w:tc>
          <w:tcPr>
            <w:tcW w:w="810" w:type="dxa"/>
            <w:tcBorders>
              <w:top w:val="nil"/>
              <w:bottom w:val="nil"/>
            </w:tcBorders>
            <w:shd w:val="clear" w:color="auto" w:fill="auto"/>
          </w:tcPr>
          <w:p w14:paraId="2D62E01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4.0</w:t>
            </w:r>
          </w:p>
        </w:tc>
        <w:tc>
          <w:tcPr>
            <w:tcW w:w="1170" w:type="dxa"/>
            <w:tcBorders>
              <w:top w:val="nil"/>
              <w:bottom w:val="nil"/>
            </w:tcBorders>
            <w:shd w:val="clear" w:color="auto" w:fill="auto"/>
          </w:tcPr>
          <w:p w14:paraId="453ADE11"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59</w:t>
            </w:r>
          </w:p>
        </w:tc>
      </w:tr>
      <w:tr w:rsidR="00E70E98" w:rsidRPr="00350116" w14:paraId="7CC72AC9" w14:textId="77777777" w:rsidTr="00AF3065">
        <w:tc>
          <w:tcPr>
            <w:tcW w:w="1024" w:type="dxa"/>
            <w:tcBorders>
              <w:top w:val="nil"/>
              <w:bottom w:val="nil"/>
            </w:tcBorders>
            <w:shd w:val="clear" w:color="auto" w:fill="auto"/>
          </w:tcPr>
          <w:p w14:paraId="2C71C0EB"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F12</w:t>
            </w:r>
          </w:p>
        </w:tc>
        <w:tc>
          <w:tcPr>
            <w:tcW w:w="1604" w:type="dxa"/>
            <w:tcBorders>
              <w:top w:val="nil"/>
              <w:bottom w:val="nil"/>
            </w:tcBorders>
            <w:shd w:val="clear" w:color="auto" w:fill="auto"/>
          </w:tcPr>
          <w:p w14:paraId="2302CAEB"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318</w:t>
            </w:r>
          </w:p>
        </w:tc>
        <w:tc>
          <w:tcPr>
            <w:tcW w:w="4860" w:type="dxa"/>
            <w:tcBorders>
              <w:top w:val="nil"/>
              <w:bottom w:val="nil"/>
            </w:tcBorders>
            <w:shd w:val="clear" w:color="auto" w:fill="auto"/>
          </w:tcPr>
          <w:p w14:paraId="3D2F6127"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Sports Turfgrass Science</w:t>
            </w:r>
          </w:p>
        </w:tc>
        <w:tc>
          <w:tcPr>
            <w:tcW w:w="810" w:type="dxa"/>
            <w:tcBorders>
              <w:top w:val="nil"/>
              <w:bottom w:val="nil"/>
            </w:tcBorders>
            <w:shd w:val="clear" w:color="auto" w:fill="auto"/>
          </w:tcPr>
          <w:p w14:paraId="5DAEEF74"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1B2530A0"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7</w:t>
            </w:r>
          </w:p>
        </w:tc>
      </w:tr>
      <w:tr w:rsidR="00E70E98" w:rsidRPr="00350116" w14:paraId="6B26267C" w14:textId="77777777" w:rsidTr="00AF3065">
        <w:tc>
          <w:tcPr>
            <w:tcW w:w="1024" w:type="dxa"/>
            <w:tcBorders>
              <w:top w:val="nil"/>
              <w:bottom w:val="nil"/>
            </w:tcBorders>
            <w:shd w:val="clear" w:color="auto" w:fill="auto"/>
          </w:tcPr>
          <w:p w14:paraId="7FC157DA"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F12</w:t>
            </w:r>
          </w:p>
        </w:tc>
        <w:tc>
          <w:tcPr>
            <w:tcW w:w="1604" w:type="dxa"/>
            <w:tcBorders>
              <w:top w:val="nil"/>
              <w:bottom w:val="nil"/>
            </w:tcBorders>
            <w:shd w:val="clear" w:color="auto" w:fill="auto"/>
          </w:tcPr>
          <w:p w14:paraId="375449B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379C031D"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77303404"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0F487E68"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24</w:t>
            </w:r>
          </w:p>
        </w:tc>
      </w:tr>
      <w:tr w:rsidR="00E70E98" w:rsidRPr="00350116" w14:paraId="1F5AD593" w14:textId="77777777" w:rsidTr="00AF3065">
        <w:tc>
          <w:tcPr>
            <w:tcW w:w="1024" w:type="dxa"/>
            <w:tcBorders>
              <w:top w:val="nil"/>
              <w:bottom w:val="nil"/>
            </w:tcBorders>
            <w:shd w:val="clear" w:color="auto" w:fill="auto"/>
          </w:tcPr>
          <w:p w14:paraId="319F408F"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F12</w:t>
            </w:r>
          </w:p>
        </w:tc>
        <w:tc>
          <w:tcPr>
            <w:tcW w:w="1604" w:type="dxa"/>
            <w:tcBorders>
              <w:top w:val="nil"/>
              <w:bottom w:val="nil"/>
            </w:tcBorders>
            <w:shd w:val="clear" w:color="auto" w:fill="auto"/>
          </w:tcPr>
          <w:p w14:paraId="457C7BCD"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53A636BF"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2A8F1DF9"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4F7D921A"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20</w:t>
            </w:r>
          </w:p>
        </w:tc>
      </w:tr>
      <w:tr w:rsidR="00E70E98" w:rsidRPr="00350116" w14:paraId="1AC069E9" w14:textId="77777777" w:rsidTr="00AF3065">
        <w:tc>
          <w:tcPr>
            <w:tcW w:w="1024" w:type="dxa"/>
            <w:tcBorders>
              <w:top w:val="nil"/>
              <w:bottom w:val="nil"/>
            </w:tcBorders>
            <w:shd w:val="clear" w:color="auto" w:fill="auto"/>
          </w:tcPr>
          <w:p w14:paraId="7AC031FB"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F12</w:t>
            </w:r>
          </w:p>
        </w:tc>
        <w:tc>
          <w:tcPr>
            <w:tcW w:w="1604" w:type="dxa"/>
            <w:tcBorders>
              <w:top w:val="nil"/>
              <w:bottom w:val="nil"/>
            </w:tcBorders>
            <w:shd w:val="clear" w:color="auto" w:fill="auto"/>
          </w:tcPr>
          <w:p w14:paraId="3A4A524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5042935B"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251BDAAF"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38A13022"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20</w:t>
            </w:r>
          </w:p>
        </w:tc>
      </w:tr>
      <w:tr w:rsidR="00E70E98" w:rsidRPr="00350116" w14:paraId="1B7928D6" w14:textId="77777777" w:rsidTr="00AF3065">
        <w:tc>
          <w:tcPr>
            <w:tcW w:w="1024" w:type="dxa"/>
            <w:tcBorders>
              <w:top w:val="nil"/>
              <w:bottom w:val="nil"/>
            </w:tcBorders>
            <w:shd w:val="clear" w:color="auto" w:fill="auto"/>
          </w:tcPr>
          <w:p w14:paraId="62ABD62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F12</w:t>
            </w:r>
          </w:p>
        </w:tc>
        <w:tc>
          <w:tcPr>
            <w:tcW w:w="1604" w:type="dxa"/>
            <w:tcBorders>
              <w:top w:val="nil"/>
              <w:bottom w:val="nil"/>
            </w:tcBorders>
            <w:shd w:val="clear" w:color="auto" w:fill="auto"/>
          </w:tcPr>
          <w:p w14:paraId="75436D15"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36BCB37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003CD6CA"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3908A39A"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19</w:t>
            </w:r>
          </w:p>
        </w:tc>
      </w:tr>
      <w:tr w:rsidR="00E70E98" w:rsidRPr="00350116" w14:paraId="30977A09" w14:textId="77777777" w:rsidTr="00AF3065">
        <w:tc>
          <w:tcPr>
            <w:tcW w:w="1024" w:type="dxa"/>
            <w:tcBorders>
              <w:top w:val="nil"/>
              <w:bottom w:val="nil"/>
            </w:tcBorders>
            <w:shd w:val="clear" w:color="auto" w:fill="auto"/>
          </w:tcPr>
          <w:p w14:paraId="12204C19"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W13</w:t>
            </w:r>
          </w:p>
        </w:tc>
        <w:tc>
          <w:tcPr>
            <w:tcW w:w="1604" w:type="dxa"/>
            <w:tcBorders>
              <w:top w:val="nil"/>
              <w:bottom w:val="nil"/>
            </w:tcBorders>
            <w:shd w:val="clear" w:color="auto" w:fill="auto"/>
          </w:tcPr>
          <w:p w14:paraId="7C1410F4"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28DB517C"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Urban Soil &amp; Water Management</w:t>
            </w:r>
          </w:p>
        </w:tc>
        <w:tc>
          <w:tcPr>
            <w:tcW w:w="810" w:type="dxa"/>
            <w:tcBorders>
              <w:top w:val="nil"/>
              <w:bottom w:val="nil"/>
            </w:tcBorders>
            <w:shd w:val="clear" w:color="auto" w:fill="auto"/>
          </w:tcPr>
          <w:p w14:paraId="00D1CAC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4.0</w:t>
            </w:r>
          </w:p>
        </w:tc>
        <w:tc>
          <w:tcPr>
            <w:tcW w:w="1170" w:type="dxa"/>
            <w:tcBorders>
              <w:top w:val="nil"/>
              <w:bottom w:val="nil"/>
            </w:tcBorders>
            <w:shd w:val="clear" w:color="auto" w:fill="auto"/>
          </w:tcPr>
          <w:p w14:paraId="0B5E02A0"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22</w:t>
            </w:r>
          </w:p>
        </w:tc>
      </w:tr>
      <w:tr w:rsidR="00E70E98" w:rsidRPr="00350116" w14:paraId="6AB61277" w14:textId="77777777" w:rsidTr="00AF3065">
        <w:tc>
          <w:tcPr>
            <w:tcW w:w="1024" w:type="dxa"/>
            <w:tcBorders>
              <w:top w:val="nil"/>
              <w:bottom w:val="nil"/>
            </w:tcBorders>
            <w:shd w:val="clear" w:color="auto" w:fill="auto"/>
          </w:tcPr>
          <w:p w14:paraId="3E317C4E"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W13</w:t>
            </w:r>
          </w:p>
        </w:tc>
        <w:tc>
          <w:tcPr>
            <w:tcW w:w="1604" w:type="dxa"/>
            <w:tcBorders>
              <w:top w:val="nil"/>
              <w:bottom w:val="nil"/>
            </w:tcBorders>
            <w:shd w:val="clear" w:color="auto" w:fill="auto"/>
          </w:tcPr>
          <w:p w14:paraId="0B7A940B"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788E21BD"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7FB1554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512099B8"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18</w:t>
            </w:r>
          </w:p>
        </w:tc>
      </w:tr>
      <w:tr w:rsidR="00E70E98" w:rsidRPr="00350116" w14:paraId="7F0A84EE" w14:textId="77777777" w:rsidTr="00AF3065">
        <w:tc>
          <w:tcPr>
            <w:tcW w:w="1024" w:type="dxa"/>
            <w:tcBorders>
              <w:top w:val="nil"/>
              <w:bottom w:val="nil"/>
            </w:tcBorders>
            <w:shd w:val="clear" w:color="auto" w:fill="auto"/>
          </w:tcPr>
          <w:p w14:paraId="65EF4B4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W13</w:t>
            </w:r>
          </w:p>
        </w:tc>
        <w:tc>
          <w:tcPr>
            <w:tcW w:w="1604" w:type="dxa"/>
            <w:tcBorders>
              <w:top w:val="nil"/>
              <w:bottom w:val="nil"/>
            </w:tcBorders>
            <w:shd w:val="clear" w:color="auto" w:fill="auto"/>
          </w:tcPr>
          <w:p w14:paraId="2827B9C9"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170F297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3BB58A39"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3E84930F"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15</w:t>
            </w:r>
          </w:p>
        </w:tc>
      </w:tr>
      <w:tr w:rsidR="00E70E98" w:rsidRPr="00350116" w14:paraId="098E390D" w14:textId="77777777" w:rsidTr="00AF3065">
        <w:tc>
          <w:tcPr>
            <w:tcW w:w="1024" w:type="dxa"/>
            <w:tcBorders>
              <w:top w:val="nil"/>
              <w:bottom w:val="nil"/>
            </w:tcBorders>
            <w:shd w:val="clear" w:color="auto" w:fill="auto"/>
          </w:tcPr>
          <w:p w14:paraId="519AA089"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W13</w:t>
            </w:r>
          </w:p>
        </w:tc>
        <w:tc>
          <w:tcPr>
            <w:tcW w:w="1604" w:type="dxa"/>
            <w:tcBorders>
              <w:top w:val="nil"/>
              <w:bottom w:val="nil"/>
            </w:tcBorders>
            <w:shd w:val="clear" w:color="auto" w:fill="auto"/>
          </w:tcPr>
          <w:p w14:paraId="340D8E3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0714F99F"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4AB8F9FD"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355B45B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14</w:t>
            </w:r>
          </w:p>
        </w:tc>
      </w:tr>
      <w:tr w:rsidR="00E70E98" w:rsidRPr="00350116" w14:paraId="3A86F0DB" w14:textId="77777777" w:rsidTr="00AF3065">
        <w:tc>
          <w:tcPr>
            <w:tcW w:w="1024" w:type="dxa"/>
            <w:tcBorders>
              <w:top w:val="nil"/>
              <w:bottom w:val="nil"/>
            </w:tcBorders>
            <w:shd w:val="clear" w:color="auto" w:fill="auto"/>
          </w:tcPr>
          <w:p w14:paraId="302F6AB6"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F13</w:t>
            </w:r>
          </w:p>
        </w:tc>
        <w:tc>
          <w:tcPr>
            <w:tcW w:w="1604" w:type="dxa"/>
            <w:tcBorders>
              <w:top w:val="nil"/>
              <w:bottom w:val="nil"/>
            </w:tcBorders>
            <w:shd w:val="clear" w:color="auto" w:fill="auto"/>
          </w:tcPr>
          <w:p w14:paraId="261D8A6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56546E48"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0017B59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289D6DB8"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26</w:t>
            </w:r>
          </w:p>
        </w:tc>
      </w:tr>
      <w:tr w:rsidR="00E70E98" w:rsidRPr="00350116" w14:paraId="4FB6AC5E" w14:textId="77777777" w:rsidTr="00AF3065">
        <w:tc>
          <w:tcPr>
            <w:tcW w:w="1024" w:type="dxa"/>
            <w:tcBorders>
              <w:top w:val="nil"/>
              <w:bottom w:val="nil"/>
            </w:tcBorders>
            <w:shd w:val="clear" w:color="auto" w:fill="auto"/>
          </w:tcPr>
          <w:p w14:paraId="65D2CDD5"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F13</w:t>
            </w:r>
          </w:p>
        </w:tc>
        <w:tc>
          <w:tcPr>
            <w:tcW w:w="1604" w:type="dxa"/>
            <w:tcBorders>
              <w:top w:val="nil"/>
              <w:bottom w:val="nil"/>
            </w:tcBorders>
            <w:shd w:val="clear" w:color="auto" w:fill="auto"/>
          </w:tcPr>
          <w:p w14:paraId="632F612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2BAE3FC0"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56D07FE4"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17C73130"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26</w:t>
            </w:r>
          </w:p>
        </w:tc>
      </w:tr>
      <w:tr w:rsidR="00E70E98" w:rsidRPr="00350116" w14:paraId="37CAFCAB" w14:textId="77777777" w:rsidTr="00AF3065">
        <w:tc>
          <w:tcPr>
            <w:tcW w:w="1024" w:type="dxa"/>
            <w:tcBorders>
              <w:top w:val="nil"/>
              <w:bottom w:val="nil"/>
            </w:tcBorders>
            <w:shd w:val="clear" w:color="auto" w:fill="auto"/>
          </w:tcPr>
          <w:p w14:paraId="2DFF7940"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F13</w:t>
            </w:r>
          </w:p>
        </w:tc>
        <w:tc>
          <w:tcPr>
            <w:tcW w:w="1604" w:type="dxa"/>
            <w:tcBorders>
              <w:top w:val="nil"/>
              <w:bottom w:val="nil"/>
            </w:tcBorders>
            <w:shd w:val="clear" w:color="auto" w:fill="auto"/>
          </w:tcPr>
          <w:p w14:paraId="3CDB63B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478C562A"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6DD2736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3DA32B90"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27</w:t>
            </w:r>
          </w:p>
        </w:tc>
      </w:tr>
      <w:tr w:rsidR="00E70E98" w:rsidRPr="00350116" w14:paraId="24DA2859" w14:textId="77777777" w:rsidTr="00AF3065">
        <w:tc>
          <w:tcPr>
            <w:tcW w:w="1024" w:type="dxa"/>
            <w:tcBorders>
              <w:top w:val="nil"/>
              <w:bottom w:val="nil"/>
            </w:tcBorders>
            <w:shd w:val="clear" w:color="auto" w:fill="auto"/>
          </w:tcPr>
          <w:p w14:paraId="014BFF4C"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F13</w:t>
            </w:r>
          </w:p>
        </w:tc>
        <w:tc>
          <w:tcPr>
            <w:tcW w:w="1604" w:type="dxa"/>
            <w:tcBorders>
              <w:top w:val="nil"/>
              <w:bottom w:val="nil"/>
            </w:tcBorders>
            <w:shd w:val="clear" w:color="auto" w:fill="auto"/>
          </w:tcPr>
          <w:p w14:paraId="5B8DAB8C"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405</w:t>
            </w:r>
          </w:p>
        </w:tc>
        <w:tc>
          <w:tcPr>
            <w:tcW w:w="4860" w:type="dxa"/>
            <w:tcBorders>
              <w:top w:val="nil"/>
              <w:bottom w:val="nil"/>
            </w:tcBorders>
            <w:shd w:val="clear" w:color="auto" w:fill="auto"/>
          </w:tcPr>
          <w:p w14:paraId="64FB08C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Chemistry Lab 1</w:t>
            </w:r>
          </w:p>
        </w:tc>
        <w:tc>
          <w:tcPr>
            <w:tcW w:w="810" w:type="dxa"/>
            <w:tcBorders>
              <w:top w:val="nil"/>
              <w:bottom w:val="nil"/>
            </w:tcBorders>
            <w:shd w:val="clear" w:color="auto" w:fill="auto"/>
          </w:tcPr>
          <w:p w14:paraId="0D8BB2D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435812E8"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6</w:t>
            </w:r>
          </w:p>
        </w:tc>
      </w:tr>
      <w:tr w:rsidR="00E70E98" w:rsidRPr="00350116" w14:paraId="031363BE" w14:textId="77777777" w:rsidTr="00AF3065">
        <w:tc>
          <w:tcPr>
            <w:tcW w:w="1024" w:type="dxa"/>
            <w:tcBorders>
              <w:top w:val="nil"/>
              <w:bottom w:val="nil"/>
            </w:tcBorders>
            <w:shd w:val="clear" w:color="auto" w:fill="auto"/>
          </w:tcPr>
          <w:p w14:paraId="604A9E8B"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F13</w:t>
            </w:r>
          </w:p>
        </w:tc>
        <w:tc>
          <w:tcPr>
            <w:tcW w:w="1604" w:type="dxa"/>
            <w:tcBorders>
              <w:top w:val="nil"/>
              <w:bottom w:val="nil"/>
            </w:tcBorders>
            <w:shd w:val="clear" w:color="auto" w:fill="auto"/>
          </w:tcPr>
          <w:p w14:paraId="29B12DE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560</w:t>
            </w:r>
          </w:p>
        </w:tc>
        <w:tc>
          <w:tcPr>
            <w:tcW w:w="4860" w:type="dxa"/>
            <w:tcBorders>
              <w:top w:val="nil"/>
              <w:bottom w:val="nil"/>
            </w:tcBorders>
            <w:shd w:val="clear" w:color="auto" w:fill="auto"/>
          </w:tcPr>
          <w:p w14:paraId="0D3A2CD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Quantitative Environmental Chemistry</w:t>
            </w:r>
          </w:p>
        </w:tc>
        <w:tc>
          <w:tcPr>
            <w:tcW w:w="810" w:type="dxa"/>
            <w:tcBorders>
              <w:top w:val="nil"/>
              <w:bottom w:val="nil"/>
            </w:tcBorders>
            <w:shd w:val="clear" w:color="auto" w:fill="auto"/>
          </w:tcPr>
          <w:p w14:paraId="0BD60F1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2E0EA66D"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10</w:t>
            </w:r>
          </w:p>
        </w:tc>
      </w:tr>
      <w:tr w:rsidR="00E70E98" w:rsidRPr="00350116" w14:paraId="458C0175" w14:textId="77777777" w:rsidTr="00AF3065">
        <w:tc>
          <w:tcPr>
            <w:tcW w:w="1024" w:type="dxa"/>
            <w:tcBorders>
              <w:top w:val="nil"/>
              <w:bottom w:val="nil"/>
            </w:tcBorders>
            <w:shd w:val="clear" w:color="auto" w:fill="auto"/>
          </w:tcPr>
          <w:p w14:paraId="19E60FB9"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W14</w:t>
            </w:r>
          </w:p>
        </w:tc>
        <w:tc>
          <w:tcPr>
            <w:tcW w:w="1604" w:type="dxa"/>
            <w:tcBorders>
              <w:top w:val="nil"/>
              <w:bottom w:val="nil"/>
            </w:tcBorders>
            <w:shd w:val="clear" w:color="auto" w:fill="auto"/>
          </w:tcPr>
          <w:p w14:paraId="29F5D95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579ED03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02A7AFDF"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7612AD37"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19</w:t>
            </w:r>
          </w:p>
        </w:tc>
      </w:tr>
      <w:tr w:rsidR="00E70E98" w:rsidRPr="00350116" w14:paraId="2DE30B52" w14:textId="77777777" w:rsidTr="00AF3065">
        <w:tc>
          <w:tcPr>
            <w:tcW w:w="1024" w:type="dxa"/>
            <w:tcBorders>
              <w:top w:val="nil"/>
              <w:bottom w:val="nil"/>
            </w:tcBorders>
            <w:shd w:val="clear" w:color="auto" w:fill="auto"/>
          </w:tcPr>
          <w:p w14:paraId="2720B441"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W14</w:t>
            </w:r>
          </w:p>
        </w:tc>
        <w:tc>
          <w:tcPr>
            <w:tcW w:w="1604" w:type="dxa"/>
            <w:tcBorders>
              <w:top w:val="nil"/>
              <w:bottom w:val="nil"/>
            </w:tcBorders>
            <w:shd w:val="clear" w:color="auto" w:fill="auto"/>
          </w:tcPr>
          <w:p w14:paraId="2CAFF7C8"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75C18925"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1CB75A50"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41106AEE"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14</w:t>
            </w:r>
          </w:p>
        </w:tc>
      </w:tr>
      <w:tr w:rsidR="00E70E98" w:rsidRPr="00350116" w14:paraId="748C801C" w14:textId="77777777" w:rsidTr="00AF3065">
        <w:tc>
          <w:tcPr>
            <w:tcW w:w="1024" w:type="dxa"/>
            <w:tcBorders>
              <w:top w:val="nil"/>
              <w:bottom w:val="nil"/>
            </w:tcBorders>
            <w:shd w:val="clear" w:color="auto" w:fill="auto"/>
          </w:tcPr>
          <w:p w14:paraId="7A3620FA"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W14</w:t>
            </w:r>
          </w:p>
        </w:tc>
        <w:tc>
          <w:tcPr>
            <w:tcW w:w="1604" w:type="dxa"/>
            <w:tcBorders>
              <w:top w:val="nil"/>
              <w:bottom w:val="nil"/>
            </w:tcBorders>
            <w:shd w:val="clear" w:color="auto" w:fill="auto"/>
          </w:tcPr>
          <w:p w14:paraId="099C0F0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42F880B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 xml:space="preserve">Urban Soil &amp; Water </w:t>
            </w:r>
          </w:p>
        </w:tc>
        <w:tc>
          <w:tcPr>
            <w:tcW w:w="810" w:type="dxa"/>
            <w:tcBorders>
              <w:top w:val="nil"/>
              <w:bottom w:val="nil"/>
            </w:tcBorders>
            <w:shd w:val="clear" w:color="auto" w:fill="auto"/>
          </w:tcPr>
          <w:p w14:paraId="526DCC48"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5942D905"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28</w:t>
            </w:r>
          </w:p>
        </w:tc>
      </w:tr>
      <w:tr w:rsidR="00E70E98" w:rsidRPr="00350116" w14:paraId="113E1203" w14:textId="77777777" w:rsidTr="00AF3065">
        <w:tc>
          <w:tcPr>
            <w:tcW w:w="1024" w:type="dxa"/>
            <w:tcBorders>
              <w:top w:val="nil"/>
              <w:bottom w:val="nil"/>
            </w:tcBorders>
            <w:shd w:val="clear" w:color="auto" w:fill="auto"/>
          </w:tcPr>
          <w:p w14:paraId="4D1BB692"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W14</w:t>
            </w:r>
          </w:p>
        </w:tc>
        <w:tc>
          <w:tcPr>
            <w:tcW w:w="1604" w:type="dxa"/>
            <w:tcBorders>
              <w:top w:val="nil"/>
              <w:bottom w:val="nil"/>
            </w:tcBorders>
            <w:shd w:val="clear" w:color="auto" w:fill="auto"/>
          </w:tcPr>
          <w:p w14:paraId="3B37D76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406</w:t>
            </w:r>
          </w:p>
        </w:tc>
        <w:tc>
          <w:tcPr>
            <w:tcW w:w="4860" w:type="dxa"/>
            <w:tcBorders>
              <w:top w:val="nil"/>
              <w:bottom w:val="nil"/>
            </w:tcBorders>
            <w:shd w:val="clear" w:color="auto" w:fill="auto"/>
          </w:tcPr>
          <w:p w14:paraId="684E83FF"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Chemistry Lab 2</w:t>
            </w:r>
          </w:p>
        </w:tc>
        <w:tc>
          <w:tcPr>
            <w:tcW w:w="810" w:type="dxa"/>
            <w:tcBorders>
              <w:top w:val="nil"/>
              <w:bottom w:val="nil"/>
            </w:tcBorders>
            <w:shd w:val="clear" w:color="auto" w:fill="auto"/>
          </w:tcPr>
          <w:p w14:paraId="272AACB9"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2B30FBF1"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6</w:t>
            </w:r>
          </w:p>
        </w:tc>
      </w:tr>
      <w:tr w:rsidR="00E70E98" w:rsidRPr="00350116" w14:paraId="35FDDE00" w14:textId="77777777" w:rsidTr="00AF3065">
        <w:tc>
          <w:tcPr>
            <w:tcW w:w="1024" w:type="dxa"/>
            <w:tcBorders>
              <w:top w:val="nil"/>
              <w:bottom w:val="nil"/>
            </w:tcBorders>
            <w:shd w:val="clear" w:color="auto" w:fill="auto"/>
          </w:tcPr>
          <w:p w14:paraId="1545BF2E"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F14</w:t>
            </w:r>
          </w:p>
        </w:tc>
        <w:tc>
          <w:tcPr>
            <w:tcW w:w="1604" w:type="dxa"/>
            <w:tcBorders>
              <w:top w:val="nil"/>
              <w:bottom w:val="nil"/>
            </w:tcBorders>
            <w:shd w:val="clear" w:color="auto" w:fill="auto"/>
          </w:tcPr>
          <w:p w14:paraId="2FC4032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0DB8E467"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091F0DFA"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0767D909" w14:textId="77777777" w:rsidR="00E70E98"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30</w:t>
            </w:r>
          </w:p>
        </w:tc>
      </w:tr>
      <w:tr w:rsidR="00AF3065" w:rsidRPr="00350116" w14:paraId="2B36BC2D" w14:textId="77777777" w:rsidTr="00AF3065">
        <w:tc>
          <w:tcPr>
            <w:tcW w:w="1024" w:type="dxa"/>
            <w:tcBorders>
              <w:top w:val="nil"/>
              <w:bottom w:val="nil"/>
            </w:tcBorders>
            <w:shd w:val="clear" w:color="auto" w:fill="auto"/>
          </w:tcPr>
          <w:p w14:paraId="673A7486" w14:textId="77777777" w:rsidR="00AF3065" w:rsidRPr="00350116" w:rsidRDefault="00AF3065">
            <w:pPr>
              <w:jc w:val="center"/>
              <w:rPr>
                <w:rFonts w:asciiTheme="majorHAnsi" w:hAnsiTheme="majorHAnsi" w:cstheme="majorHAnsi"/>
                <w:szCs w:val="20"/>
              </w:rPr>
            </w:pPr>
            <w:r w:rsidRPr="00350116">
              <w:rPr>
                <w:rFonts w:asciiTheme="majorHAnsi" w:hAnsiTheme="majorHAnsi" w:cstheme="majorHAnsi"/>
                <w:sz w:val="20"/>
                <w:szCs w:val="20"/>
              </w:rPr>
              <w:t>F14</w:t>
            </w:r>
          </w:p>
        </w:tc>
        <w:tc>
          <w:tcPr>
            <w:tcW w:w="1604" w:type="dxa"/>
            <w:tcBorders>
              <w:top w:val="nil"/>
              <w:bottom w:val="nil"/>
            </w:tcBorders>
            <w:shd w:val="clear" w:color="auto" w:fill="auto"/>
          </w:tcPr>
          <w:p w14:paraId="4895204E"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1C053232"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0E63642F"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16072582" w14:textId="77777777" w:rsidR="00AF3065" w:rsidRPr="00350116" w:rsidRDefault="00AF3065">
            <w:pPr>
              <w:jc w:val="center"/>
              <w:rPr>
                <w:rFonts w:asciiTheme="majorHAnsi" w:hAnsiTheme="majorHAnsi" w:cstheme="majorHAnsi"/>
                <w:szCs w:val="20"/>
              </w:rPr>
            </w:pPr>
            <w:r w:rsidRPr="00350116">
              <w:rPr>
                <w:rFonts w:asciiTheme="majorHAnsi" w:hAnsiTheme="majorHAnsi" w:cstheme="majorHAnsi"/>
                <w:sz w:val="20"/>
                <w:szCs w:val="20"/>
              </w:rPr>
              <w:t>24</w:t>
            </w:r>
          </w:p>
        </w:tc>
      </w:tr>
      <w:tr w:rsidR="00E70E98" w:rsidRPr="00350116" w14:paraId="52CED59C" w14:textId="77777777" w:rsidTr="00AF3065">
        <w:tc>
          <w:tcPr>
            <w:tcW w:w="1024" w:type="dxa"/>
            <w:tcBorders>
              <w:top w:val="nil"/>
              <w:bottom w:val="nil"/>
            </w:tcBorders>
            <w:shd w:val="clear" w:color="auto" w:fill="auto"/>
          </w:tcPr>
          <w:p w14:paraId="6DDDDCEB"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F14</w:t>
            </w:r>
          </w:p>
        </w:tc>
        <w:tc>
          <w:tcPr>
            <w:tcW w:w="1604" w:type="dxa"/>
            <w:tcBorders>
              <w:top w:val="nil"/>
              <w:bottom w:val="nil"/>
            </w:tcBorders>
            <w:shd w:val="clear" w:color="auto" w:fill="auto"/>
          </w:tcPr>
          <w:p w14:paraId="737103A7"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51A6073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6970ACD0"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22A298DB"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19</w:t>
            </w:r>
          </w:p>
        </w:tc>
      </w:tr>
      <w:tr w:rsidR="00E70E98" w:rsidRPr="00350116" w14:paraId="4FE0E0A8" w14:textId="77777777" w:rsidTr="00AF3065">
        <w:tc>
          <w:tcPr>
            <w:tcW w:w="1024" w:type="dxa"/>
            <w:tcBorders>
              <w:top w:val="nil"/>
              <w:bottom w:val="nil"/>
            </w:tcBorders>
            <w:shd w:val="clear" w:color="auto" w:fill="auto"/>
          </w:tcPr>
          <w:p w14:paraId="63E5A985"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F14</w:t>
            </w:r>
          </w:p>
        </w:tc>
        <w:tc>
          <w:tcPr>
            <w:tcW w:w="1604" w:type="dxa"/>
            <w:tcBorders>
              <w:top w:val="nil"/>
              <w:bottom w:val="nil"/>
            </w:tcBorders>
            <w:shd w:val="clear" w:color="auto" w:fill="auto"/>
          </w:tcPr>
          <w:p w14:paraId="7CA54A1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405</w:t>
            </w:r>
          </w:p>
        </w:tc>
        <w:tc>
          <w:tcPr>
            <w:tcW w:w="4860" w:type="dxa"/>
            <w:tcBorders>
              <w:top w:val="nil"/>
              <w:bottom w:val="nil"/>
            </w:tcBorders>
            <w:shd w:val="clear" w:color="auto" w:fill="auto"/>
          </w:tcPr>
          <w:p w14:paraId="6C17B748"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Chemistry Lab 1</w:t>
            </w:r>
          </w:p>
        </w:tc>
        <w:tc>
          <w:tcPr>
            <w:tcW w:w="810" w:type="dxa"/>
            <w:tcBorders>
              <w:top w:val="nil"/>
              <w:bottom w:val="nil"/>
            </w:tcBorders>
            <w:shd w:val="clear" w:color="auto" w:fill="auto"/>
          </w:tcPr>
          <w:p w14:paraId="64DF331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61B74BB9"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3</w:t>
            </w:r>
          </w:p>
        </w:tc>
      </w:tr>
      <w:tr w:rsidR="00E70E98" w:rsidRPr="00350116" w14:paraId="591DC697" w14:textId="77777777" w:rsidTr="00AF3065">
        <w:tc>
          <w:tcPr>
            <w:tcW w:w="1024" w:type="dxa"/>
            <w:tcBorders>
              <w:top w:val="nil"/>
              <w:bottom w:val="nil"/>
            </w:tcBorders>
            <w:shd w:val="clear" w:color="auto" w:fill="auto"/>
          </w:tcPr>
          <w:p w14:paraId="01176ED1"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F14</w:t>
            </w:r>
          </w:p>
        </w:tc>
        <w:tc>
          <w:tcPr>
            <w:tcW w:w="1604" w:type="dxa"/>
            <w:tcBorders>
              <w:top w:val="nil"/>
              <w:bottom w:val="nil"/>
            </w:tcBorders>
            <w:shd w:val="clear" w:color="auto" w:fill="auto"/>
          </w:tcPr>
          <w:p w14:paraId="7B02FCF9"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560</w:t>
            </w:r>
          </w:p>
        </w:tc>
        <w:tc>
          <w:tcPr>
            <w:tcW w:w="4860" w:type="dxa"/>
            <w:tcBorders>
              <w:top w:val="nil"/>
              <w:bottom w:val="nil"/>
            </w:tcBorders>
            <w:shd w:val="clear" w:color="auto" w:fill="auto"/>
          </w:tcPr>
          <w:p w14:paraId="3CAFCD60"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Quantitative Environmental Chemistry</w:t>
            </w:r>
          </w:p>
        </w:tc>
        <w:tc>
          <w:tcPr>
            <w:tcW w:w="810" w:type="dxa"/>
            <w:tcBorders>
              <w:top w:val="nil"/>
              <w:bottom w:val="nil"/>
            </w:tcBorders>
            <w:shd w:val="clear" w:color="auto" w:fill="auto"/>
          </w:tcPr>
          <w:p w14:paraId="3F66B710"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6289BCD3"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3</w:t>
            </w:r>
          </w:p>
        </w:tc>
      </w:tr>
      <w:tr w:rsidR="00E70E98" w:rsidRPr="00350116" w14:paraId="031C9CE1" w14:textId="77777777" w:rsidTr="00AF3065">
        <w:tc>
          <w:tcPr>
            <w:tcW w:w="1024" w:type="dxa"/>
            <w:tcBorders>
              <w:top w:val="nil"/>
              <w:bottom w:val="nil"/>
            </w:tcBorders>
            <w:shd w:val="clear" w:color="auto" w:fill="auto"/>
          </w:tcPr>
          <w:p w14:paraId="665863D2"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W15</w:t>
            </w:r>
          </w:p>
        </w:tc>
        <w:tc>
          <w:tcPr>
            <w:tcW w:w="1604" w:type="dxa"/>
            <w:tcBorders>
              <w:top w:val="nil"/>
              <w:bottom w:val="nil"/>
            </w:tcBorders>
            <w:shd w:val="clear" w:color="auto" w:fill="auto"/>
          </w:tcPr>
          <w:p w14:paraId="67FA6EBD"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0D7747B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3407F9E6"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310AB709" w14:textId="77777777" w:rsidR="00E70E98"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22</w:t>
            </w:r>
          </w:p>
        </w:tc>
      </w:tr>
      <w:tr w:rsidR="00AF3065" w:rsidRPr="00350116" w14:paraId="6B8253B4" w14:textId="77777777" w:rsidTr="00AF3065">
        <w:tc>
          <w:tcPr>
            <w:tcW w:w="1024" w:type="dxa"/>
            <w:tcBorders>
              <w:top w:val="nil"/>
              <w:bottom w:val="nil"/>
            </w:tcBorders>
            <w:shd w:val="clear" w:color="auto" w:fill="auto"/>
          </w:tcPr>
          <w:p w14:paraId="7BBB1796" w14:textId="77777777" w:rsidR="00AF3065" w:rsidRPr="00350116" w:rsidRDefault="00AF3065">
            <w:pPr>
              <w:jc w:val="center"/>
              <w:rPr>
                <w:rFonts w:asciiTheme="majorHAnsi" w:hAnsiTheme="majorHAnsi" w:cstheme="majorHAnsi"/>
                <w:szCs w:val="20"/>
              </w:rPr>
            </w:pPr>
            <w:r w:rsidRPr="00350116">
              <w:rPr>
                <w:rFonts w:asciiTheme="majorHAnsi" w:hAnsiTheme="majorHAnsi" w:cstheme="majorHAnsi"/>
                <w:sz w:val="20"/>
                <w:szCs w:val="20"/>
              </w:rPr>
              <w:t>W15</w:t>
            </w:r>
          </w:p>
        </w:tc>
        <w:tc>
          <w:tcPr>
            <w:tcW w:w="1604" w:type="dxa"/>
            <w:tcBorders>
              <w:top w:val="nil"/>
              <w:bottom w:val="nil"/>
            </w:tcBorders>
            <w:shd w:val="clear" w:color="auto" w:fill="auto"/>
          </w:tcPr>
          <w:p w14:paraId="5384CA02"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28468A84"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353CB0FC"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745E94E0" w14:textId="77777777" w:rsidR="00AF3065" w:rsidRPr="00350116" w:rsidRDefault="00AF3065">
            <w:pPr>
              <w:jc w:val="center"/>
              <w:rPr>
                <w:rFonts w:asciiTheme="majorHAnsi" w:hAnsiTheme="majorHAnsi" w:cstheme="majorHAnsi"/>
                <w:szCs w:val="20"/>
              </w:rPr>
            </w:pPr>
            <w:r w:rsidRPr="00350116">
              <w:rPr>
                <w:rFonts w:asciiTheme="majorHAnsi" w:hAnsiTheme="majorHAnsi" w:cstheme="majorHAnsi"/>
                <w:sz w:val="20"/>
                <w:szCs w:val="20"/>
              </w:rPr>
              <w:t>9</w:t>
            </w:r>
          </w:p>
        </w:tc>
      </w:tr>
      <w:tr w:rsidR="00E70E98" w:rsidRPr="00350116" w14:paraId="3617A359" w14:textId="77777777" w:rsidTr="00AF3065">
        <w:tc>
          <w:tcPr>
            <w:tcW w:w="1024" w:type="dxa"/>
            <w:tcBorders>
              <w:top w:val="nil"/>
              <w:bottom w:val="nil"/>
            </w:tcBorders>
            <w:shd w:val="clear" w:color="auto" w:fill="auto"/>
          </w:tcPr>
          <w:p w14:paraId="01D203D3"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W15</w:t>
            </w:r>
          </w:p>
        </w:tc>
        <w:tc>
          <w:tcPr>
            <w:tcW w:w="1604" w:type="dxa"/>
            <w:tcBorders>
              <w:top w:val="nil"/>
              <w:bottom w:val="nil"/>
            </w:tcBorders>
            <w:shd w:val="clear" w:color="auto" w:fill="auto"/>
          </w:tcPr>
          <w:p w14:paraId="70E96AA0"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45AC661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 xml:space="preserve">Urban Soil &amp; Water </w:t>
            </w:r>
          </w:p>
        </w:tc>
        <w:tc>
          <w:tcPr>
            <w:tcW w:w="810" w:type="dxa"/>
            <w:tcBorders>
              <w:top w:val="nil"/>
              <w:bottom w:val="nil"/>
            </w:tcBorders>
            <w:shd w:val="clear" w:color="auto" w:fill="auto"/>
          </w:tcPr>
          <w:p w14:paraId="01D4D1AE"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5C7CAD77"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21</w:t>
            </w:r>
          </w:p>
        </w:tc>
      </w:tr>
      <w:tr w:rsidR="00E70E98" w:rsidRPr="00350116" w14:paraId="702B6680" w14:textId="77777777" w:rsidTr="00AF3065">
        <w:tc>
          <w:tcPr>
            <w:tcW w:w="1024" w:type="dxa"/>
            <w:tcBorders>
              <w:top w:val="nil"/>
              <w:bottom w:val="nil"/>
            </w:tcBorders>
            <w:shd w:val="clear" w:color="auto" w:fill="auto"/>
          </w:tcPr>
          <w:p w14:paraId="43E25424"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W15</w:t>
            </w:r>
          </w:p>
        </w:tc>
        <w:tc>
          <w:tcPr>
            <w:tcW w:w="1604" w:type="dxa"/>
            <w:tcBorders>
              <w:top w:val="nil"/>
              <w:bottom w:val="nil"/>
            </w:tcBorders>
            <w:shd w:val="clear" w:color="auto" w:fill="auto"/>
          </w:tcPr>
          <w:p w14:paraId="5CC2B58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PWS 406</w:t>
            </w:r>
          </w:p>
        </w:tc>
        <w:tc>
          <w:tcPr>
            <w:tcW w:w="4860" w:type="dxa"/>
            <w:tcBorders>
              <w:top w:val="nil"/>
              <w:bottom w:val="nil"/>
            </w:tcBorders>
            <w:shd w:val="clear" w:color="auto" w:fill="auto"/>
          </w:tcPr>
          <w:p w14:paraId="34B9FA31"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Chemistry Lab 2</w:t>
            </w:r>
          </w:p>
        </w:tc>
        <w:tc>
          <w:tcPr>
            <w:tcW w:w="810" w:type="dxa"/>
            <w:tcBorders>
              <w:top w:val="nil"/>
              <w:bottom w:val="nil"/>
            </w:tcBorders>
            <w:shd w:val="clear" w:color="auto" w:fill="auto"/>
          </w:tcPr>
          <w:p w14:paraId="5DC00BF5"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2B978DE5"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9</w:t>
            </w:r>
          </w:p>
        </w:tc>
      </w:tr>
      <w:tr w:rsidR="00E70E98" w:rsidRPr="00350116" w14:paraId="7A58BD45" w14:textId="77777777" w:rsidTr="00AF3065">
        <w:tc>
          <w:tcPr>
            <w:tcW w:w="1024" w:type="dxa"/>
            <w:tcBorders>
              <w:top w:val="nil"/>
              <w:bottom w:val="nil"/>
            </w:tcBorders>
            <w:shd w:val="clear" w:color="auto" w:fill="auto"/>
          </w:tcPr>
          <w:p w14:paraId="4C08344F"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W15</w:t>
            </w:r>
          </w:p>
        </w:tc>
        <w:tc>
          <w:tcPr>
            <w:tcW w:w="1604" w:type="dxa"/>
            <w:tcBorders>
              <w:top w:val="nil"/>
              <w:bottom w:val="nil"/>
            </w:tcBorders>
            <w:shd w:val="clear" w:color="auto" w:fill="auto"/>
          </w:tcPr>
          <w:p w14:paraId="71CBA59F" w14:textId="77777777" w:rsidR="00E70E98"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PWS 660</w:t>
            </w:r>
          </w:p>
        </w:tc>
        <w:tc>
          <w:tcPr>
            <w:tcW w:w="4860" w:type="dxa"/>
            <w:tcBorders>
              <w:top w:val="nil"/>
              <w:bottom w:val="nil"/>
            </w:tcBorders>
            <w:shd w:val="clear" w:color="auto" w:fill="auto"/>
          </w:tcPr>
          <w:p w14:paraId="2C9DA652"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Environmental Site Evaluation</w:t>
            </w:r>
          </w:p>
        </w:tc>
        <w:tc>
          <w:tcPr>
            <w:tcW w:w="810" w:type="dxa"/>
            <w:tcBorders>
              <w:top w:val="nil"/>
              <w:bottom w:val="nil"/>
            </w:tcBorders>
            <w:shd w:val="clear" w:color="auto" w:fill="auto"/>
          </w:tcPr>
          <w:p w14:paraId="37025E73" w14:textId="77777777" w:rsidR="00E70E98" w:rsidRPr="00350116" w:rsidRDefault="00E70E98">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70EE2044" w14:textId="77777777" w:rsidR="00E70E98" w:rsidRPr="00350116" w:rsidRDefault="00E70E98">
            <w:pPr>
              <w:jc w:val="center"/>
              <w:rPr>
                <w:rFonts w:asciiTheme="majorHAnsi" w:hAnsiTheme="majorHAnsi" w:cstheme="majorHAnsi"/>
                <w:sz w:val="20"/>
                <w:szCs w:val="20"/>
              </w:rPr>
            </w:pPr>
            <w:r w:rsidRPr="00350116">
              <w:rPr>
                <w:rFonts w:asciiTheme="majorHAnsi" w:hAnsiTheme="majorHAnsi" w:cstheme="majorHAnsi"/>
                <w:sz w:val="20"/>
                <w:szCs w:val="20"/>
              </w:rPr>
              <w:t>5</w:t>
            </w:r>
          </w:p>
        </w:tc>
      </w:tr>
    </w:tbl>
    <w:p w14:paraId="396207EA" w14:textId="77777777" w:rsidR="00AF3065" w:rsidRPr="00350116" w:rsidRDefault="00AF3065">
      <w:pPr>
        <w:tabs>
          <w:tab w:val="left" w:pos="0"/>
          <w:tab w:val="left" w:pos="540"/>
          <w:tab w:val="left" w:pos="1080"/>
          <w:tab w:val="left" w:pos="1620"/>
          <w:tab w:val="left" w:pos="2160"/>
          <w:tab w:val="left" w:pos="2700"/>
          <w:tab w:val="left" w:pos="5850"/>
          <w:tab w:val="left" w:pos="6300"/>
          <w:tab w:val="left" w:pos="9360"/>
        </w:tabs>
        <w:rPr>
          <w:rFonts w:asciiTheme="majorHAnsi" w:hAnsiTheme="majorHAnsi" w:cstheme="majorHAnsi"/>
          <w:b/>
          <w:color w:val="000000" w:themeColor="text1"/>
        </w:rPr>
      </w:pPr>
    </w:p>
    <w:p w14:paraId="00D65BA0" w14:textId="77777777" w:rsidR="00AF3065" w:rsidRPr="00350116" w:rsidRDefault="00AF3065">
      <w:pPr>
        <w:rPr>
          <w:rFonts w:asciiTheme="majorHAnsi" w:hAnsiTheme="majorHAnsi" w:cstheme="majorHAnsi"/>
          <w:b/>
          <w:color w:val="000000" w:themeColor="text1"/>
        </w:rPr>
      </w:pPr>
      <w:r w:rsidRPr="00350116">
        <w:rPr>
          <w:rFonts w:asciiTheme="majorHAnsi" w:hAnsiTheme="majorHAnsi" w:cstheme="majorHAnsi"/>
          <w:b/>
          <w:color w:val="000000" w:themeColor="text1"/>
        </w:rPr>
        <w:br w:type="page"/>
      </w:r>
    </w:p>
    <w:p w14:paraId="3A85C4C5" w14:textId="77777777" w:rsidR="00E70E98" w:rsidRPr="00350116" w:rsidRDefault="00E70E98">
      <w:pPr>
        <w:tabs>
          <w:tab w:val="left" w:pos="0"/>
          <w:tab w:val="left" w:pos="540"/>
          <w:tab w:val="left" w:pos="1080"/>
          <w:tab w:val="left" w:pos="1620"/>
          <w:tab w:val="left" w:pos="2160"/>
          <w:tab w:val="left" w:pos="2700"/>
          <w:tab w:val="left" w:pos="5850"/>
          <w:tab w:val="left" w:pos="6300"/>
          <w:tab w:val="left" w:pos="9360"/>
        </w:tabs>
        <w:rPr>
          <w:rFonts w:asciiTheme="majorHAnsi" w:hAnsiTheme="majorHAnsi" w:cstheme="majorHAnsi"/>
          <w:b/>
          <w:color w:val="000000" w:themeColor="text1"/>
        </w:rPr>
      </w:pPr>
    </w:p>
    <w:tbl>
      <w:tblPr>
        <w:tblStyle w:val="TableGrid"/>
        <w:tblW w:w="946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458"/>
        <w:gridCol w:w="4860"/>
        <w:gridCol w:w="810"/>
        <w:gridCol w:w="1170"/>
      </w:tblGrid>
      <w:tr w:rsidR="00AF3065" w:rsidRPr="00350116" w14:paraId="1E181B94" w14:textId="77777777" w:rsidTr="00EB590B">
        <w:tc>
          <w:tcPr>
            <w:tcW w:w="1170" w:type="dxa"/>
            <w:tcBorders>
              <w:top w:val="single" w:sz="4" w:space="0" w:color="000000" w:themeColor="text1"/>
              <w:bottom w:val="single" w:sz="4" w:space="0" w:color="000000" w:themeColor="text1"/>
            </w:tcBorders>
          </w:tcPr>
          <w:p w14:paraId="38DA8386"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Semester</w:t>
            </w:r>
          </w:p>
        </w:tc>
        <w:tc>
          <w:tcPr>
            <w:tcW w:w="1458" w:type="dxa"/>
            <w:tcBorders>
              <w:top w:val="single" w:sz="4" w:space="0" w:color="000000" w:themeColor="text1"/>
              <w:bottom w:val="single" w:sz="4" w:space="0" w:color="000000" w:themeColor="text1"/>
            </w:tcBorders>
          </w:tcPr>
          <w:p w14:paraId="31F47556"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 xml:space="preserve">Course </w:t>
            </w:r>
          </w:p>
        </w:tc>
        <w:tc>
          <w:tcPr>
            <w:tcW w:w="4860" w:type="dxa"/>
            <w:tcBorders>
              <w:top w:val="single" w:sz="4" w:space="0" w:color="000000" w:themeColor="text1"/>
              <w:bottom w:val="single" w:sz="4" w:space="0" w:color="000000" w:themeColor="text1"/>
            </w:tcBorders>
          </w:tcPr>
          <w:p w14:paraId="0A462CED"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Course Name</w:t>
            </w:r>
          </w:p>
        </w:tc>
        <w:tc>
          <w:tcPr>
            <w:tcW w:w="810" w:type="dxa"/>
            <w:tcBorders>
              <w:top w:val="single" w:sz="4" w:space="0" w:color="000000" w:themeColor="text1"/>
              <w:bottom w:val="single" w:sz="4" w:space="0" w:color="000000" w:themeColor="text1"/>
            </w:tcBorders>
          </w:tcPr>
          <w:p w14:paraId="41363AEB"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 xml:space="preserve">Cr </w:t>
            </w:r>
          </w:p>
        </w:tc>
        <w:tc>
          <w:tcPr>
            <w:tcW w:w="1170" w:type="dxa"/>
            <w:tcBorders>
              <w:top w:val="single" w:sz="4" w:space="0" w:color="000000" w:themeColor="text1"/>
              <w:bottom w:val="single" w:sz="4" w:space="0" w:color="000000" w:themeColor="text1"/>
            </w:tcBorders>
          </w:tcPr>
          <w:p w14:paraId="587F1366"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Enrollment</w:t>
            </w:r>
          </w:p>
        </w:tc>
      </w:tr>
      <w:tr w:rsidR="00AF3065" w:rsidRPr="00350116" w14:paraId="3B503410" w14:textId="77777777" w:rsidTr="00EB590B">
        <w:tc>
          <w:tcPr>
            <w:tcW w:w="1170" w:type="dxa"/>
            <w:tcBorders>
              <w:top w:val="nil"/>
              <w:bottom w:val="nil"/>
            </w:tcBorders>
            <w:shd w:val="clear" w:color="auto" w:fill="auto"/>
          </w:tcPr>
          <w:p w14:paraId="1DE6C958" w14:textId="77777777" w:rsidR="00AF3065" w:rsidRPr="00350116" w:rsidRDefault="00AF3065">
            <w:pPr>
              <w:jc w:val="center"/>
              <w:rPr>
                <w:rFonts w:asciiTheme="majorHAnsi" w:hAnsiTheme="majorHAnsi" w:cstheme="majorHAnsi"/>
                <w:sz w:val="20"/>
                <w:szCs w:val="20"/>
              </w:rPr>
            </w:pPr>
          </w:p>
        </w:tc>
        <w:tc>
          <w:tcPr>
            <w:tcW w:w="1458" w:type="dxa"/>
            <w:tcBorders>
              <w:top w:val="nil"/>
              <w:bottom w:val="nil"/>
            </w:tcBorders>
            <w:shd w:val="clear" w:color="auto" w:fill="auto"/>
          </w:tcPr>
          <w:p w14:paraId="39C700DF" w14:textId="77777777" w:rsidR="00AF3065" w:rsidRPr="00350116" w:rsidRDefault="00AF3065">
            <w:pPr>
              <w:rPr>
                <w:rFonts w:asciiTheme="majorHAnsi" w:hAnsiTheme="majorHAnsi" w:cstheme="majorHAnsi"/>
                <w:sz w:val="20"/>
                <w:szCs w:val="20"/>
              </w:rPr>
            </w:pPr>
          </w:p>
        </w:tc>
        <w:tc>
          <w:tcPr>
            <w:tcW w:w="4860" w:type="dxa"/>
            <w:tcBorders>
              <w:top w:val="nil"/>
              <w:bottom w:val="nil"/>
            </w:tcBorders>
            <w:shd w:val="clear" w:color="auto" w:fill="auto"/>
          </w:tcPr>
          <w:p w14:paraId="227944EE" w14:textId="77777777" w:rsidR="00AF3065" w:rsidRPr="00350116" w:rsidRDefault="00AF3065">
            <w:pPr>
              <w:rPr>
                <w:rFonts w:asciiTheme="majorHAnsi" w:hAnsiTheme="majorHAnsi" w:cstheme="majorHAnsi"/>
                <w:b/>
                <w:sz w:val="20"/>
                <w:szCs w:val="20"/>
              </w:rPr>
            </w:pPr>
            <w:r w:rsidRPr="00350116">
              <w:rPr>
                <w:rFonts w:asciiTheme="majorHAnsi" w:hAnsiTheme="majorHAnsi" w:cstheme="majorHAnsi"/>
                <w:b/>
                <w:sz w:val="20"/>
                <w:szCs w:val="20"/>
              </w:rPr>
              <w:t>TRADITIONAL COURSES (BYU) (continued)</w:t>
            </w:r>
          </w:p>
        </w:tc>
        <w:tc>
          <w:tcPr>
            <w:tcW w:w="810" w:type="dxa"/>
            <w:tcBorders>
              <w:top w:val="nil"/>
              <w:bottom w:val="nil"/>
            </w:tcBorders>
            <w:shd w:val="clear" w:color="auto" w:fill="auto"/>
          </w:tcPr>
          <w:p w14:paraId="215610BD" w14:textId="77777777" w:rsidR="00AF3065" w:rsidRPr="00350116" w:rsidRDefault="00AF3065">
            <w:pPr>
              <w:rPr>
                <w:rFonts w:asciiTheme="majorHAnsi" w:hAnsiTheme="majorHAnsi" w:cstheme="majorHAnsi"/>
                <w:sz w:val="20"/>
                <w:szCs w:val="20"/>
              </w:rPr>
            </w:pPr>
          </w:p>
        </w:tc>
        <w:tc>
          <w:tcPr>
            <w:tcW w:w="1170" w:type="dxa"/>
            <w:tcBorders>
              <w:top w:val="nil"/>
              <w:bottom w:val="nil"/>
            </w:tcBorders>
            <w:shd w:val="clear" w:color="auto" w:fill="auto"/>
          </w:tcPr>
          <w:p w14:paraId="7DCCF7ED" w14:textId="77777777" w:rsidR="00AF3065" w:rsidRPr="00350116" w:rsidRDefault="00AF3065">
            <w:pPr>
              <w:jc w:val="center"/>
              <w:rPr>
                <w:rFonts w:asciiTheme="majorHAnsi" w:hAnsiTheme="majorHAnsi" w:cstheme="majorHAnsi"/>
                <w:sz w:val="20"/>
                <w:szCs w:val="20"/>
              </w:rPr>
            </w:pPr>
          </w:p>
        </w:tc>
      </w:tr>
      <w:tr w:rsidR="00AF3065" w:rsidRPr="00350116" w14:paraId="135C323F" w14:textId="77777777" w:rsidTr="00EB590B">
        <w:tc>
          <w:tcPr>
            <w:tcW w:w="1170" w:type="dxa"/>
            <w:tcBorders>
              <w:top w:val="nil"/>
              <w:bottom w:val="nil"/>
            </w:tcBorders>
            <w:shd w:val="clear" w:color="auto" w:fill="auto"/>
          </w:tcPr>
          <w:p w14:paraId="0EEA121F"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F15</w:t>
            </w:r>
          </w:p>
        </w:tc>
        <w:tc>
          <w:tcPr>
            <w:tcW w:w="1458" w:type="dxa"/>
            <w:tcBorders>
              <w:top w:val="nil"/>
              <w:bottom w:val="nil"/>
            </w:tcBorders>
            <w:shd w:val="clear" w:color="auto" w:fill="auto"/>
          </w:tcPr>
          <w:p w14:paraId="44C5ED9A"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PWS 282</w:t>
            </w:r>
          </w:p>
        </w:tc>
        <w:tc>
          <w:tcPr>
            <w:tcW w:w="4860" w:type="dxa"/>
            <w:tcBorders>
              <w:top w:val="nil"/>
              <w:bottom w:val="nil"/>
            </w:tcBorders>
            <w:shd w:val="clear" w:color="auto" w:fill="auto"/>
          </w:tcPr>
          <w:p w14:paraId="78390B94"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Introduction to Soil Science</w:t>
            </w:r>
          </w:p>
        </w:tc>
        <w:tc>
          <w:tcPr>
            <w:tcW w:w="810" w:type="dxa"/>
            <w:tcBorders>
              <w:top w:val="nil"/>
              <w:bottom w:val="nil"/>
            </w:tcBorders>
            <w:shd w:val="clear" w:color="auto" w:fill="auto"/>
          </w:tcPr>
          <w:p w14:paraId="3F7E166A"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632EBED7"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46</w:t>
            </w:r>
          </w:p>
        </w:tc>
      </w:tr>
      <w:tr w:rsidR="00AF3065" w:rsidRPr="00350116" w14:paraId="6D737517" w14:textId="77777777" w:rsidTr="00EB590B">
        <w:tc>
          <w:tcPr>
            <w:tcW w:w="1170" w:type="dxa"/>
            <w:tcBorders>
              <w:top w:val="nil"/>
              <w:bottom w:val="nil"/>
            </w:tcBorders>
            <w:shd w:val="clear" w:color="auto" w:fill="auto"/>
          </w:tcPr>
          <w:p w14:paraId="53006331"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F15</w:t>
            </w:r>
          </w:p>
        </w:tc>
        <w:tc>
          <w:tcPr>
            <w:tcW w:w="1458" w:type="dxa"/>
            <w:tcBorders>
              <w:top w:val="nil"/>
              <w:bottom w:val="nil"/>
            </w:tcBorders>
            <w:shd w:val="clear" w:color="auto" w:fill="auto"/>
          </w:tcPr>
          <w:p w14:paraId="50EA3381"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43C6BA7F"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39ED83C9"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67E59434"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20</w:t>
            </w:r>
          </w:p>
        </w:tc>
      </w:tr>
      <w:tr w:rsidR="00AF3065" w:rsidRPr="00350116" w14:paraId="516D2CA2" w14:textId="77777777" w:rsidTr="00EB590B">
        <w:tc>
          <w:tcPr>
            <w:tcW w:w="1170" w:type="dxa"/>
            <w:tcBorders>
              <w:top w:val="nil"/>
              <w:bottom w:val="nil"/>
            </w:tcBorders>
            <w:shd w:val="clear" w:color="auto" w:fill="auto"/>
          </w:tcPr>
          <w:p w14:paraId="015FEA45" w14:textId="77777777" w:rsidR="00AF3065" w:rsidRPr="00350116" w:rsidRDefault="00AF3065">
            <w:pPr>
              <w:jc w:val="center"/>
              <w:rPr>
                <w:rFonts w:asciiTheme="majorHAnsi" w:hAnsiTheme="majorHAnsi" w:cstheme="majorHAnsi"/>
                <w:szCs w:val="20"/>
              </w:rPr>
            </w:pPr>
            <w:r w:rsidRPr="00350116">
              <w:rPr>
                <w:rFonts w:asciiTheme="majorHAnsi" w:hAnsiTheme="majorHAnsi" w:cstheme="majorHAnsi"/>
                <w:sz w:val="20"/>
                <w:szCs w:val="20"/>
              </w:rPr>
              <w:t>F15</w:t>
            </w:r>
          </w:p>
        </w:tc>
        <w:tc>
          <w:tcPr>
            <w:tcW w:w="1458" w:type="dxa"/>
            <w:tcBorders>
              <w:top w:val="nil"/>
              <w:bottom w:val="nil"/>
            </w:tcBorders>
            <w:shd w:val="clear" w:color="auto" w:fill="auto"/>
          </w:tcPr>
          <w:p w14:paraId="57AB16BB"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5993F094"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1B81519B"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4B247A1B" w14:textId="77777777" w:rsidR="00AF3065" w:rsidRPr="00350116" w:rsidRDefault="00AF3065">
            <w:pPr>
              <w:jc w:val="center"/>
              <w:rPr>
                <w:rFonts w:asciiTheme="majorHAnsi" w:hAnsiTheme="majorHAnsi" w:cstheme="majorHAnsi"/>
                <w:szCs w:val="20"/>
              </w:rPr>
            </w:pPr>
            <w:r w:rsidRPr="00350116">
              <w:rPr>
                <w:rFonts w:asciiTheme="majorHAnsi" w:hAnsiTheme="majorHAnsi" w:cstheme="majorHAnsi"/>
                <w:sz w:val="20"/>
                <w:szCs w:val="20"/>
              </w:rPr>
              <w:t>14</w:t>
            </w:r>
          </w:p>
        </w:tc>
      </w:tr>
      <w:tr w:rsidR="00AF3065" w:rsidRPr="00350116" w14:paraId="610817C1" w14:textId="77777777" w:rsidTr="00EB590B">
        <w:tc>
          <w:tcPr>
            <w:tcW w:w="1170" w:type="dxa"/>
            <w:tcBorders>
              <w:top w:val="nil"/>
              <w:bottom w:val="nil"/>
            </w:tcBorders>
            <w:shd w:val="clear" w:color="auto" w:fill="auto"/>
          </w:tcPr>
          <w:p w14:paraId="64561FFC"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F15</w:t>
            </w:r>
          </w:p>
        </w:tc>
        <w:tc>
          <w:tcPr>
            <w:tcW w:w="1458" w:type="dxa"/>
            <w:tcBorders>
              <w:top w:val="nil"/>
              <w:bottom w:val="nil"/>
            </w:tcBorders>
            <w:shd w:val="clear" w:color="auto" w:fill="auto"/>
          </w:tcPr>
          <w:p w14:paraId="5715FE48"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01C8F40A"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1546DBFB"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5A71F670"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31</w:t>
            </w:r>
          </w:p>
        </w:tc>
      </w:tr>
      <w:tr w:rsidR="00AF3065" w:rsidRPr="00350116" w14:paraId="67D94917" w14:textId="77777777" w:rsidTr="00EB590B">
        <w:tc>
          <w:tcPr>
            <w:tcW w:w="1170" w:type="dxa"/>
            <w:tcBorders>
              <w:top w:val="nil"/>
              <w:bottom w:val="nil"/>
            </w:tcBorders>
            <w:shd w:val="clear" w:color="auto" w:fill="auto"/>
          </w:tcPr>
          <w:p w14:paraId="0E8424A1"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F15</w:t>
            </w:r>
          </w:p>
        </w:tc>
        <w:tc>
          <w:tcPr>
            <w:tcW w:w="1458" w:type="dxa"/>
            <w:tcBorders>
              <w:top w:val="nil"/>
              <w:bottom w:val="nil"/>
            </w:tcBorders>
            <w:shd w:val="clear" w:color="auto" w:fill="auto"/>
          </w:tcPr>
          <w:p w14:paraId="7E7DDBF9"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PWS 405</w:t>
            </w:r>
          </w:p>
        </w:tc>
        <w:tc>
          <w:tcPr>
            <w:tcW w:w="4860" w:type="dxa"/>
            <w:tcBorders>
              <w:top w:val="nil"/>
              <w:bottom w:val="nil"/>
            </w:tcBorders>
            <w:shd w:val="clear" w:color="auto" w:fill="auto"/>
          </w:tcPr>
          <w:p w14:paraId="3D6CD518"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Environmental Chemistry Lab 1</w:t>
            </w:r>
          </w:p>
        </w:tc>
        <w:tc>
          <w:tcPr>
            <w:tcW w:w="810" w:type="dxa"/>
            <w:tcBorders>
              <w:top w:val="nil"/>
              <w:bottom w:val="nil"/>
            </w:tcBorders>
            <w:shd w:val="clear" w:color="auto" w:fill="auto"/>
          </w:tcPr>
          <w:p w14:paraId="1337DA74"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60C45AB9"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4</w:t>
            </w:r>
          </w:p>
        </w:tc>
      </w:tr>
      <w:tr w:rsidR="00AF3065" w:rsidRPr="00350116" w14:paraId="3DC10EC2" w14:textId="77777777" w:rsidTr="00EB590B">
        <w:tc>
          <w:tcPr>
            <w:tcW w:w="1170" w:type="dxa"/>
            <w:tcBorders>
              <w:top w:val="nil"/>
              <w:bottom w:val="nil"/>
            </w:tcBorders>
            <w:shd w:val="clear" w:color="auto" w:fill="auto"/>
          </w:tcPr>
          <w:p w14:paraId="15D5E80D"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F15</w:t>
            </w:r>
          </w:p>
        </w:tc>
        <w:tc>
          <w:tcPr>
            <w:tcW w:w="1458" w:type="dxa"/>
            <w:tcBorders>
              <w:top w:val="nil"/>
              <w:bottom w:val="nil"/>
            </w:tcBorders>
            <w:shd w:val="clear" w:color="auto" w:fill="auto"/>
          </w:tcPr>
          <w:p w14:paraId="4A33F564"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PWS 560</w:t>
            </w:r>
          </w:p>
        </w:tc>
        <w:tc>
          <w:tcPr>
            <w:tcW w:w="4860" w:type="dxa"/>
            <w:tcBorders>
              <w:top w:val="nil"/>
              <w:bottom w:val="nil"/>
            </w:tcBorders>
            <w:shd w:val="clear" w:color="auto" w:fill="auto"/>
          </w:tcPr>
          <w:p w14:paraId="4659DFC9"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Quantitative Environmental Chemistry</w:t>
            </w:r>
          </w:p>
        </w:tc>
        <w:tc>
          <w:tcPr>
            <w:tcW w:w="810" w:type="dxa"/>
            <w:tcBorders>
              <w:top w:val="nil"/>
              <w:bottom w:val="nil"/>
            </w:tcBorders>
            <w:shd w:val="clear" w:color="auto" w:fill="auto"/>
          </w:tcPr>
          <w:p w14:paraId="00EAEF6D"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4FEFCE10"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5</w:t>
            </w:r>
          </w:p>
        </w:tc>
      </w:tr>
      <w:tr w:rsidR="00AF3065" w:rsidRPr="00350116" w14:paraId="72B1C407" w14:textId="77777777" w:rsidTr="00EB590B">
        <w:tc>
          <w:tcPr>
            <w:tcW w:w="1170" w:type="dxa"/>
            <w:tcBorders>
              <w:top w:val="nil"/>
              <w:bottom w:val="nil"/>
            </w:tcBorders>
            <w:shd w:val="clear" w:color="auto" w:fill="auto"/>
          </w:tcPr>
          <w:p w14:paraId="326010B4" w14:textId="77777777" w:rsidR="00AF3065" w:rsidRPr="00350116" w:rsidRDefault="00AF3065">
            <w:pPr>
              <w:jc w:val="center"/>
              <w:rPr>
                <w:rFonts w:asciiTheme="majorHAnsi" w:hAnsiTheme="majorHAnsi" w:cstheme="majorHAnsi"/>
                <w:szCs w:val="20"/>
              </w:rPr>
            </w:pPr>
            <w:r w:rsidRPr="00350116">
              <w:rPr>
                <w:rFonts w:asciiTheme="majorHAnsi" w:hAnsiTheme="majorHAnsi" w:cstheme="majorHAnsi"/>
                <w:sz w:val="20"/>
                <w:szCs w:val="20"/>
              </w:rPr>
              <w:t>W16</w:t>
            </w:r>
          </w:p>
        </w:tc>
        <w:tc>
          <w:tcPr>
            <w:tcW w:w="1458" w:type="dxa"/>
            <w:tcBorders>
              <w:top w:val="nil"/>
              <w:bottom w:val="nil"/>
            </w:tcBorders>
            <w:shd w:val="clear" w:color="auto" w:fill="auto"/>
          </w:tcPr>
          <w:p w14:paraId="2A6D9645"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492A967B"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01DBB61E"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64E650AC" w14:textId="77777777" w:rsidR="00AF3065" w:rsidRPr="00350116" w:rsidRDefault="00AF3065">
            <w:pPr>
              <w:jc w:val="center"/>
              <w:rPr>
                <w:rFonts w:asciiTheme="majorHAnsi" w:hAnsiTheme="majorHAnsi" w:cstheme="majorHAnsi"/>
                <w:szCs w:val="20"/>
              </w:rPr>
            </w:pPr>
            <w:r w:rsidRPr="00350116">
              <w:rPr>
                <w:rFonts w:asciiTheme="majorHAnsi" w:hAnsiTheme="majorHAnsi" w:cstheme="majorHAnsi"/>
                <w:sz w:val="20"/>
                <w:szCs w:val="20"/>
              </w:rPr>
              <w:t>26</w:t>
            </w:r>
          </w:p>
        </w:tc>
      </w:tr>
      <w:tr w:rsidR="00AF3065" w:rsidRPr="00350116" w14:paraId="42835540" w14:textId="77777777" w:rsidTr="00EB590B">
        <w:tc>
          <w:tcPr>
            <w:tcW w:w="1170" w:type="dxa"/>
            <w:tcBorders>
              <w:top w:val="nil"/>
              <w:bottom w:val="nil"/>
            </w:tcBorders>
            <w:shd w:val="clear" w:color="auto" w:fill="auto"/>
          </w:tcPr>
          <w:p w14:paraId="28BA46D1" w14:textId="77777777" w:rsidR="00AF3065" w:rsidRPr="00350116" w:rsidRDefault="00AF3065">
            <w:pPr>
              <w:jc w:val="center"/>
              <w:rPr>
                <w:rFonts w:asciiTheme="majorHAnsi" w:hAnsiTheme="majorHAnsi" w:cstheme="majorHAnsi"/>
                <w:szCs w:val="20"/>
              </w:rPr>
            </w:pPr>
            <w:r w:rsidRPr="00350116">
              <w:rPr>
                <w:rFonts w:asciiTheme="majorHAnsi" w:hAnsiTheme="majorHAnsi" w:cstheme="majorHAnsi"/>
                <w:sz w:val="20"/>
                <w:szCs w:val="20"/>
              </w:rPr>
              <w:t>W16</w:t>
            </w:r>
          </w:p>
        </w:tc>
        <w:tc>
          <w:tcPr>
            <w:tcW w:w="1458" w:type="dxa"/>
            <w:tcBorders>
              <w:top w:val="nil"/>
              <w:bottom w:val="nil"/>
            </w:tcBorders>
            <w:shd w:val="clear" w:color="auto" w:fill="auto"/>
          </w:tcPr>
          <w:p w14:paraId="0D3B8696"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3FA6E6FC"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00F817C2" w14:textId="77777777" w:rsidR="00AF3065" w:rsidRPr="00350116" w:rsidRDefault="00AF3065">
            <w:pPr>
              <w:rPr>
                <w:rFonts w:asciiTheme="majorHAnsi" w:hAnsiTheme="majorHAnsi" w:cstheme="majorHAnsi"/>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48B42885" w14:textId="77777777" w:rsidR="00AF3065" w:rsidRPr="00350116" w:rsidRDefault="00AF3065">
            <w:pPr>
              <w:jc w:val="center"/>
              <w:rPr>
                <w:rFonts w:asciiTheme="majorHAnsi" w:hAnsiTheme="majorHAnsi" w:cstheme="majorHAnsi"/>
                <w:szCs w:val="20"/>
              </w:rPr>
            </w:pPr>
            <w:r w:rsidRPr="00350116">
              <w:rPr>
                <w:rFonts w:asciiTheme="majorHAnsi" w:hAnsiTheme="majorHAnsi" w:cstheme="majorHAnsi"/>
                <w:sz w:val="20"/>
                <w:szCs w:val="20"/>
              </w:rPr>
              <w:t>8</w:t>
            </w:r>
          </w:p>
        </w:tc>
      </w:tr>
      <w:tr w:rsidR="00AF3065" w:rsidRPr="00350116" w14:paraId="572F6357" w14:textId="77777777" w:rsidTr="00EB590B">
        <w:tc>
          <w:tcPr>
            <w:tcW w:w="1170" w:type="dxa"/>
            <w:tcBorders>
              <w:top w:val="nil"/>
              <w:bottom w:val="nil"/>
            </w:tcBorders>
            <w:shd w:val="clear" w:color="auto" w:fill="auto"/>
          </w:tcPr>
          <w:p w14:paraId="436A62E0"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W16</w:t>
            </w:r>
          </w:p>
        </w:tc>
        <w:tc>
          <w:tcPr>
            <w:tcW w:w="1458" w:type="dxa"/>
            <w:tcBorders>
              <w:top w:val="nil"/>
              <w:bottom w:val="nil"/>
            </w:tcBorders>
            <w:shd w:val="clear" w:color="auto" w:fill="auto"/>
          </w:tcPr>
          <w:p w14:paraId="635FF10E"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72AFA370"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 xml:space="preserve">Urban Soil &amp; Water </w:t>
            </w:r>
          </w:p>
        </w:tc>
        <w:tc>
          <w:tcPr>
            <w:tcW w:w="810" w:type="dxa"/>
            <w:tcBorders>
              <w:top w:val="nil"/>
              <w:bottom w:val="nil"/>
            </w:tcBorders>
            <w:shd w:val="clear" w:color="auto" w:fill="auto"/>
          </w:tcPr>
          <w:p w14:paraId="571DFB78"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34450722"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25</w:t>
            </w:r>
          </w:p>
        </w:tc>
      </w:tr>
      <w:tr w:rsidR="00AF3065" w:rsidRPr="00350116" w14:paraId="7CAC1CBD" w14:textId="77777777" w:rsidTr="00EB590B">
        <w:tc>
          <w:tcPr>
            <w:tcW w:w="1170" w:type="dxa"/>
            <w:tcBorders>
              <w:top w:val="nil"/>
              <w:bottom w:val="nil"/>
            </w:tcBorders>
            <w:shd w:val="clear" w:color="auto" w:fill="auto"/>
          </w:tcPr>
          <w:p w14:paraId="5002DF17"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W16</w:t>
            </w:r>
          </w:p>
        </w:tc>
        <w:tc>
          <w:tcPr>
            <w:tcW w:w="1458" w:type="dxa"/>
            <w:tcBorders>
              <w:top w:val="nil"/>
              <w:bottom w:val="nil"/>
            </w:tcBorders>
            <w:shd w:val="clear" w:color="auto" w:fill="auto"/>
          </w:tcPr>
          <w:p w14:paraId="19355112"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PWS 406</w:t>
            </w:r>
          </w:p>
        </w:tc>
        <w:tc>
          <w:tcPr>
            <w:tcW w:w="4860" w:type="dxa"/>
            <w:tcBorders>
              <w:top w:val="nil"/>
              <w:bottom w:val="nil"/>
            </w:tcBorders>
            <w:shd w:val="clear" w:color="auto" w:fill="auto"/>
          </w:tcPr>
          <w:p w14:paraId="2D73DF9B"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Environmental Chemistry Lab 2</w:t>
            </w:r>
          </w:p>
        </w:tc>
        <w:tc>
          <w:tcPr>
            <w:tcW w:w="810" w:type="dxa"/>
            <w:tcBorders>
              <w:top w:val="nil"/>
              <w:bottom w:val="nil"/>
            </w:tcBorders>
            <w:shd w:val="clear" w:color="auto" w:fill="auto"/>
          </w:tcPr>
          <w:p w14:paraId="5155FC66"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6AC0ACA5" w14:textId="77777777" w:rsidR="00AF3065"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4</w:t>
            </w:r>
          </w:p>
        </w:tc>
      </w:tr>
      <w:tr w:rsidR="00AF3065" w:rsidRPr="00350116" w14:paraId="5D947EF5" w14:textId="77777777" w:rsidTr="00EB590B">
        <w:tc>
          <w:tcPr>
            <w:tcW w:w="1170" w:type="dxa"/>
            <w:tcBorders>
              <w:top w:val="nil"/>
              <w:bottom w:val="nil"/>
            </w:tcBorders>
            <w:shd w:val="clear" w:color="auto" w:fill="auto"/>
          </w:tcPr>
          <w:p w14:paraId="71D786F4" w14:textId="77777777" w:rsidR="008A0F44"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W16</w:t>
            </w:r>
          </w:p>
        </w:tc>
        <w:tc>
          <w:tcPr>
            <w:tcW w:w="1458" w:type="dxa"/>
            <w:tcBorders>
              <w:top w:val="nil"/>
              <w:bottom w:val="nil"/>
            </w:tcBorders>
            <w:shd w:val="clear" w:color="auto" w:fill="auto"/>
          </w:tcPr>
          <w:p w14:paraId="74612810"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PWS 660</w:t>
            </w:r>
          </w:p>
        </w:tc>
        <w:tc>
          <w:tcPr>
            <w:tcW w:w="4860" w:type="dxa"/>
            <w:tcBorders>
              <w:top w:val="nil"/>
              <w:bottom w:val="nil"/>
            </w:tcBorders>
            <w:shd w:val="clear" w:color="auto" w:fill="auto"/>
          </w:tcPr>
          <w:p w14:paraId="4E4ADD88"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Environmental Site Evaluation</w:t>
            </w:r>
          </w:p>
        </w:tc>
        <w:tc>
          <w:tcPr>
            <w:tcW w:w="810" w:type="dxa"/>
            <w:tcBorders>
              <w:top w:val="nil"/>
              <w:bottom w:val="nil"/>
            </w:tcBorders>
            <w:shd w:val="clear" w:color="auto" w:fill="auto"/>
          </w:tcPr>
          <w:p w14:paraId="29217DA7" w14:textId="77777777" w:rsidR="00AF3065" w:rsidRPr="00350116" w:rsidRDefault="00AF3065">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04DE41F1" w14:textId="77777777" w:rsidR="008A0F44" w:rsidRPr="00350116" w:rsidRDefault="00AF3065">
            <w:pPr>
              <w:jc w:val="center"/>
              <w:rPr>
                <w:rFonts w:asciiTheme="majorHAnsi" w:hAnsiTheme="majorHAnsi" w:cstheme="majorHAnsi"/>
                <w:sz w:val="20"/>
                <w:szCs w:val="20"/>
              </w:rPr>
            </w:pPr>
            <w:r w:rsidRPr="00350116">
              <w:rPr>
                <w:rFonts w:asciiTheme="majorHAnsi" w:hAnsiTheme="majorHAnsi" w:cstheme="majorHAnsi"/>
                <w:sz w:val="20"/>
                <w:szCs w:val="20"/>
              </w:rPr>
              <w:t>5</w:t>
            </w:r>
          </w:p>
        </w:tc>
      </w:tr>
      <w:tr w:rsidR="008A0F44" w:rsidRPr="00350116" w14:paraId="2B38ED9F" w14:textId="77777777" w:rsidTr="00EB590B">
        <w:tc>
          <w:tcPr>
            <w:tcW w:w="1170" w:type="dxa"/>
            <w:tcBorders>
              <w:top w:val="nil"/>
              <w:bottom w:val="nil"/>
            </w:tcBorders>
            <w:shd w:val="clear" w:color="auto" w:fill="auto"/>
          </w:tcPr>
          <w:p w14:paraId="24D776FD" w14:textId="77777777" w:rsidR="008A0F44" w:rsidRPr="00350116" w:rsidRDefault="006C6E05">
            <w:pPr>
              <w:jc w:val="center"/>
              <w:rPr>
                <w:rFonts w:asciiTheme="majorHAnsi" w:hAnsiTheme="majorHAnsi" w:cstheme="majorHAnsi"/>
                <w:sz w:val="20"/>
                <w:szCs w:val="20"/>
              </w:rPr>
            </w:pPr>
            <w:r w:rsidRPr="00350116">
              <w:rPr>
                <w:rFonts w:asciiTheme="majorHAnsi" w:hAnsiTheme="majorHAnsi" w:cstheme="majorHAnsi"/>
                <w:sz w:val="20"/>
                <w:szCs w:val="20"/>
              </w:rPr>
              <w:t>F16</w:t>
            </w:r>
          </w:p>
        </w:tc>
        <w:tc>
          <w:tcPr>
            <w:tcW w:w="1458" w:type="dxa"/>
            <w:tcBorders>
              <w:top w:val="nil"/>
              <w:bottom w:val="nil"/>
            </w:tcBorders>
            <w:shd w:val="clear" w:color="auto" w:fill="auto"/>
          </w:tcPr>
          <w:p w14:paraId="78FC96A8" w14:textId="77777777" w:rsidR="008A0F44"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PWS 282</w:t>
            </w:r>
          </w:p>
        </w:tc>
        <w:tc>
          <w:tcPr>
            <w:tcW w:w="4860" w:type="dxa"/>
            <w:tcBorders>
              <w:top w:val="nil"/>
              <w:bottom w:val="nil"/>
            </w:tcBorders>
            <w:shd w:val="clear" w:color="auto" w:fill="auto"/>
          </w:tcPr>
          <w:p w14:paraId="0D2CA791" w14:textId="77777777" w:rsidR="008A0F44"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Introduction to Soil Science</w:t>
            </w:r>
          </w:p>
        </w:tc>
        <w:tc>
          <w:tcPr>
            <w:tcW w:w="810" w:type="dxa"/>
            <w:tcBorders>
              <w:top w:val="nil"/>
              <w:bottom w:val="nil"/>
            </w:tcBorders>
            <w:shd w:val="clear" w:color="auto" w:fill="auto"/>
          </w:tcPr>
          <w:p w14:paraId="052514F6" w14:textId="77777777" w:rsidR="008A0F44"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7AA1C614" w14:textId="77777777" w:rsidR="008A0F44" w:rsidRPr="00350116" w:rsidRDefault="009340DC">
            <w:pPr>
              <w:jc w:val="center"/>
              <w:rPr>
                <w:rFonts w:asciiTheme="majorHAnsi" w:hAnsiTheme="majorHAnsi" w:cstheme="majorHAnsi"/>
                <w:sz w:val="20"/>
                <w:szCs w:val="20"/>
              </w:rPr>
            </w:pPr>
            <w:r w:rsidRPr="00350116">
              <w:rPr>
                <w:rFonts w:asciiTheme="majorHAnsi" w:hAnsiTheme="majorHAnsi" w:cstheme="majorHAnsi"/>
                <w:sz w:val="20"/>
                <w:szCs w:val="20"/>
              </w:rPr>
              <w:t>82</w:t>
            </w:r>
          </w:p>
        </w:tc>
      </w:tr>
      <w:tr w:rsidR="006C6E05" w:rsidRPr="00350116" w14:paraId="63413BEB" w14:textId="77777777" w:rsidTr="00EB590B">
        <w:tc>
          <w:tcPr>
            <w:tcW w:w="1170" w:type="dxa"/>
            <w:tcBorders>
              <w:top w:val="nil"/>
              <w:bottom w:val="nil"/>
            </w:tcBorders>
            <w:shd w:val="clear" w:color="auto" w:fill="auto"/>
          </w:tcPr>
          <w:p w14:paraId="4200A615" w14:textId="77777777" w:rsidR="006C6E05" w:rsidRPr="00350116" w:rsidRDefault="006C6E05">
            <w:pPr>
              <w:jc w:val="center"/>
              <w:rPr>
                <w:rFonts w:asciiTheme="majorHAnsi" w:hAnsiTheme="majorHAnsi" w:cstheme="majorHAnsi"/>
                <w:sz w:val="20"/>
                <w:szCs w:val="20"/>
              </w:rPr>
            </w:pPr>
            <w:r w:rsidRPr="00350116">
              <w:rPr>
                <w:rFonts w:asciiTheme="majorHAnsi" w:hAnsiTheme="majorHAnsi" w:cstheme="majorHAnsi"/>
                <w:sz w:val="20"/>
                <w:szCs w:val="20"/>
              </w:rPr>
              <w:t>F16</w:t>
            </w:r>
          </w:p>
        </w:tc>
        <w:tc>
          <w:tcPr>
            <w:tcW w:w="1458" w:type="dxa"/>
            <w:tcBorders>
              <w:top w:val="nil"/>
              <w:bottom w:val="nil"/>
            </w:tcBorders>
            <w:shd w:val="clear" w:color="auto" w:fill="auto"/>
          </w:tcPr>
          <w:p w14:paraId="2DF04BBF" w14:textId="77777777" w:rsidR="006C6E05"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7696A93D" w14:textId="77777777" w:rsidR="006C6E05"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0CE7749C" w14:textId="77777777" w:rsidR="006C6E05"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26714A6F" w14:textId="77777777" w:rsidR="006C6E05" w:rsidRPr="00350116" w:rsidRDefault="009340DC">
            <w:pPr>
              <w:jc w:val="center"/>
              <w:rPr>
                <w:rFonts w:asciiTheme="majorHAnsi" w:hAnsiTheme="majorHAnsi" w:cstheme="majorHAnsi"/>
                <w:sz w:val="20"/>
                <w:szCs w:val="20"/>
              </w:rPr>
            </w:pPr>
            <w:r w:rsidRPr="00350116">
              <w:rPr>
                <w:rFonts w:asciiTheme="majorHAnsi" w:hAnsiTheme="majorHAnsi" w:cstheme="majorHAnsi"/>
                <w:sz w:val="20"/>
                <w:szCs w:val="20"/>
              </w:rPr>
              <w:t>31</w:t>
            </w:r>
          </w:p>
        </w:tc>
      </w:tr>
      <w:tr w:rsidR="006C6E05" w:rsidRPr="00350116" w14:paraId="257E53C3" w14:textId="77777777" w:rsidTr="00EB590B">
        <w:tc>
          <w:tcPr>
            <w:tcW w:w="1170" w:type="dxa"/>
            <w:tcBorders>
              <w:top w:val="nil"/>
              <w:bottom w:val="nil"/>
            </w:tcBorders>
            <w:shd w:val="clear" w:color="auto" w:fill="auto"/>
          </w:tcPr>
          <w:p w14:paraId="58A49E08" w14:textId="77777777" w:rsidR="006C6E05" w:rsidRPr="00350116" w:rsidRDefault="006C6E05">
            <w:pPr>
              <w:jc w:val="center"/>
              <w:rPr>
                <w:rFonts w:asciiTheme="majorHAnsi" w:hAnsiTheme="majorHAnsi" w:cstheme="majorHAnsi"/>
                <w:sz w:val="20"/>
                <w:szCs w:val="20"/>
              </w:rPr>
            </w:pPr>
            <w:r w:rsidRPr="00350116">
              <w:rPr>
                <w:rFonts w:asciiTheme="majorHAnsi" w:hAnsiTheme="majorHAnsi" w:cstheme="majorHAnsi"/>
                <w:sz w:val="20"/>
                <w:szCs w:val="20"/>
              </w:rPr>
              <w:t>F16</w:t>
            </w:r>
          </w:p>
        </w:tc>
        <w:tc>
          <w:tcPr>
            <w:tcW w:w="1458" w:type="dxa"/>
            <w:tcBorders>
              <w:top w:val="nil"/>
              <w:bottom w:val="nil"/>
            </w:tcBorders>
            <w:shd w:val="clear" w:color="auto" w:fill="auto"/>
          </w:tcPr>
          <w:p w14:paraId="3E4F75D1" w14:textId="77777777" w:rsidR="006C6E05"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0967B5C3" w14:textId="77777777" w:rsidR="006C6E05"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6AB49D5B" w14:textId="77777777" w:rsidR="006C6E05"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2E0589A5" w14:textId="77777777" w:rsidR="006C6E05" w:rsidRPr="00350116" w:rsidRDefault="009340DC">
            <w:pPr>
              <w:jc w:val="center"/>
              <w:rPr>
                <w:rFonts w:asciiTheme="majorHAnsi" w:hAnsiTheme="majorHAnsi" w:cstheme="majorHAnsi"/>
                <w:sz w:val="20"/>
                <w:szCs w:val="20"/>
              </w:rPr>
            </w:pPr>
            <w:r w:rsidRPr="00350116">
              <w:rPr>
                <w:rFonts w:asciiTheme="majorHAnsi" w:hAnsiTheme="majorHAnsi" w:cstheme="majorHAnsi"/>
                <w:sz w:val="20"/>
                <w:szCs w:val="20"/>
              </w:rPr>
              <w:t>31</w:t>
            </w:r>
          </w:p>
        </w:tc>
      </w:tr>
      <w:tr w:rsidR="006C6E05" w:rsidRPr="00350116" w14:paraId="4D644993" w14:textId="77777777" w:rsidTr="00EB590B">
        <w:tc>
          <w:tcPr>
            <w:tcW w:w="1170" w:type="dxa"/>
            <w:tcBorders>
              <w:top w:val="nil"/>
              <w:bottom w:val="nil"/>
            </w:tcBorders>
            <w:shd w:val="clear" w:color="auto" w:fill="auto"/>
          </w:tcPr>
          <w:p w14:paraId="7A602AFD" w14:textId="77777777" w:rsidR="006C6E05" w:rsidRPr="00350116" w:rsidRDefault="004107AB">
            <w:pPr>
              <w:jc w:val="center"/>
              <w:rPr>
                <w:rFonts w:asciiTheme="majorHAnsi" w:hAnsiTheme="majorHAnsi" w:cstheme="majorHAnsi"/>
                <w:sz w:val="20"/>
                <w:szCs w:val="20"/>
              </w:rPr>
            </w:pPr>
            <w:r w:rsidRPr="00350116">
              <w:rPr>
                <w:rFonts w:asciiTheme="majorHAnsi" w:hAnsiTheme="majorHAnsi" w:cstheme="majorHAnsi"/>
                <w:sz w:val="20"/>
                <w:szCs w:val="20"/>
              </w:rPr>
              <w:t>F16</w:t>
            </w:r>
          </w:p>
        </w:tc>
        <w:tc>
          <w:tcPr>
            <w:tcW w:w="1458" w:type="dxa"/>
            <w:tcBorders>
              <w:top w:val="nil"/>
              <w:bottom w:val="nil"/>
            </w:tcBorders>
            <w:shd w:val="clear" w:color="auto" w:fill="auto"/>
          </w:tcPr>
          <w:p w14:paraId="565E333B" w14:textId="77777777" w:rsidR="006C6E05"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76E03A11" w14:textId="77777777" w:rsidR="006C6E05"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1320A400" w14:textId="77777777" w:rsidR="006C6E05" w:rsidRPr="00350116" w:rsidRDefault="006C6E05">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6640575C" w14:textId="77777777" w:rsidR="006C6E05" w:rsidRPr="00350116" w:rsidRDefault="009340DC">
            <w:pPr>
              <w:jc w:val="center"/>
              <w:rPr>
                <w:rFonts w:asciiTheme="majorHAnsi" w:hAnsiTheme="majorHAnsi" w:cstheme="majorHAnsi"/>
                <w:sz w:val="20"/>
                <w:szCs w:val="20"/>
              </w:rPr>
            </w:pPr>
            <w:r w:rsidRPr="00350116">
              <w:rPr>
                <w:rFonts w:asciiTheme="majorHAnsi" w:hAnsiTheme="majorHAnsi" w:cstheme="majorHAnsi"/>
                <w:sz w:val="20"/>
                <w:szCs w:val="20"/>
              </w:rPr>
              <w:t>23</w:t>
            </w:r>
          </w:p>
        </w:tc>
      </w:tr>
      <w:tr w:rsidR="004107AB" w:rsidRPr="00350116" w14:paraId="033FE41E" w14:textId="77777777" w:rsidTr="00EB590B">
        <w:tc>
          <w:tcPr>
            <w:tcW w:w="1170" w:type="dxa"/>
            <w:tcBorders>
              <w:top w:val="nil"/>
              <w:bottom w:val="nil"/>
            </w:tcBorders>
            <w:shd w:val="clear" w:color="auto" w:fill="auto"/>
          </w:tcPr>
          <w:p w14:paraId="1B676E7C" w14:textId="77777777" w:rsidR="004107AB" w:rsidRPr="00350116" w:rsidRDefault="004107AB">
            <w:pPr>
              <w:jc w:val="center"/>
              <w:rPr>
                <w:rFonts w:asciiTheme="majorHAnsi" w:hAnsiTheme="majorHAnsi" w:cstheme="majorHAnsi"/>
                <w:sz w:val="20"/>
                <w:szCs w:val="20"/>
              </w:rPr>
            </w:pPr>
            <w:r w:rsidRPr="00350116">
              <w:rPr>
                <w:rFonts w:asciiTheme="majorHAnsi" w:hAnsiTheme="majorHAnsi" w:cstheme="majorHAnsi"/>
                <w:sz w:val="20"/>
                <w:szCs w:val="20"/>
              </w:rPr>
              <w:t>F16</w:t>
            </w:r>
          </w:p>
        </w:tc>
        <w:tc>
          <w:tcPr>
            <w:tcW w:w="1458" w:type="dxa"/>
            <w:tcBorders>
              <w:top w:val="nil"/>
              <w:bottom w:val="nil"/>
            </w:tcBorders>
            <w:shd w:val="clear" w:color="auto" w:fill="auto"/>
          </w:tcPr>
          <w:p w14:paraId="6A065BF8" w14:textId="77777777" w:rsidR="004107AB" w:rsidRPr="00350116" w:rsidRDefault="004107AB">
            <w:pPr>
              <w:rPr>
                <w:rFonts w:asciiTheme="majorHAnsi" w:hAnsiTheme="majorHAnsi" w:cstheme="majorHAnsi"/>
                <w:sz w:val="20"/>
                <w:szCs w:val="20"/>
              </w:rPr>
            </w:pPr>
            <w:r w:rsidRPr="00350116">
              <w:rPr>
                <w:rFonts w:asciiTheme="majorHAnsi" w:hAnsiTheme="majorHAnsi" w:cstheme="majorHAnsi"/>
                <w:sz w:val="20"/>
                <w:szCs w:val="20"/>
              </w:rPr>
              <w:t>REL A 121</w:t>
            </w:r>
          </w:p>
        </w:tc>
        <w:tc>
          <w:tcPr>
            <w:tcW w:w="4860" w:type="dxa"/>
            <w:tcBorders>
              <w:top w:val="nil"/>
              <w:bottom w:val="nil"/>
            </w:tcBorders>
            <w:shd w:val="clear" w:color="auto" w:fill="auto"/>
          </w:tcPr>
          <w:p w14:paraId="11031988" w14:textId="77777777" w:rsidR="004107AB" w:rsidRPr="00350116" w:rsidRDefault="004107AB">
            <w:pPr>
              <w:rPr>
                <w:rFonts w:asciiTheme="majorHAnsi" w:hAnsiTheme="majorHAnsi" w:cstheme="majorHAnsi"/>
                <w:sz w:val="20"/>
                <w:szCs w:val="20"/>
              </w:rPr>
            </w:pPr>
            <w:r w:rsidRPr="00350116">
              <w:rPr>
                <w:rFonts w:asciiTheme="majorHAnsi" w:hAnsiTheme="majorHAnsi" w:cstheme="majorHAnsi"/>
                <w:sz w:val="20"/>
                <w:szCs w:val="20"/>
              </w:rPr>
              <w:t>The Book of Mormon</w:t>
            </w:r>
          </w:p>
        </w:tc>
        <w:tc>
          <w:tcPr>
            <w:tcW w:w="810" w:type="dxa"/>
            <w:tcBorders>
              <w:top w:val="nil"/>
              <w:bottom w:val="nil"/>
            </w:tcBorders>
            <w:shd w:val="clear" w:color="auto" w:fill="auto"/>
          </w:tcPr>
          <w:p w14:paraId="3EF7211E" w14:textId="77777777" w:rsidR="004107AB" w:rsidRPr="00350116" w:rsidRDefault="004107AB">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29BE43E8" w14:textId="77777777" w:rsidR="004107AB" w:rsidRPr="00350116" w:rsidRDefault="004107AB">
            <w:pPr>
              <w:jc w:val="center"/>
              <w:rPr>
                <w:rFonts w:asciiTheme="majorHAnsi" w:hAnsiTheme="majorHAnsi" w:cstheme="majorHAnsi"/>
                <w:sz w:val="20"/>
                <w:szCs w:val="20"/>
              </w:rPr>
            </w:pPr>
            <w:r w:rsidRPr="00350116">
              <w:rPr>
                <w:rFonts w:asciiTheme="majorHAnsi" w:hAnsiTheme="majorHAnsi" w:cstheme="majorHAnsi"/>
                <w:sz w:val="20"/>
                <w:szCs w:val="20"/>
              </w:rPr>
              <w:t>53</w:t>
            </w:r>
          </w:p>
        </w:tc>
      </w:tr>
      <w:tr w:rsidR="00920B0A" w:rsidRPr="00350116" w14:paraId="5276D355" w14:textId="77777777" w:rsidTr="00EB590B">
        <w:tc>
          <w:tcPr>
            <w:tcW w:w="1170" w:type="dxa"/>
            <w:tcBorders>
              <w:top w:val="nil"/>
              <w:bottom w:val="nil"/>
            </w:tcBorders>
            <w:shd w:val="clear" w:color="auto" w:fill="auto"/>
          </w:tcPr>
          <w:p w14:paraId="451EF54A" w14:textId="77777777" w:rsidR="00920B0A" w:rsidRPr="00350116" w:rsidRDefault="00920B0A">
            <w:pPr>
              <w:jc w:val="center"/>
              <w:rPr>
                <w:rFonts w:asciiTheme="majorHAnsi" w:hAnsiTheme="majorHAnsi" w:cstheme="majorHAnsi"/>
                <w:sz w:val="20"/>
                <w:szCs w:val="20"/>
              </w:rPr>
            </w:pPr>
            <w:r w:rsidRPr="00350116">
              <w:rPr>
                <w:rFonts w:asciiTheme="majorHAnsi" w:hAnsiTheme="majorHAnsi" w:cstheme="majorHAnsi"/>
                <w:sz w:val="20"/>
                <w:szCs w:val="20"/>
              </w:rPr>
              <w:t>W17</w:t>
            </w:r>
          </w:p>
        </w:tc>
        <w:tc>
          <w:tcPr>
            <w:tcW w:w="1458" w:type="dxa"/>
            <w:tcBorders>
              <w:top w:val="nil"/>
              <w:bottom w:val="nil"/>
            </w:tcBorders>
            <w:shd w:val="clear" w:color="auto" w:fill="auto"/>
          </w:tcPr>
          <w:p w14:paraId="4FB50009"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6DCF362E"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415E658B"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5D6A4F73" w14:textId="77777777" w:rsidR="00920B0A" w:rsidRPr="00350116" w:rsidRDefault="00920B0A">
            <w:pPr>
              <w:jc w:val="center"/>
              <w:rPr>
                <w:rFonts w:asciiTheme="majorHAnsi" w:hAnsiTheme="majorHAnsi" w:cstheme="majorHAnsi"/>
                <w:sz w:val="20"/>
                <w:szCs w:val="20"/>
              </w:rPr>
            </w:pPr>
            <w:r w:rsidRPr="00350116">
              <w:rPr>
                <w:rFonts w:asciiTheme="majorHAnsi" w:hAnsiTheme="majorHAnsi" w:cstheme="majorHAnsi"/>
                <w:sz w:val="20"/>
                <w:szCs w:val="20"/>
              </w:rPr>
              <w:t>1</w:t>
            </w:r>
          </w:p>
        </w:tc>
      </w:tr>
      <w:tr w:rsidR="00920B0A" w:rsidRPr="00350116" w14:paraId="1F1A55C4" w14:textId="77777777" w:rsidTr="00EB590B">
        <w:tc>
          <w:tcPr>
            <w:tcW w:w="1170" w:type="dxa"/>
            <w:tcBorders>
              <w:top w:val="nil"/>
              <w:bottom w:val="nil"/>
            </w:tcBorders>
            <w:shd w:val="clear" w:color="auto" w:fill="auto"/>
          </w:tcPr>
          <w:p w14:paraId="33963494" w14:textId="77777777" w:rsidR="00920B0A" w:rsidRPr="00350116" w:rsidRDefault="00920B0A">
            <w:pPr>
              <w:jc w:val="center"/>
              <w:rPr>
                <w:rFonts w:asciiTheme="majorHAnsi" w:hAnsiTheme="majorHAnsi" w:cstheme="majorHAnsi"/>
                <w:sz w:val="20"/>
                <w:szCs w:val="20"/>
              </w:rPr>
            </w:pPr>
            <w:r w:rsidRPr="00350116">
              <w:rPr>
                <w:rFonts w:asciiTheme="majorHAnsi" w:hAnsiTheme="majorHAnsi" w:cstheme="majorHAnsi"/>
                <w:sz w:val="20"/>
                <w:szCs w:val="20"/>
              </w:rPr>
              <w:t>W17</w:t>
            </w:r>
          </w:p>
        </w:tc>
        <w:tc>
          <w:tcPr>
            <w:tcW w:w="1458" w:type="dxa"/>
            <w:tcBorders>
              <w:top w:val="nil"/>
              <w:bottom w:val="nil"/>
            </w:tcBorders>
            <w:shd w:val="clear" w:color="auto" w:fill="auto"/>
          </w:tcPr>
          <w:p w14:paraId="246BDD4C"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591563AE"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Soil Science Laboratory</w:t>
            </w:r>
          </w:p>
        </w:tc>
        <w:tc>
          <w:tcPr>
            <w:tcW w:w="810" w:type="dxa"/>
            <w:tcBorders>
              <w:top w:val="nil"/>
              <w:bottom w:val="nil"/>
            </w:tcBorders>
            <w:shd w:val="clear" w:color="auto" w:fill="auto"/>
          </w:tcPr>
          <w:p w14:paraId="249DF775"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5B2B16E6" w14:textId="77777777" w:rsidR="00920B0A" w:rsidRPr="00350116" w:rsidRDefault="00920B0A">
            <w:pPr>
              <w:jc w:val="center"/>
              <w:rPr>
                <w:rFonts w:asciiTheme="majorHAnsi" w:hAnsiTheme="majorHAnsi" w:cstheme="majorHAnsi"/>
                <w:sz w:val="20"/>
                <w:szCs w:val="20"/>
              </w:rPr>
            </w:pPr>
            <w:r w:rsidRPr="00350116">
              <w:rPr>
                <w:rFonts w:asciiTheme="majorHAnsi" w:hAnsiTheme="majorHAnsi" w:cstheme="majorHAnsi"/>
                <w:sz w:val="20"/>
                <w:szCs w:val="20"/>
              </w:rPr>
              <w:t>24</w:t>
            </w:r>
          </w:p>
        </w:tc>
      </w:tr>
      <w:tr w:rsidR="00920B0A" w:rsidRPr="00350116" w14:paraId="30FB7274" w14:textId="77777777" w:rsidTr="00EB590B">
        <w:tc>
          <w:tcPr>
            <w:tcW w:w="1170" w:type="dxa"/>
            <w:tcBorders>
              <w:top w:val="nil"/>
              <w:bottom w:val="nil"/>
            </w:tcBorders>
            <w:shd w:val="clear" w:color="auto" w:fill="auto"/>
          </w:tcPr>
          <w:p w14:paraId="5058FC5F" w14:textId="77777777" w:rsidR="00920B0A" w:rsidRPr="00350116" w:rsidRDefault="00920B0A">
            <w:pPr>
              <w:jc w:val="center"/>
              <w:rPr>
                <w:rFonts w:asciiTheme="majorHAnsi" w:hAnsiTheme="majorHAnsi" w:cstheme="majorHAnsi"/>
                <w:sz w:val="20"/>
                <w:szCs w:val="20"/>
              </w:rPr>
            </w:pPr>
            <w:r w:rsidRPr="00350116">
              <w:rPr>
                <w:rFonts w:asciiTheme="majorHAnsi" w:hAnsiTheme="majorHAnsi" w:cstheme="majorHAnsi"/>
                <w:sz w:val="20"/>
                <w:szCs w:val="20"/>
              </w:rPr>
              <w:t>W17</w:t>
            </w:r>
          </w:p>
        </w:tc>
        <w:tc>
          <w:tcPr>
            <w:tcW w:w="1458" w:type="dxa"/>
            <w:tcBorders>
              <w:top w:val="nil"/>
              <w:bottom w:val="nil"/>
            </w:tcBorders>
            <w:shd w:val="clear" w:color="auto" w:fill="auto"/>
          </w:tcPr>
          <w:p w14:paraId="00D69CE3"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444D51CF"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 xml:space="preserve">Urban Soil &amp; Water </w:t>
            </w:r>
          </w:p>
        </w:tc>
        <w:tc>
          <w:tcPr>
            <w:tcW w:w="810" w:type="dxa"/>
            <w:tcBorders>
              <w:top w:val="nil"/>
              <w:bottom w:val="nil"/>
            </w:tcBorders>
            <w:shd w:val="clear" w:color="auto" w:fill="auto"/>
          </w:tcPr>
          <w:p w14:paraId="65484585"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209FE406" w14:textId="77777777" w:rsidR="00920B0A" w:rsidRPr="00350116" w:rsidRDefault="00920B0A">
            <w:pPr>
              <w:jc w:val="center"/>
              <w:rPr>
                <w:rFonts w:asciiTheme="majorHAnsi" w:hAnsiTheme="majorHAnsi" w:cstheme="majorHAnsi"/>
                <w:sz w:val="20"/>
                <w:szCs w:val="20"/>
              </w:rPr>
            </w:pPr>
            <w:r w:rsidRPr="00350116">
              <w:rPr>
                <w:rFonts w:asciiTheme="majorHAnsi" w:hAnsiTheme="majorHAnsi" w:cstheme="majorHAnsi"/>
                <w:sz w:val="20"/>
                <w:szCs w:val="20"/>
              </w:rPr>
              <w:t>32</w:t>
            </w:r>
          </w:p>
        </w:tc>
      </w:tr>
      <w:tr w:rsidR="00920B0A" w:rsidRPr="00350116" w14:paraId="5AF14789" w14:textId="77777777" w:rsidTr="00EB590B">
        <w:tc>
          <w:tcPr>
            <w:tcW w:w="1170" w:type="dxa"/>
            <w:tcBorders>
              <w:top w:val="nil"/>
              <w:bottom w:val="nil"/>
            </w:tcBorders>
            <w:shd w:val="clear" w:color="auto" w:fill="auto"/>
          </w:tcPr>
          <w:p w14:paraId="39628F6D" w14:textId="77777777" w:rsidR="00920B0A" w:rsidRPr="00350116" w:rsidRDefault="00920B0A">
            <w:pPr>
              <w:jc w:val="center"/>
              <w:rPr>
                <w:rFonts w:asciiTheme="majorHAnsi" w:hAnsiTheme="majorHAnsi" w:cstheme="majorHAnsi"/>
                <w:sz w:val="20"/>
                <w:szCs w:val="20"/>
              </w:rPr>
            </w:pPr>
            <w:r w:rsidRPr="00350116">
              <w:rPr>
                <w:rFonts w:asciiTheme="majorHAnsi" w:hAnsiTheme="majorHAnsi" w:cstheme="majorHAnsi"/>
                <w:sz w:val="20"/>
                <w:szCs w:val="20"/>
              </w:rPr>
              <w:t>W17</w:t>
            </w:r>
          </w:p>
        </w:tc>
        <w:tc>
          <w:tcPr>
            <w:tcW w:w="1458" w:type="dxa"/>
            <w:tcBorders>
              <w:top w:val="nil"/>
              <w:bottom w:val="nil"/>
            </w:tcBorders>
            <w:shd w:val="clear" w:color="auto" w:fill="auto"/>
          </w:tcPr>
          <w:p w14:paraId="152526C9"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PWS 406</w:t>
            </w:r>
          </w:p>
        </w:tc>
        <w:tc>
          <w:tcPr>
            <w:tcW w:w="4860" w:type="dxa"/>
            <w:tcBorders>
              <w:top w:val="nil"/>
              <w:bottom w:val="nil"/>
            </w:tcBorders>
            <w:shd w:val="clear" w:color="auto" w:fill="auto"/>
          </w:tcPr>
          <w:p w14:paraId="4D4DACDC"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Environmental Chemistry Lab 2</w:t>
            </w:r>
          </w:p>
        </w:tc>
        <w:tc>
          <w:tcPr>
            <w:tcW w:w="810" w:type="dxa"/>
            <w:tcBorders>
              <w:top w:val="nil"/>
              <w:bottom w:val="nil"/>
            </w:tcBorders>
            <w:shd w:val="clear" w:color="auto" w:fill="auto"/>
          </w:tcPr>
          <w:p w14:paraId="37ED4478" w14:textId="77777777" w:rsidR="00920B0A" w:rsidRPr="00350116" w:rsidRDefault="00920B0A">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2468938D" w14:textId="77777777" w:rsidR="00920B0A" w:rsidRPr="00350116" w:rsidRDefault="00920B0A">
            <w:pPr>
              <w:jc w:val="center"/>
              <w:rPr>
                <w:rFonts w:asciiTheme="majorHAnsi" w:hAnsiTheme="majorHAnsi" w:cstheme="majorHAnsi"/>
                <w:sz w:val="20"/>
                <w:szCs w:val="20"/>
              </w:rPr>
            </w:pPr>
            <w:r w:rsidRPr="00350116">
              <w:rPr>
                <w:rFonts w:asciiTheme="majorHAnsi" w:hAnsiTheme="majorHAnsi" w:cstheme="majorHAnsi"/>
                <w:sz w:val="20"/>
                <w:szCs w:val="20"/>
              </w:rPr>
              <w:t>7</w:t>
            </w:r>
          </w:p>
        </w:tc>
      </w:tr>
      <w:tr w:rsidR="000C3C91" w:rsidRPr="00350116" w14:paraId="1E439F3A" w14:textId="77777777" w:rsidTr="00EB590B">
        <w:tc>
          <w:tcPr>
            <w:tcW w:w="1170" w:type="dxa"/>
            <w:tcBorders>
              <w:top w:val="nil"/>
              <w:bottom w:val="nil"/>
            </w:tcBorders>
            <w:shd w:val="clear" w:color="auto" w:fill="auto"/>
          </w:tcPr>
          <w:p w14:paraId="75523F43" w14:textId="77777777" w:rsidR="000C3C91" w:rsidRPr="00350116" w:rsidRDefault="000C3C91">
            <w:pPr>
              <w:jc w:val="center"/>
              <w:rPr>
                <w:rFonts w:asciiTheme="majorHAnsi" w:hAnsiTheme="majorHAnsi" w:cstheme="majorHAnsi"/>
                <w:szCs w:val="20"/>
              </w:rPr>
            </w:pPr>
            <w:r w:rsidRPr="00350116">
              <w:rPr>
                <w:rFonts w:asciiTheme="majorHAnsi" w:hAnsiTheme="majorHAnsi" w:cstheme="majorHAnsi"/>
                <w:sz w:val="20"/>
                <w:szCs w:val="20"/>
              </w:rPr>
              <w:t>F17</w:t>
            </w:r>
          </w:p>
        </w:tc>
        <w:tc>
          <w:tcPr>
            <w:tcW w:w="1458" w:type="dxa"/>
            <w:tcBorders>
              <w:top w:val="nil"/>
              <w:bottom w:val="nil"/>
            </w:tcBorders>
            <w:shd w:val="clear" w:color="auto" w:fill="auto"/>
          </w:tcPr>
          <w:p w14:paraId="6F51EE24" w14:textId="77777777" w:rsidR="000C3C91" w:rsidRPr="00350116" w:rsidRDefault="000C3C91">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3529BE36" w14:textId="0467F3C8" w:rsidR="000C3C91" w:rsidRPr="00350116" w:rsidRDefault="000C3C91" w:rsidP="00D03CD8">
            <w:pPr>
              <w:rPr>
                <w:rFonts w:asciiTheme="majorHAnsi" w:hAnsiTheme="majorHAnsi" w:cstheme="majorHAnsi"/>
                <w:sz w:val="20"/>
                <w:szCs w:val="20"/>
              </w:rPr>
            </w:pPr>
            <w:r w:rsidRPr="00350116">
              <w:rPr>
                <w:rFonts w:asciiTheme="majorHAnsi" w:hAnsiTheme="majorHAnsi" w:cstheme="majorHAnsi"/>
                <w:sz w:val="20"/>
                <w:szCs w:val="20"/>
              </w:rPr>
              <w:t>Soil Science Laboratory</w:t>
            </w:r>
            <w:r w:rsidR="00D03CD8" w:rsidRPr="00350116">
              <w:rPr>
                <w:rFonts w:asciiTheme="majorHAnsi" w:hAnsiTheme="majorHAnsi" w:cstheme="majorHAnsi"/>
                <w:sz w:val="20"/>
                <w:szCs w:val="20"/>
              </w:rPr>
              <w:t>-1</w:t>
            </w:r>
          </w:p>
        </w:tc>
        <w:tc>
          <w:tcPr>
            <w:tcW w:w="810" w:type="dxa"/>
            <w:tcBorders>
              <w:top w:val="nil"/>
              <w:bottom w:val="nil"/>
            </w:tcBorders>
            <w:shd w:val="clear" w:color="auto" w:fill="auto"/>
          </w:tcPr>
          <w:p w14:paraId="1D72DD15" w14:textId="77777777" w:rsidR="000C3C91" w:rsidRPr="00350116" w:rsidRDefault="000C3C91">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5A9842B2" w14:textId="77777777" w:rsidR="000C3C91" w:rsidRPr="00350116" w:rsidRDefault="000C3C91">
            <w:pPr>
              <w:jc w:val="center"/>
              <w:rPr>
                <w:rFonts w:asciiTheme="majorHAnsi" w:hAnsiTheme="majorHAnsi" w:cstheme="majorHAnsi"/>
                <w:szCs w:val="20"/>
              </w:rPr>
            </w:pPr>
            <w:r w:rsidRPr="00350116">
              <w:rPr>
                <w:rFonts w:asciiTheme="majorHAnsi" w:hAnsiTheme="majorHAnsi" w:cstheme="majorHAnsi"/>
                <w:sz w:val="20"/>
                <w:szCs w:val="20"/>
              </w:rPr>
              <w:t>27</w:t>
            </w:r>
          </w:p>
        </w:tc>
      </w:tr>
      <w:tr w:rsidR="000C3C91" w:rsidRPr="00350116" w14:paraId="03A0F7F5" w14:textId="77777777" w:rsidTr="00EB590B">
        <w:tc>
          <w:tcPr>
            <w:tcW w:w="1170" w:type="dxa"/>
            <w:tcBorders>
              <w:top w:val="nil"/>
              <w:bottom w:val="nil"/>
            </w:tcBorders>
            <w:shd w:val="clear" w:color="auto" w:fill="auto"/>
          </w:tcPr>
          <w:p w14:paraId="23403183" w14:textId="77777777" w:rsidR="000C3C91" w:rsidRPr="00350116" w:rsidRDefault="000C3C91">
            <w:pPr>
              <w:jc w:val="center"/>
              <w:rPr>
                <w:rFonts w:asciiTheme="majorHAnsi" w:hAnsiTheme="majorHAnsi" w:cstheme="majorHAnsi"/>
                <w:szCs w:val="20"/>
              </w:rPr>
            </w:pPr>
            <w:r w:rsidRPr="00350116">
              <w:rPr>
                <w:rFonts w:asciiTheme="majorHAnsi" w:hAnsiTheme="majorHAnsi" w:cstheme="majorHAnsi"/>
                <w:sz w:val="20"/>
                <w:szCs w:val="20"/>
              </w:rPr>
              <w:t>F17</w:t>
            </w:r>
          </w:p>
        </w:tc>
        <w:tc>
          <w:tcPr>
            <w:tcW w:w="1458" w:type="dxa"/>
            <w:tcBorders>
              <w:top w:val="nil"/>
              <w:bottom w:val="nil"/>
            </w:tcBorders>
            <w:shd w:val="clear" w:color="auto" w:fill="auto"/>
          </w:tcPr>
          <w:p w14:paraId="70B84654" w14:textId="77777777" w:rsidR="000C3C91" w:rsidRPr="00350116" w:rsidRDefault="000C3C91">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686EF940" w14:textId="5F0CB880" w:rsidR="000C3C91" w:rsidRPr="00350116" w:rsidRDefault="000C3C91">
            <w:pPr>
              <w:rPr>
                <w:rFonts w:asciiTheme="majorHAnsi" w:hAnsiTheme="majorHAnsi" w:cstheme="majorHAnsi"/>
                <w:sz w:val="20"/>
                <w:szCs w:val="20"/>
              </w:rPr>
            </w:pPr>
            <w:r w:rsidRPr="00350116">
              <w:rPr>
                <w:rFonts w:asciiTheme="majorHAnsi" w:hAnsiTheme="majorHAnsi" w:cstheme="majorHAnsi"/>
                <w:sz w:val="20"/>
                <w:szCs w:val="20"/>
              </w:rPr>
              <w:t>Soil Science Laboratory</w:t>
            </w:r>
            <w:r w:rsidR="00D03CD8" w:rsidRPr="00350116">
              <w:rPr>
                <w:rFonts w:asciiTheme="majorHAnsi" w:hAnsiTheme="majorHAnsi" w:cstheme="majorHAnsi"/>
                <w:sz w:val="20"/>
                <w:szCs w:val="20"/>
              </w:rPr>
              <w:t>-2</w:t>
            </w:r>
          </w:p>
        </w:tc>
        <w:tc>
          <w:tcPr>
            <w:tcW w:w="810" w:type="dxa"/>
            <w:tcBorders>
              <w:top w:val="nil"/>
              <w:bottom w:val="nil"/>
            </w:tcBorders>
            <w:shd w:val="clear" w:color="auto" w:fill="auto"/>
          </w:tcPr>
          <w:p w14:paraId="045D0C75" w14:textId="77777777" w:rsidR="000C3C91" w:rsidRPr="00350116" w:rsidRDefault="000C3C91">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00B38FD1" w14:textId="77777777" w:rsidR="000C3C91" w:rsidRPr="00350116" w:rsidRDefault="000C3C91">
            <w:pPr>
              <w:jc w:val="center"/>
              <w:rPr>
                <w:rFonts w:asciiTheme="majorHAnsi" w:hAnsiTheme="majorHAnsi" w:cstheme="majorHAnsi"/>
                <w:szCs w:val="20"/>
              </w:rPr>
            </w:pPr>
            <w:r w:rsidRPr="00350116">
              <w:rPr>
                <w:rFonts w:asciiTheme="majorHAnsi" w:hAnsiTheme="majorHAnsi" w:cstheme="majorHAnsi"/>
                <w:sz w:val="20"/>
                <w:szCs w:val="20"/>
              </w:rPr>
              <w:t>22</w:t>
            </w:r>
          </w:p>
        </w:tc>
      </w:tr>
      <w:tr w:rsidR="000C3C91" w:rsidRPr="00350116" w14:paraId="6174681F" w14:textId="77777777" w:rsidTr="00EB590B">
        <w:tc>
          <w:tcPr>
            <w:tcW w:w="1170" w:type="dxa"/>
            <w:tcBorders>
              <w:top w:val="nil"/>
              <w:bottom w:val="nil"/>
            </w:tcBorders>
            <w:shd w:val="clear" w:color="auto" w:fill="auto"/>
          </w:tcPr>
          <w:p w14:paraId="515519DE" w14:textId="77777777" w:rsidR="000C3C91" w:rsidRPr="00350116" w:rsidRDefault="000C3C91">
            <w:pPr>
              <w:jc w:val="center"/>
              <w:rPr>
                <w:rFonts w:asciiTheme="majorHAnsi" w:hAnsiTheme="majorHAnsi" w:cstheme="majorHAnsi"/>
                <w:szCs w:val="20"/>
              </w:rPr>
            </w:pPr>
            <w:r w:rsidRPr="00350116">
              <w:rPr>
                <w:rFonts w:asciiTheme="majorHAnsi" w:hAnsiTheme="majorHAnsi" w:cstheme="majorHAnsi"/>
                <w:sz w:val="20"/>
                <w:szCs w:val="20"/>
              </w:rPr>
              <w:t>F17</w:t>
            </w:r>
          </w:p>
        </w:tc>
        <w:tc>
          <w:tcPr>
            <w:tcW w:w="1458" w:type="dxa"/>
            <w:tcBorders>
              <w:top w:val="nil"/>
              <w:bottom w:val="nil"/>
            </w:tcBorders>
            <w:shd w:val="clear" w:color="auto" w:fill="auto"/>
          </w:tcPr>
          <w:p w14:paraId="48CE30E6" w14:textId="77777777" w:rsidR="000C3C91" w:rsidRPr="00350116" w:rsidRDefault="000C3C91">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2936BA94" w14:textId="77777777" w:rsidR="000C3C91" w:rsidRPr="00350116" w:rsidRDefault="000C3C91">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33A07D22" w14:textId="77777777" w:rsidR="000C3C91" w:rsidRPr="00350116" w:rsidRDefault="000C3C91">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2EED5220" w14:textId="77777777" w:rsidR="000C3C91" w:rsidRPr="00350116" w:rsidRDefault="000C3C91">
            <w:pPr>
              <w:jc w:val="center"/>
              <w:rPr>
                <w:rFonts w:asciiTheme="majorHAnsi" w:hAnsiTheme="majorHAnsi" w:cstheme="majorHAnsi"/>
                <w:szCs w:val="20"/>
              </w:rPr>
            </w:pPr>
            <w:r w:rsidRPr="00350116">
              <w:rPr>
                <w:rFonts w:asciiTheme="majorHAnsi" w:hAnsiTheme="majorHAnsi" w:cstheme="majorHAnsi"/>
                <w:sz w:val="20"/>
                <w:szCs w:val="20"/>
              </w:rPr>
              <w:t>27</w:t>
            </w:r>
          </w:p>
        </w:tc>
      </w:tr>
      <w:tr w:rsidR="000C3C91" w:rsidRPr="00350116" w14:paraId="69A40BBA" w14:textId="77777777" w:rsidTr="00EB590B">
        <w:tc>
          <w:tcPr>
            <w:tcW w:w="1170" w:type="dxa"/>
            <w:tcBorders>
              <w:top w:val="nil"/>
              <w:bottom w:val="nil"/>
            </w:tcBorders>
            <w:shd w:val="clear" w:color="auto" w:fill="auto"/>
          </w:tcPr>
          <w:p w14:paraId="49CB4693" w14:textId="77777777" w:rsidR="000C3C91" w:rsidRPr="00350116" w:rsidRDefault="000C3C91">
            <w:pPr>
              <w:jc w:val="center"/>
              <w:rPr>
                <w:rFonts w:asciiTheme="majorHAnsi" w:hAnsiTheme="majorHAnsi" w:cstheme="majorHAnsi"/>
                <w:szCs w:val="20"/>
              </w:rPr>
            </w:pPr>
            <w:r w:rsidRPr="00350116">
              <w:rPr>
                <w:rFonts w:asciiTheme="majorHAnsi" w:hAnsiTheme="majorHAnsi" w:cstheme="majorHAnsi"/>
                <w:sz w:val="20"/>
                <w:szCs w:val="20"/>
              </w:rPr>
              <w:t>F17</w:t>
            </w:r>
          </w:p>
        </w:tc>
        <w:tc>
          <w:tcPr>
            <w:tcW w:w="1458" w:type="dxa"/>
            <w:tcBorders>
              <w:top w:val="nil"/>
              <w:bottom w:val="nil"/>
            </w:tcBorders>
            <w:shd w:val="clear" w:color="auto" w:fill="auto"/>
          </w:tcPr>
          <w:p w14:paraId="165F6306" w14:textId="77777777" w:rsidR="000C3C91" w:rsidRPr="00350116" w:rsidRDefault="000C3C91">
            <w:pPr>
              <w:rPr>
                <w:rFonts w:asciiTheme="majorHAnsi" w:hAnsiTheme="majorHAnsi" w:cstheme="majorHAnsi"/>
                <w:sz w:val="20"/>
                <w:szCs w:val="20"/>
              </w:rPr>
            </w:pPr>
            <w:r w:rsidRPr="00350116">
              <w:rPr>
                <w:rFonts w:asciiTheme="majorHAnsi" w:hAnsiTheme="majorHAnsi" w:cstheme="majorHAnsi"/>
                <w:sz w:val="20"/>
                <w:szCs w:val="20"/>
              </w:rPr>
              <w:t>REL A 121</w:t>
            </w:r>
          </w:p>
        </w:tc>
        <w:tc>
          <w:tcPr>
            <w:tcW w:w="4860" w:type="dxa"/>
            <w:tcBorders>
              <w:top w:val="nil"/>
              <w:bottom w:val="nil"/>
            </w:tcBorders>
            <w:shd w:val="clear" w:color="auto" w:fill="auto"/>
          </w:tcPr>
          <w:p w14:paraId="6466AD0D" w14:textId="77777777" w:rsidR="000C3C91" w:rsidRPr="00350116" w:rsidRDefault="000C3C91">
            <w:pPr>
              <w:rPr>
                <w:rFonts w:asciiTheme="majorHAnsi" w:hAnsiTheme="majorHAnsi" w:cstheme="majorHAnsi"/>
                <w:sz w:val="20"/>
                <w:szCs w:val="20"/>
              </w:rPr>
            </w:pPr>
            <w:r w:rsidRPr="00350116">
              <w:rPr>
                <w:rFonts w:asciiTheme="majorHAnsi" w:hAnsiTheme="majorHAnsi" w:cstheme="majorHAnsi"/>
                <w:sz w:val="20"/>
                <w:szCs w:val="20"/>
              </w:rPr>
              <w:t>The Book of Mormon</w:t>
            </w:r>
          </w:p>
        </w:tc>
        <w:tc>
          <w:tcPr>
            <w:tcW w:w="810" w:type="dxa"/>
            <w:tcBorders>
              <w:top w:val="nil"/>
              <w:bottom w:val="nil"/>
            </w:tcBorders>
            <w:shd w:val="clear" w:color="auto" w:fill="auto"/>
          </w:tcPr>
          <w:p w14:paraId="5209BDB0" w14:textId="77777777" w:rsidR="000C3C91" w:rsidRPr="00350116" w:rsidRDefault="000C3C91">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5ABEED57" w14:textId="77777777" w:rsidR="000C3C91" w:rsidRPr="00350116" w:rsidRDefault="000C3C91">
            <w:pPr>
              <w:jc w:val="center"/>
              <w:rPr>
                <w:rFonts w:asciiTheme="majorHAnsi" w:hAnsiTheme="majorHAnsi" w:cstheme="majorHAnsi"/>
                <w:szCs w:val="20"/>
              </w:rPr>
            </w:pPr>
            <w:r w:rsidRPr="00350116">
              <w:rPr>
                <w:rFonts w:asciiTheme="majorHAnsi" w:hAnsiTheme="majorHAnsi" w:cstheme="majorHAnsi"/>
                <w:sz w:val="20"/>
                <w:szCs w:val="20"/>
              </w:rPr>
              <w:t>42</w:t>
            </w:r>
          </w:p>
        </w:tc>
      </w:tr>
      <w:tr w:rsidR="00562653" w:rsidRPr="00350116" w14:paraId="46F2F3BB" w14:textId="77777777" w:rsidTr="00EB590B">
        <w:tc>
          <w:tcPr>
            <w:tcW w:w="1170" w:type="dxa"/>
            <w:tcBorders>
              <w:top w:val="nil"/>
              <w:bottom w:val="nil"/>
            </w:tcBorders>
            <w:shd w:val="clear" w:color="auto" w:fill="auto"/>
          </w:tcPr>
          <w:p w14:paraId="2DAB3260" w14:textId="2F1A649B" w:rsidR="00562653" w:rsidRPr="00350116" w:rsidRDefault="00562653" w:rsidP="00562653">
            <w:pPr>
              <w:jc w:val="center"/>
              <w:rPr>
                <w:rFonts w:asciiTheme="majorHAnsi" w:hAnsiTheme="majorHAnsi" w:cstheme="majorHAnsi"/>
                <w:sz w:val="20"/>
                <w:szCs w:val="20"/>
              </w:rPr>
            </w:pPr>
            <w:r w:rsidRPr="00350116">
              <w:rPr>
                <w:rFonts w:asciiTheme="majorHAnsi" w:hAnsiTheme="majorHAnsi" w:cstheme="majorHAnsi"/>
                <w:sz w:val="20"/>
                <w:szCs w:val="20"/>
              </w:rPr>
              <w:t>W18</w:t>
            </w:r>
          </w:p>
        </w:tc>
        <w:tc>
          <w:tcPr>
            <w:tcW w:w="1458" w:type="dxa"/>
            <w:tcBorders>
              <w:top w:val="nil"/>
              <w:bottom w:val="nil"/>
            </w:tcBorders>
            <w:shd w:val="clear" w:color="auto" w:fill="auto"/>
          </w:tcPr>
          <w:p w14:paraId="1BB866A4" w14:textId="0D1A1ED7" w:rsidR="00562653" w:rsidRPr="00350116" w:rsidRDefault="00562653" w:rsidP="00562653">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0C466C49" w14:textId="7003E780" w:rsidR="00562653" w:rsidRPr="00350116" w:rsidRDefault="00562653" w:rsidP="00562653">
            <w:pPr>
              <w:rPr>
                <w:rFonts w:asciiTheme="majorHAnsi" w:hAnsiTheme="majorHAnsi" w:cstheme="majorHAnsi"/>
                <w:sz w:val="20"/>
                <w:szCs w:val="20"/>
              </w:rPr>
            </w:pPr>
            <w:r w:rsidRPr="00350116">
              <w:rPr>
                <w:rFonts w:asciiTheme="majorHAnsi" w:hAnsiTheme="majorHAnsi" w:cstheme="majorHAnsi"/>
                <w:sz w:val="20"/>
                <w:szCs w:val="20"/>
              </w:rPr>
              <w:t>Soil Science Laboratory-1</w:t>
            </w:r>
          </w:p>
        </w:tc>
        <w:tc>
          <w:tcPr>
            <w:tcW w:w="810" w:type="dxa"/>
            <w:tcBorders>
              <w:top w:val="nil"/>
              <w:bottom w:val="nil"/>
            </w:tcBorders>
            <w:shd w:val="clear" w:color="auto" w:fill="auto"/>
          </w:tcPr>
          <w:p w14:paraId="04B4E3AC" w14:textId="18D2F4BE" w:rsidR="00562653" w:rsidRPr="00350116" w:rsidRDefault="00562653" w:rsidP="00562653">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2A8EE4F9" w14:textId="3CAB5E19" w:rsidR="00562653" w:rsidRPr="00350116" w:rsidRDefault="00562653" w:rsidP="00562653">
            <w:pPr>
              <w:jc w:val="center"/>
              <w:rPr>
                <w:rFonts w:asciiTheme="majorHAnsi" w:hAnsiTheme="majorHAnsi" w:cstheme="majorHAnsi"/>
                <w:sz w:val="20"/>
                <w:szCs w:val="20"/>
              </w:rPr>
            </w:pPr>
            <w:r w:rsidRPr="00350116">
              <w:rPr>
                <w:rFonts w:asciiTheme="majorHAnsi" w:hAnsiTheme="majorHAnsi" w:cstheme="majorHAnsi"/>
                <w:sz w:val="20"/>
                <w:szCs w:val="20"/>
              </w:rPr>
              <w:t>26</w:t>
            </w:r>
          </w:p>
        </w:tc>
      </w:tr>
      <w:tr w:rsidR="00562653" w:rsidRPr="00350116" w14:paraId="0FAFBEE2" w14:textId="77777777" w:rsidTr="00EB590B">
        <w:tc>
          <w:tcPr>
            <w:tcW w:w="1170" w:type="dxa"/>
            <w:tcBorders>
              <w:top w:val="nil"/>
              <w:bottom w:val="nil"/>
            </w:tcBorders>
            <w:shd w:val="clear" w:color="auto" w:fill="auto"/>
          </w:tcPr>
          <w:p w14:paraId="6B39C7E3" w14:textId="575A4239" w:rsidR="00562653" w:rsidRPr="00350116" w:rsidRDefault="00562653" w:rsidP="00562653">
            <w:pPr>
              <w:jc w:val="center"/>
              <w:rPr>
                <w:rFonts w:asciiTheme="majorHAnsi" w:hAnsiTheme="majorHAnsi" w:cstheme="majorHAnsi"/>
                <w:sz w:val="20"/>
                <w:szCs w:val="20"/>
              </w:rPr>
            </w:pPr>
            <w:r w:rsidRPr="00350116">
              <w:rPr>
                <w:rFonts w:asciiTheme="majorHAnsi" w:hAnsiTheme="majorHAnsi" w:cstheme="majorHAnsi"/>
                <w:sz w:val="20"/>
                <w:szCs w:val="20"/>
              </w:rPr>
              <w:t>W18</w:t>
            </w:r>
          </w:p>
        </w:tc>
        <w:tc>
          <w:tcPr>
            <w:tcW w:w="1458" w:type="dxa"/>
            <w:tcBorders>
              <w:top w:val="nil"/>
              <w:bottom w:val="nil"/>
            </w:tcBorders>
            <w:shd w:val="clear" w:color="auto" w:fill="auto"/>
          </w:tcPr>
          <w:p w14:paraId="22B63F7C" w14:textId="6AF087FB" w:rsidR="00562653" w:rsidRPr="00350116" w:rsidRDefault="00562653" w:rsidP="00562653">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44AE40CD" w14:textId="475C18E2" w:rsidR="00562653" w:rsidRPr="00350116" w:rsidRDefault="00562653" w:rsidP="00562653">
            <w:pPr>
              <w:rPr>
                <w:rFonts w:asciiTheme="majorHAnsi" w:hAnsiTheme="majorHAnsi" w:cstheme="majorHAnsi"/>
                <w:sz w:val="20"/>
                <w:szCs w:val="20"/>
              </w:rPr>
            </w:pPr>
            <w:r w:rsidRPr="00350116">
              <w:rPr>
                <w:rFonts w:asciiTheme="majorHAnsi" w:hAnsiTheme="majorHAnsi" w:cstheme="majorHAnsi"/>
                <w:sz w:val="20"/>
                <w:szCs w:val="20"/>
              </w:rPr>
              <w:t>Soil Science Laboratory-2</w:t>
            </w:r>
          </w:p>
        </w:tc>
        <w:tc>
          <w:tcPr>
            <w:tcW w:w="810" w:type="dxa"/>
            <w:tcBorders>
              <w:top w:val="nil"/>
              <w:bottom w:val="nil"/>
            </w:tcBorders>
            <w:shd w:val="clear" w:color="auto" w:fill="auto"/>
          </w:tcPr>
          <w:p w14:paraId="6BF8E09F" w14:textId="43CA6A48" w:rsidR="00562653" w:rsidRPr="00350116" w:rsidRDefault="00562653" w:rsidP="00562653">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45CE2008" w14:textId="1545B34F" w:rsidR="00562653" w:rsidRPr="00350116" w:rsidRDefault="00562653" w:rsidP="00562653">
            <w:pPr>
              <w:jc w:val="center"/>
              <w:rPr>
                <w:rFonts w:asciiTheme="majorHAnsi" w:hAnsiTheme="majorHAnsi" w:cstheme="majorHAnsi"/>
                <w:sz w:val="20"/>
                <w:szCs w:val="20"/>
              </w:rPr>
            </w:pPr>
            <w:r w:rsidRPr="00350116">
              <w:rPr>
                <w:rFonts w:asciiTheme="majorHAnsi" w:hAnsiTheme="majorHAnsi" w:cstheme="majorHAnsi"/>
                <w:sz w:val="20"/>
                <w:szCs w:val="20"/>
              </w:rPr>
              <w:t>12</w:t>
            </w:r>
          </w:p>
        </w:tc>
      </w:tr>
      <w:tr w:rsidR="00562653" w:rsidRPr="00350116" w14:paraId="4DB66EE3" w14:textId="77777777" w:rsidTr="00EB590B">
        <w:tc>
          <w:tcPr>
            <w:tcW w:w="1170" w:type="dxa"/>
            <w:tcBorders>
              <w:top w:val="nil"/>
              <w:bottom w:val="nil"/>
            </w:tcBorders>
            <w:shd w:val="clear" w:color="auto" w:fill="auto"/>
          </w:tcPr>
          <w:p w14:paraId="5562D8B4" w14:textId="2C750EB1" w:rsidR="00562653" w:rsidRPr="00350116" w:rsidRDefault="00562653" w:rsidP="00562653">
            <w:pPr>
              <w:jc w:val="center"/>
              <w:rPr>
                <w:rFonts w:asciiTheme="majorHAnsi" w:hAnsiTheme="majorHAnsi" w:cstheme="majorHAnsi"/>
                <w:szCs w:val="20"/>
              </w:rPr>
            </w:pPr>
            <w:r w:rsidRPr="00350116">
              <w:rPr>
                <w:rFonts w:asciiTheme="majorHAnsi" w:hAnsiTheme="majorHAnsi" w:cstheme="majorHAnsi"/>
                <w:szCs w:val="20"/>
              </w:rPr>
              <w:t>W18</w:t>
            </w:r>
          </w:p>
        </w:tc>
        <w:tc>
          <w:tcPr>
            <w:tcW w:w="1458" w:type="dxa"/>
            <w:tcBorders>
              <w:top w:val="nil"/>
              <w:bottom w:val="nil"/>
            </w:tcBorders>
            <w:shd w:val="clear" w:color="auto" w:fill="auto"/>
          </w:tcPr>
          <w:p w14:paraId="4C204E14" w14:textId="529CFE12" w:rsidR="00562653" w:rsidRPr="00350116" w:rsidRDefault="00562653" w:rsidP="00562653">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0E602332" w14:textId="663E9172" w:rsidR="00562653" w:rsidRPr="00350116" w:rsidRDefault="00562653" w:rsidP="00562653">
            <w:pPr>
              <w:rPr>
                <w:rFonts w:asciiTheme="majorHAnsi" w:hAnsiTheme="majorHAnsi" w:cstheme="majorHAnsi"/>
                <w:sz w:val="20"/>
                <w:szCs w:val="20"/>
              </w:rPr>
            </w:pPr>
            <w:r w:rsidRPr="00350116">
              <w:rPr>
                <w:rFonts w:asciiTheme="majorHAnsi" w:hAnsiTheme="majorHAnsi" w:cstheme="majorHAnsi"/>
                <w:sz w:val="20"/>
                <w:szCs w:val="20"/>
              </w:rPr>
              <w:t xml:space="preserve">Urban Soil &amp; Water </w:t>
            </w:r>
            <w:r w:rsidR="00AD54DE" w:rsidRPr="00350116">
              <w:rPr>
                <w:rFonts w:asciiTheme="majorHAnsi" w:hAnsiTheme="majorHAnsi" w:cstheme="majorHAnsi"/>
                <w:sz w:val="20"/>
                <w:szCs w:val="20"/>
              </w:rPr>
              <w:t>-1</w:t>
            </w:r>
          </w:p>
        </w:tc>
        <w:tc>
          <w:tcPr>
            <w:tcW w:w="810" w:type="dxa"/>
            <w:tcBorders>
              <w:top w:val="nil"/>
              <w:bottom w:val="nil"/>
            </w:tcBorders>
            <w:shd w:val="clear" w:color="auto" w:fill="auto"/>
          </w:tcPr>
          <w:p w14:paraId="1932E50C" w14:textId="05F0BDCD" w:rsidR="00562653" w:rsidRPr="00350116" w:rsidRDefault="00562653" w:rsidP="00562653">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5089B375" w14:textId="0DEAD7CC" w:rsidR="00562653" w:rsidRPr="00350116" w:rsidRDefault="00AD54DE" w:rsidP="00562653">
            <w:pPr>
              <w:jc w:val="center"/>
              <w:rPr>
                <w:rFonts w:asciiTheme="majorHAnsi" w:hAnsiTheme="majorHAnsi" w:cstheme="majorHAnsi"/>
                <w:szCs w:val="20"/>
              </w:rPr>
            </w:pPr>
            <w:r w:rsidRPr="00350116">
              <w:rPr>
                <w:rFonts w:asciiTheme="majorHAnsi" w:hAnsiTheme="majorHAnsi" w:cstheme="majorHAnsi"/>
                <w:szCs w:val="20"/>
              </w:rPr>
              <w:t>27</w:t>
            </w:r>
          </w:p>
        </w:tc>
      </w:tr>
      <w:tr w:rsidR="00AD54DE" w:rsidRPr="00350116" w14:paraId="3D101150" w14:textId="77777777" w:rsidTr="00EB590B">
        <w:tc>
          <w:tcPr>
            <w:tcW w:w="1170" w:type="dxa"/>
            <w:tcBorders>
              <w:top w:val="nil"/>
              <w:bottom w:val="nil"/>
            </w:tcBorders>
            <w:shd w:val="clear" w:color="auto" w:fill="auto"/>
          </w:tcPr>
          <w:p w14:paraId="71AB4F6D" w14:textId="629D952D" w:rsidR="00AD54DE" w:rsidRPr="00350116" w:rsidRDefault="00AD54DE" w:rsidP="00AD54DE">
            <w:pPr>
              <w:jc w:val="center"/>
              <w:rPr>
                <w:rFonts w:asciiTheme="majorHAnsi" w:hAnsiTheme="majorHAnsi" w:cstheme="majorHAnsi"/>
                <w:szCs w:val="20"/>
              </w:rPr>
            </w:pPr>
            <w:r w:rsidRPr="00350116">
              <w:rPr>
                <w:rFonts w:asciiTheme="majorHAnsi" w:hAnsiTheme="majorHAnsi" w:cstheme="majorHAnsi"/>
                <w:szCs w:val="20"/>
              </w:rPr>
              <w:t>W18</w:t>
            </w:r>
          </w:p>
        </w:tc>
        <w:tc>
          <w:tcPr>
            <w:tcW w:w="1458" w:type="dxa"/>
            <w:tcBorders>
              <w:top w:val="nil"/>
              <w:bottom w:val="nil"/>
            </w:tcBorders>
            <w:shd w:val="clear" w:color="auto" w:fill="auto"/>
          </w:tcPr>
          <w:p w14:paraId="5412EC2E" w14:textId="5270BC1C"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402</w:t>
            </w:r>
          </w:p>
        </w:tc>
        <w:tc>
          <w:tcPr>
            <w:tcW w:w="4860" w:type="dxa"/>
            <w:tcBorders>
              <w:top w:val="nil"/>
              <w:bottom w:val="nil"/>
            </w:tcBorders>
            <w:shd w:val="clear" w:color="auto" w:fill="auto"/>
          </w:tcPr>
          <w:p w14:paraId="74FB7201" w14:textId="095E9E48"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Urban Soil &amp; Water -2</w:t>
            </w:r>
          </w:p>
        </w:tc>
        <w:tc>
          <w:tcPr>
            <w:tcW w:w="810" w:type="dxa"/>
            <w:tcBorders>
              <w:top w:val="nil"/>
              <w:bottom w:val="nil"/>
            </w:tcBorders>
            <w:shd w:val="clear" w:color="auto" w:fill="auto"/>
          </w:tcPr>
          <w:p w14:paraId="6D5193A3" w14:textId="3098854C"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6D99B70B" w14:textId="056563F6" w:rsidR="00AD54DE" w:rsidRPr="00350116" w:rsidRDefault="00AD54DE" w:rsidP="00AD54DE">
            <w:pPr>
              <w:jc w:val="center"/>
              <w:rPr>
                <w:rFonts w:asciiTheme="majorHAnsi" w:hAnsiTheme="majorHAnsi" w:cstheme="majorHAnsi"/>
                <w:szCs w:val="20"/>
              </w:rPr>
            </w:pPr>
            <w:r w:rsidRPr="00350116">
              <w:rPr>
                <w:rFonts w:asciiTheme="majorHAnsi" w:hAnsiTheme="majorHAnsi" w:cstheme="majorHAnsi"/>
                <w:szCs w:val="20"/>
              </w:rPr>
              <w:t>7</w:t>
            </w:r>
          </w:p>
        </w:tc>
      </w:tr>
      <w:tr w:rsidR="00AD54DE" w:rsidRPr="00350116" w14:paraId="3682164F" w14:textId="77777777" w:rsidTr="00EB590B">
        <w:tc>
          <w:tcPr>
            <w:tcW w:w="1170" w:type="dxa"/>
            <w:tcBorders>
              <w:top w:val="nil"/>
              <w:bottom w:val="nil"/>
            </w:tcBorders>
            <w:shd w:val="clear" w:color="auto" w:fill="auto"/>
          </w:tcPr>
          <w:p w14:paraId="69C71DD8" w14:textId="379EA33A" w:rsidR="00AD54DE" w:rsidRPr="00350116" w:rsidRDefault="00AD54DE" w:rsidP="00AD54DE">
            <w:pPr>
              <w:jc w:val="center"/>
              <w:rPr>
                <w:rFonts w:asciiTheme="majorHAnsi" w:hAnsiTheme="majorHAnsi" w:cstheme="majorHAnsi"/>
                <w:szCs w:val="20"/>
              </w:rPr>
            </w:pPr>
            <w:r w:rsidRPr="00350116">
              <w:rPr>
                <w:rFonts w:asciiTheme="majorHAnsi" w:hAnsiTheme="majorHAnsi" w:cstheme="majorHAnsi"/>
                <w:szCs w:val="20"/>
              </w:rPr>
              <w:t>W18</w:t>
            </w:r>
          </w:p>
        </w:tc>
        <w:tc>
          <w:tcPr>
            <w:tcW w:w="1458" w:type="dxa"/>
            <w:tcBorders>
              <w:top w:val="nil"/>
              <w:bottom w:val="nil"/>
            </w:tcBorders>
            <w:shd w:val="clear" w:color="auto" w:fill="auto"/>
          </w:tcPr>
          <w:p w14:paraId="16D0C941" w14:textId="7BB016BF"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560</w:t>
            </w:r>
          </w:p>
        </w:tc>
        <w:tc>
          <w:tcPr>
            <w:tcW w:w="4860" w:type="dxa"/>
            <w:tcBorders>
              <w:top w:val="nil"/>
              <w:bottom w:val="nil"/>
            </w:tcBorders>
            <w:shd w:val="clear" w:color="auto" w:fill="auto"/>
          </w:tcPr>
          <w:p w14:paraId="62C577A9" w14:textId="2D65A130"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Quantitative Environmental Chemistry</w:t>
            </w:r>
          </w:p>
        </w:tc>
        <w:tc>
          <w:tcPr>
            <w:tcW w:w="810" w:type="dxa"/>
            <w:tcBorders>
              <w:top w:val="nil"/>
              <w:bottom w:val="nil"/>
            </w:tcBorders>
            <w:shd w:val="clear" w:color="auto" w:fill="auto"/>
          </w:tcPr>
          <w:p w14:paraId="4C8C7F50" w14:textId="2EE57565"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44FCEFA3" w14:textId="33D57E0E" w:rsidR="00AD54DE" w:rsidRPr="00350116" w:rsidRDefault="00AD54DE" w:rsidP="00AD54DE">
            <w:pPr>
              <w:jc w:val="center"/>
              <w:rPr>
                <w:rFonts w:asciiTheme="majorHAnsi" w:hAnsiTheme="majorHAnsi" w:cstheme="majorHAnsi"/>
                <w:szCs w:val="20"/>
              </w:rPr>
            </w:pPr>
            <w:r w:rsidRPr="00350116">
              <w:rPr>
                <w:rFonts w:asciiTheme="majorHAnsi" w:hAnsiTheme="majorHAnsi" w:cstheme="majorHAnsi"/>
                <w:szCs w:val="20"/>
              </w:rPr>
              <w:t>10</w:t>
            </w:r>
          </w:p>
        </w:tc>
      </w:tr>
      <w:tr w:rsidR="00BB4367" w:rsidRPr="00350116" w14:paraId="2869E015" w14:textId="77777777" w:rsidTr="00EB590B">
        <w:tc>
          <w:tcPr>
            <w:tcW w:w="1170" w:type="dxa"/>
            <w:tcBorders>
              <w:top w:val="nil"/>
              <w:bottom w:val="nil"/>
            </w:tcBorders>
            <w:shd w:val="clear" w:color="auto" w:fill="auto"/>
          </w:tcPr>
          <w:p w14:paraId="25CE156E" w14:textId="2E2D7D9E" w:rsidR="00BB4367" w:rsidRPr="00350116" w:rsidRDefault="00BB4367" w:rsidP="00BB4367">
            <w:pPr>
              <w:jc w:val="center"/>
              <w:rPr>
                <w:rFonts w:asciiTheme="majorHAnsi" w:hAnsiTheme="majorHAnsi" w:cstheme="majorHAnsi"/>
                <w:szCs w:val="20"/>
              </w:rPr>
            </w:pPr>
            <w:r w:rsidRPr="00350116">
              <w:rPr>
                <w:rFonts w:asciiTheme="majorHAnsi" w:hAnsiTheme="majorHAnsi" w:cstheme="majorHAnsi"/>
                <w:sz w:val="20"/>
                <w:szCs w:val="20"/>
              </w:rPr>
              <w:t>F17</w:t>
            </w:r>
          </w:p>
        </w:tc>
        <w:tc>
          <w:tcPr>
            <w:tcW w:w="1458" w:type="dxa"/>
            <w:tcBorders>
              <w:top w:val="nil"/>
              <w:bottom w:val="nil"/>
            </w:tcBorders>
            <w:shd w:val="clear" w:color="auto" w:fill="auto"/>
          </w:tcPr>
          <w:p w14:paraId="6E18D78D" w14:textId="7996B1AC" w:rsidR="00BB4367" w:rsidRPr="00350116" w:rsidRDefault="00BB4367" w:rsidP="00BB4367">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4A123E13" w14:textId="7D326033" w:rsidR="00BB4367" w:rsidRPr="00350116" w:rsidRDefault="00BB4367" w:rsidP="00BB4367">
            <w:pPr>
              <w:rPr>
                <w:rFonts w:asciiTheme="majorHAnsi" w:hAnsiTheme="majorHAnsi" w:cstheme="majorHAnsi"/>
                <w:sz w:val="20"/>
                <w:szCs w:val="20"/>
              </w:rPr>
            </w:pPr>
            <w:r w:rsidRPr="00350116">
              <w:rPr>
                <w:rFonts w:asciiTheme="majorHAnsi" w:hAnsiTheme="majorHAnsi" w:cstheme="majorHAnsi"/>
                <w:sz w:val="20"/>
                <w:szCs w:val="20"/>
              </w:rPr>
              <w:t>Soil Science Laboratory-1</w:t>
            </w:r>
          </w:p>
        </w:tc>
        <w:tc>
          <w:tcPr>
            <w:tcW w:w="810" w:type="dxa"/>
            <w:tcBorders>
              <w:top w:val="nil"/>
              <w:bottom w:val="nil"/>
            </w:tcBorders>
            <w:shd w:val="clear" w:color="auto" w:fill="auto"/>
          </w:tcPr>
          <w:p w14:paraId="38E43080" w14:textId="10A18927" w:rsidR="00BB4367" w:rsidRPr="00350116" w:rsidRDefault="00BB4367" w:rsidP="00BB4367">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252570EC" w14:textId="3993994C" w:rsidR="00BB4367" w:rsidRPr="00350116" w:rsidRDefault="00BB4367" w:rsidP="00BB4367">
            <w:pPr>
              <w:jc w:val="center"/>
              <w:rPr>
                <w:rFonts w:asciiTheme="majorHAnsi" w:hAnsiTheme="majorHAnsi" w:cstheme="majorHAnsi"/>
                <w:szCs w:val="20"/>
              </w:rPr>
            </w:pPr>
            <w:r>
              <w:rPr>
                <w:rFonts w:asciiTheme="majorHAnsi" w:hAnsiTheme="majorHAnsi" w:cstheme="majorHAnsi"/>
                <w:szCs w:val="20"/>
              </w:rPr>
              <w:t>30</w:t>
            </w:r>
          </w:p>
        </w:tc>
      </w:tr>
      <w:tr w:rsidR="00BB4367" w:rsidRPr="00350116" w14:paraId="4CB4E9BE" w14:textId="77777777" w:rsidTr="00EB590B">
        <w:tc>
          <w:tcPr>
            <w:tcW w:w="1170" w:type="dxa"/>
            <w:tcBorders>
              <w:top w:val="nil"/>
              <w:bottom w:val="nil"/>
            </w:tcBorders>
            <w:shd w:val="clear" w:color="auto" w:fill="auto"/>
          </w:tcPr>
          <w:p w14:paraId="263B9782" w14:textId="3C68F9FD" w:rsidR="00BB4367" w:rsidRPr="00350116" w:rsidRDefault="00BB4367" w:rsidP="00BB4367">
            <w:pPr>
              <w:jc w:val="center"/>
              <w:rPr>
                <w:rFonts w:asciiTheme="majorHAnsi" w:hAnsiTheme="majorHAnsi" w:cstheme="majorHAnsi"/>
                <w:szCs w:val="20"/>
              </w:rPr>
            </w:pPr>
            <w:r w:rsidRPr="00350116">
              <w:rPr>
                <w:rFonts w:asciiTheme="majorHAnsi" w:hAnsiTheme="majorHAnsi" w:cstheme="majorHAnsi"/>
                <w:sz w:val="20"/>
                <w:szCs w:val="20"/>
              </w:rPr>
              <w:t>F17</w:t>
            </w:r>
          </w:p>
        </w:tc>
        <w:tc>
          <w:tcPr>
            <w:tcW w:w="1458" w:type="dxa"/>
            <w:tcBorders>
              <w:top w:val="nil"/>
              <w:bottom w:val="nil"/>
            </w:tcBorders>
            <w:shd w:val="clear" w:color="auto" w:fill="auto"/>
          </w:tcPr>
          <w:p w14:paraId="573022F4" w14:textId="3B232B8B" w:rsidR="00BB4367" w:rsidRPr="00350116" w:rsidRDefault="00BB4367" w:rsidP="00BB4367">
            <w:pPr>
              <w:rPr>
                <w:rFonts w:asciiTheme="majorHAnsi" w:hAnsiTheme="majorHAnsi" w:cstheme="majorHAnsi"/>
                <w:sz w:val="20"/>
                <w:szCs w:val="20"/>
              </w:rPr>
            </w:pPr>
            <w:r w:rsidRPr="00350116">
              <w:rPr>
                <w:rFonts w:asciiTheme="majorHAnsi" w:hAnsiTheme="majorHAnsi" w:cstheme="majorHAnsi"/>
                <w:sz w:val="20"/>
                <w:szCs w:val="20"/>
              </w:rPr>
              <w:t>PWS 283</w:t>
            </w:r>
          </w:p>
        </w:tc>
        <w:tc>
          <w:tcPr>
            <w:tcW w:w="4860" w:type="dxa"/>
            <w:tcBorders>
              <w:top w:val="nil"/>
              <w:bottom w:val="nil"/>
            </w:tcBorders>
            <w:shd w:val="clear" w:color="auto" w:fill="auto"/>
          </w:tcPr>
          <w:p w14:paraId="6CB9C47A" w14:textId="6F2CBD6E" w:rsidR="00BB4367" w:rsidRPr="00350116" w:rsidRDefault="00BB4367" w:rsidP="00BB4367">
            <w:pPr>
              <w:rPr>
                <w:rFonts w:asciiTheme="majorHAnsi" w:hAnsiTheme="majorHAnsi" w:cstheme="majorHAnsi"/>
                <w:sz w:val="20"/>
                <w:szCs w:val="20"/>
              </w:rPr>
            </w:pPr>
            <w:r w:rsidRPr="00350116">
              <w:rPr>
                <w:rFonts w:asciiTheme="majorHAnsi" w:hAnsiTheme="majorHAnsi" w:cstheme="majorHAnsi"/>
                <w:sz w:val="20"/>
                <w:szCs w:val="20"/>
              </w:rPr>
              <w:t>Soil Science Laboratory-2</w:t>
            </w:r>
          </w:p>
        </w:tc>
        <w:tc>
          <w:tcPr>
            <w:tcW w:w="810" w:type="dxa"/>
            <w:tcBorders>
              <w:top w:val="nil"/>
              <w:bottom w:val="nil"/>
            </w:tcBorders>
            <w:shd w:val="clear" w:color="auto" w:fill="auto"/>
          </w:tcPr>
          <w:p w14:paraId="2DB3745B" w14:textId="226C2085" w:rsidR="00BB4367" w:rsidRPr="00350116" w:rsidRDefault="00BB4367" w:rsidP="00BB4367">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5883A099" w14:textId="6E6CCA81" w:rsidR="00BB4367" w:rsidRPr="00350116" w:rsidRDefault="00BB4367" w:rsidP="00BB4367">
            <w:pPr>
              <w:jc w:val="center"/>
              <w:rPr>
                <w:rFonts w:asciiTheme="majorHAnsi" w:hAnsiTheme="majorHAnsi" w:cstheme="majorHAnsi"/>
                <w:szCs w:val="20"/>
              </w:rPr>
            </w:pPr>
            <w:r>
              <w:rPr>
                <w:rFonts w:asciiTheme="majorHAnsi" w:hAnsiTheme="majorHAnsi" w:cstheme="majorHAnsi"/>
                <w:szCs w:val="20"/>
              </w:rPr>
              <w:t>24</w:t>
            </w:r>
          </w:p>
        </w:tc>
      </w:tr>
      <w:tr w:rsidR="00BB4367" w:rsidRPr="00350116" w14:paraId="5706E77D" w14:textId="77777777" w:rsidTr="00EB590B">
        <w:tc>
          <w:tcPr>
            <w:tcW w:w="1170" w:type="dxa"/>
            <w:tcBorders>
              <w:top w:val="nil"/>
              <w:bottom w:val="nil"/>
            </w:tcBorders>
            <w:shd w:val="clear" w:color="auto" w:fill="auto"/>
          </w:tcPr>
          <w:p w14:paraId="543D40D8" w14:textId="0B78F781" w:rsidR="00BB4367" w:rsidRPr="00350116" w:rsidRDefault="00BB4367" w:rsidP="00BB4367">
            <w:pPr>
              <w:jc w:val="center"/>
              <w:rPr>
                <w:rFonts w:asciiTheme="majorHAnsi" w:hAnsiTheme="majorHAnsi" w:cstheme="majorHAnsi"/>
                <w:szCs w:val="20"/>
              </w:rPr>
            </w:pPr>
            <w:r w:rsidRPr="00350116">
              <w:rPr>
                <w:rFonts w:asciiTheme="majorHAnsi" w:hAnsiTheme="majorHAnsi" w:cstheme="majorHAnsi"/>
                <w:sz w:val="20"/>
                <w:szCs w:val="20"/>
              </w:rPr>
              <w:t>F17</w:t>
            </w:r>
          </w:p>
        </w:tc>
        <w:tc>
          <w:tcPr>
            <w:tcW w:w="1458" w:type="dxa"/>
            <w:tcBorders>
              <w:top w:val="nil"/>
              <w:bottom w:val="nil"/>
            </w:tcBorders>
            <w:shd w:val="clear" w:color="auto" w:fill="auto"/>
          </w:tcPr>
          <w:p w14:paraId="4CED8A71" w14:textId="502AB350" w:rsidR="00BB4367" w:rsidRPr="00350116" w:rsidRDefault="00BB4367" w:rsidP="00BB4367">
            <w:pPr>
              <w:rPr>
                <w:rFonts w:asciiTheme="majorHAnsi" w:hAnsiTheme="majorHAnsi" w:cstheme="majorHAnsi"/>
                <w:sz w:val="20"/>
                <w:szCs w:val="20"/>
              </w:rPr>
            </w:pPr>
            <w:r w:rsidRPr="00350116">
              <w:rPr>
                <w:rFonts w:asciiTheme="majorHAnsi" w:hAnsiTheme="majorHAnsi" w:cstheme="majorHAnsi"/>
                <w:sz w:val="20"/>
                <w:szCs w:val="20"/>
              </w:rPr>
              <w:t>PWS 319</w:t>
            </w:r>
          </w:p>
        </w:tc>
        <w:tc>
          <w:tcPr>
            <w:tcW w:w="4860" w:type="dxa"/>
            <w:tcBorders>
              <w:top w:val="nil"/>
              <w:bottom w:val="nil"/>
            </w:tcBorders>
            <w:shd w:val="clear" w:color="auto" w:fill="auto"/>
          </w:tcPr>
          <w:p w14:paraId="4FE4E113" w14:textId="26C682AE" w:rsidR="00BB4367" w:rsidRPr="00350116" w:rsidRDefault="00BB4367" w:rsidP="00BB4367">
            <w:pPr>
              <w:rPr>
                <w:rFonts w:asciiTheme="majorHAnsi" w:hAnsiTheme="majorHAnsi" w:cstheme="majorHAnsi"/>
                <w:sz w:val="20"/>
                <w:szCs w:val="20"/>
              </w:rPr>
            </w:pPr>
            <w:r w:rsidRPr="00350116">
              <w:rPr>
                <w:rFonts w:asciiTheme="majorHAnsi" w:hAnsiTheme="majorHAnsi" w:cstheme="majorHAnsi"/>
                <w:sz w:val="20"/>
                <w:szCs w:val="20"/>
              </w:rPr>
              <w:t>Turfgrass Science</w:t>
            </w:r>
          </w:p>
        </w:tc>
        <w:tc>
          <w:tcPr>
            <w:tcW w:w="810" w:type="dxa"/>
            <w:tcBorders>
              <w:top w:val="nil"/>
              <w:bottom w:val="nil"/>
            </w:tcBorders>
            <w:shd w:val="clear" w:color="auto" w:fill="auto"/>
          </w:tcPr>
          <w:p w14:paraId="1A9B6F72" w14:textId="28900EC6" w:rsidR="00BB4367" w:rsidRPr="00350116" w:rsidRDefault="00BB4367" w:rsidP="00BB4367">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580F1E36" w14:textId="5EA1A528" w:rsidR="00BB4367" w:rsidRPr="00350116" w:rsidRDefault="00BB4367" w:rsidP="00BB4367">
            <w:pPr>
              <w:jc w:val="center"/>
              <w:rPr>
                <w:rFonts w:asciiTheme="majorHAnsi" w:hAnsiTheme="majorHAnsi" w:cstheme="majorHAnsi"/>
                <w:szCs w:val="20"/>
              </w:rPr>
            </w:pPr>
            <w:r>
              <w:rPr>
                <w:rFonts w:asciiTheme="majorHAnsi" w:hAnsiTheme="majorHAnsi" w:cstheme="majorHAnsi"/>
                <w:szCs w:val="20"/>
              </w:rPr>
              <w:t>22</w:t>
            </w:r>
          </w:p>
        </w:tc>
      </w:tr>
      <w:tr w:rsidR="00BB4367" w:rsidRPr="00350116" w14:paraId="3651D76A" w14:textId="77777777" w:rsidTr="00EB590B">
        <w:tc>
          <w:tcPr>
            <w:tcW w:w="1170" w:type="dxa"/>
            <w:tcBorders>
              <w:top w:val="nil"/>
              <w:bottom w:val="nil"/>
            </w:tcBorders>
            <w:shd w:val="clear" w:color="auto" w:fill="auto"/>
          </w:tcPr>
          <w:p w14:paraId="2ECD50A8" w14:textId="77777777" w:rsidR="00BB4367" w:rsidRPr="00350116" w:rsidRDefault="00BB4367" w:rsidP="00AD54DE">
            <w:pPr>
              <w:jc w:val="center"/>
              <w:rPr>
                <w:rFonts w:asciiTheme="majorHAnsi" w:hAnsiTheme="majorHAnsi" w:cstheme="majorHAnsi"/>
                <w:szCs w:val="20"/>
              </w:rPr>
            </w:pPr>
          </w:p>
        </w:tc>
        <w:tc>
          <w:tcPr>
            <w:tcW w:w="1458" w:type="dxa"/>
            <w:tcBorders>
              <w:top w:val="nil"/>
              <w:bottom w:val="nil"/>
            </w:tcBorders>
            <w:shd w:val="clear" w:color="auto" w:fill="auto"/>
          </w:tcPr>
          <w:p w14:paraId="159C0557" w14:textId="77777777" w:rsidR="00BB4367" w:rsidRPr="00350116" w:rsidRDefault="00BB4367" w:rsidP="00AD54DE">
            <w:pPr>
              <w:rPr>
                <w:rFonts w:asciiTheme="majorHAnsi" w:hAnsiTheme="majorHAnsi" w:cstheme="majorHAnsi"/>
                <w:sz w:val="20"/>
                <w:szCs w:val="20"/>
              </w:rPr>
            </w:pPr>
          </w:p>
        </w:tc>
        <w:tc>
          <w:tcPr>
            <w:tcW w:w="4860" w:type="dxa"/>
            <w:tcBorders>
              <w:top w:val="nil"/>
              <w:bottom w:val="nil"/>
            </w:tcBorders>
            <w:shd w:val="clear" w:color="auto" w:fill="auto"/>
          </w:tcPr>
          <w:p w14:paraId="1D8598F3" w14:textId="77777777" w:rsidR="00BB4367" w:rsidRPr="00350116" w:rsidRDefault="00BB4367" w:rsidP="00AD54DE">
            <w:pPr>
              <w:rPr>
                <w:rFonts w:asciiTheme="majorHAnsi" w:hAnsiTheme="majorHAnsi" w:cstheme="majorHAnsi"/>
                <w:sz w:val="20"/>
                <w:szCs w:val="20"/>
              </w:rPr>
            </w:pPr>
          </w:p>
        </w:tc>
        <w:tc>
          <w:tcPr>
            <w:tcW w:w="810" w:type="dxa"/>
            <w:tcBorders>
              <w:top w:val="nil"/>
              <w:bottom w:val="nil"/>
            </w:tcBorders>
            <w:shd w:val="clear" w:color="auto" w:fill="auto"/>
          </w:tcPr>
          <w:p w14:paraId="29495A8D" w14:textId="77777777" w:rsidR="00BB4367" w:rsidRPr="00350116" w:rsidRDefault="00BB4367" w:rsidP="00AD54DE">
            <w:pPr>
              <w:rPr>
                <w:rFonts w:asciiTheme="majorHAnsi" w:hAnsiTheme="majorHAnsi" w:cstheme="majorHAnsi"/>
                <w:sz w:val="20"/>
                <w:szCs w:val="20"/>
              </w:rPr>
            </w:pPr>
          </w:p>
        </w:tc>
        <w:tc>
          <w:tcPr>
            <w:tcW w:w="1170" w:type="dxa"/>
            <w:tcBorders>
              <w:top w:val="nil"/>
              <w:bottom w:val="nil"/>
            </w:tcBorders>
            <w:shd w:val="clear" w:color="auto" w:fill="auto"/>
          </w:tcPr>
          <w:p w14:paraId="7E239681" w14:textId="77777777" w:rsidR="00BB4367" w:rsidRPr="00350116" w:rsidRDefault="00BB4367" w:rsidP="00AD54DE">
            <w:pPr>
              <w:jc w:val="center"/>
              <w:rPr>
                <w:rFonts w:asciiTheme="majorHAnsi" w:hAnsiTheme="majorHAnsi" w:cstheme="majorHAnsi"/>
                <w:szCs w:val="20"/>
              </w:rPr>
            </w:pPr>
          </w:p>
        </w:tc>
      </w:tr>
      <w:tr w:rsidR="00BB4367" w:rsidRPr="00350116" w14:paraId="039AA56C" w14:textId="77777777" w:rsidTr="00EB590B">
        <w:tc>
          <w:tcPr>
            <w:tcW w:w="1170" w:type="dxa"/>
            <w:tcBorders>
              <w:top w:val="nil"/>
              <w:bottom w:val="nil"/>
            </w:tcBorders>
            <w:shd w:val="clear" w:color="auto" w:fill="auto"/>
          </w:tcPr>
          <w:p w14:paraId="758FA934" w14:textId="77777777" w:rsidR="00BB4367" w:rsidRPr="00350116" w:rsidRDefault="00BB4367" w:rsidP="00AD54DE">
            <w:pPr>
              <w:jc w:val="center"/>
              <w:rPr>
                <w:rFonts w:asciiTheme="majorHAnsi" w:hAnsiTheme="majorHAnsi" w:cstheme="majorHAnsi"/>
                <w:szCs w:val="20"/>
              </w:rPr>
            </w:pPr>
          </w:p>
        </w:tc>
        <w:tc>
          <w:tcPr>
            <w:tcW w:w="1458" w:type="dxa"/>
            <w:tcBorders>
              <w:top w:val="nil"/>
              <w:bottom w:val="nil"/>
            </w:tcBorders>
            <w:shd w:val="clear" w:color="auto" w:fill="auto"/>
          </w:tcPr>
          <w:p w14:paraId="235B18F1" w14:textId="77777777" w:rsidR="00BB4367" w:rsidRPr="00350116" w:rsidRDefault="00BB4367" w:rsidP="00AD54DE">
            <w:pPr>
              <w:rPr>
                <w:rFonts w:asciiTheme="majorHAnsi" w:hAnsiTheme="majorHAnsi" w:cstheme="majorHAnsi"/>
                <w:sz w:val="20"/>
                <w:szCs w:val="20"/>
              </w:rPr>
            </w:pPr>
          </w:p>
        </w:tc>
        <w:tc>
          <w:tcPr>
            <w:tcW w:w="4860" w:type="dxa"/>
            <w:tcBorders>
              <w:top w:val="nil"/>
              <w:bottom w:val="nil"/>
            </w:tcBorders>
            <w:shd w:val="clear" w:color="auto" w:fill="auto"/>
          </w:tcPr>
          <w:p w14:paraId="78D8A280" w14:textId="77777777" w:rsidR="00BB4367" w:rsidRPr="00350116" w:rsidRDefault="00BB4367" w:rsidP="00AD54DE">
            <w:pPr>
              <w:rPr>
                <w:rFonts w:asciiTheme="majorHAnsi" w:hAnsiTheme="majorHAnsi" w:cstheme="majorHAnsi"/>
                <w:sz w:val="20"/>
                <w:szCs w:val="20"/>
              </w:rPr>
            </w:pPr>
          </w:p>
        </w:tc>
        <w:tc>
          <w:tcPr>
            <w:tcW w:w="810" w:type="dxa"/>
            <w:tcBorders>
              <w:top w:val="nil"/>
              <w:bottom w:val="nil"/>
            </w:tcBorders>
            <w:shd w:val="clear" w:color="auto" w:fill="auto"/>
          </w:tcPr>
          <w:p w14:paraId="29DEF73F" w14:textId="77777777" w:rsidR="00BB4367" w:rsidRPr="00350116" w:rsidRDefault="00BB4367" w:rsidP="00AD54DE">
            <w:pPr>
              <w:rPr>
                <w:rFonts w:asciiTheme="majorHAnsi" w:hAnsiTheme="majorHAnsi" w:cstheme="majorHAnsi"/>
                <w:sz w:val="20"/>
                <w:szCs w:val="20"/>
              </w:rPr>
            </w:pPr>
          </w:p>
        </w:tc>
        <w:tc>
          <w:tcPr>
            <w:tcW w:w="1170" w:type="dxa"/>
            <w:tcBorders>
              <w:top w:val="nil"/>
              <w:bottom w:val="nil"/>
            </w:tcBorders>
            <w:shd w:val="clear" w:color="auto" w:fill="auto"/>
          </w:tcPr>
          <w:p w14:paraId="69BFF158" w14:textId="77777777" w:rsidR="00BB4367" w:rsidRPr="00350116" w:rsidRDefault="00BB4367" w:rsidP="00AD54DE">
            <w:pPr>
              <w:jc w:val="center"/>
              <w:rPr>
                <w:rFonts w:asciiTheme="majorHAnsi" w:hAnsiTheme="majorHAnsi" w:cstheme="majorHAnsi"/>
                <w:szCs w:val="20"/>
              </w:rPr>
            </w:pPr>
          </w:p>
        </w:tc>
      </w:tr>
      <w:tr w:rsidR="00AD54DE" w:rsidRPr="00350116" w14:paraId="6A3EAD8B" w14:textId="77777777" w:rsidTr="00EB590B">
        <w:tc>
          <w:tcPr>
            <w:tcW w:w="1170" w:type="dxa"/>
            <w:tcBorders>
              <w:top w:val="nil"/>
              <w:bottom w:val="single" w:sz="4" w:space="0" w:color="auto"/>
            </w:tcBorders>
            <w:shd w:val="clear" w:color="auto" w:fill="auto"/>
          </w:tcPr>
          <w:p w14:paraId="6AC8DD11"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Semester</w:t>
            </w:r>
          </w:p>
        </w:tc>
        <w:tc>
          <w:tcPr>
            <w:tcW w:w="1458" w:type="dxa"/>
            <w:tcBorders>
              <w:top w:val="nil"/>
              <w:bottom w:val="single" w:sz="4" w:space="0" w:color="auto"/>
            </w:tcBorders>
            <w:shd w:val="clear" w:color="auto" w:fill="auto"/>
          </w:tcPr>
          <w:p w14:paraId="36D5D6E1"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 xml:space="preserve">Course </w:t>
            </w:r>
          </w:p>
        </w:tc>
        <w:tc>
          <w:tcPr>
            <w:tcW w:w="4860" w:type="dxa"/>
            <w:tcBorders>
              <w:top w:val="nil"/>
              <w:bottom w:val="single" w:sz="4" w:space="0" w:color="auto"/>
            </w:tcBorders>
            <w:shd w:val="clear" w:color="auto" w:fill="auto"/>
          </w:tcPr>
          <w:p w14:paraId="44A13966"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Course Name</w:t>
            </w:r>
          </w:p>
        </w:tc>
        <w:tc>
          <w:tcPr>
            <w:tcW w:w="810" w:type="dxa"/>
            <w:tcBorders>
              <w:top w:val="nil"/>
              <w:bottom w:val="single" w:sz="4" w:space="0" w:color="auto"/>
            </w:tcBorders>
            <w:shd w:val="clear" w:color="auto" w:fill="auto"/>
          </w:tcPr>
          <w:p w14:paraId="7823D8B7"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 xml:space="preserve">Cr </w:t>
            </w:r>
          </w:p>
        </w:tc>
        <w:tc>
          <w:tcPr>
            <w:tcW w:w="1170" w:type="dxa"/>
            <w:tcBorders>
              <w:top w:val="nil"/>
              <w:bottom w:val="single" w:sz="4" w:space="0" w:color="auto"/>
            </w:tcBorders>
            <w:shd w:val="clear" w:color="auto" w:fill="auto"/>
          </w:tcPr>
          <w:p w14:paraId="123DDC72"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Enrollment</w:t>
            </w:r>
          </w:p>
        </w:tc>
      </w:tr>
      <w:tr w:rsidR="00AD54DE" w:rsidRPr="00350116" w14:paraId="7A12D051" w14:textId="77777777" w:rsidTr="00EB590B">
        <w:tc>
          <w:tcPr>
            <w:tcW w:w="1170" w:type="dxa"/>
            <w:tcBorders>
              <w:top w:val="single" w:sz="4" w:space="0" w:color="auto"/>
              <w:bottom w:val="nil"/>
            </w:tcBorders>
            <w:shd w:val="clear" w:color="auto" w:fill="auto"/>
          </w:tcPr>
          <w:p w14:paraId="0194AD2E" w14:textId="77777777" w:rsidR="00AD54DE" w:rsidRPr="00350116" w:rsidRDefault="00AD54DE" w:rsidP="00AD54DE">
            <w:pPr>
              <w:jc w:val="center"/>
              <w:rPr>
                <w:rFonts w:asciiTheme="majorHAnsi" w:hAnsiTheme="majorHAnsi" w:cstheme="majorHAnsi"/>
                <w:sz w:val="20"/>
                <w:szCs w:val="20"/>
              </w:rPr>
            </w:pPr>
          </w:p>
        </w:tc>
        <w:tc>
          <w:tcPr>
            <w:tcW w:w="1458" w:type="dxa"/>
            <w:tcBorders>
              <w:top w:val="single" w:sz="4" w:space="0" w:color="auto"/>
              <w:bottom w:val="nil"/>
            </w:tcBorders>
            <w:shd w:val="clear" w:color="auto" w:fill="auto"/>
          </w:tcPr>
          <w:p w14:paraId="3FC45E9B" w14:textId="77777777" w:rsidR="00AD54DE" w:rsidRPr="00350116" w:rsidRDefault="00AD54DE" w:rsidP="00AD54DE">
            <w:pPr>
              <w:rPr>
                <w:rFonts w:asciiTheme="majorHAnsi" w:hAnsiTheme="majorHAnsi" w:cstheme="majorHAnsi"/>
                <w:sz w:val="20"/>
                <w:szCs w:val="20"/>
              </w:rPr>
            </w:pPr>
          </w:p>
        </w:tc>
        <w:tc>
          <w:tcPr>
            <w:tcW w:w="4860" w:type="dxa"/>
            <w:tcBorders>
              <w:top w:val="single" w:sz="4" w:space="0" w:color="auto"/>
              <w:bottom w:val="nil"/>
            </w:tcBorders>
            <w:shd w:val="clear" w:color="auto" w:fill="auto"/>
          </w:tcPr>
          <w:p w14:paraId="6B6E302E" w14:textId="77777777" w:rsidR="00AD54DE" w:rsidRPr="00350116" w:rsidRDefault="00AD54DE" w:rsidP="00AD54DE">
            <w:pPr>
              <w:rPr>
                <w:rFonts w:asciiTheme="majorHAnsi" w:hAnsiTheme="majorHAnsi" w:cstheme="majorHAnsi"/>
                <w:b/>
                <w:sz w:val="20"/>
                <w:szCs w:val="20"/>
              </w:rPr>
            </w:pPr>
          </w:p>
          <w:p w14:paraId="7D3B5223" w14:textId="77777777" w:rsidR="00AD54DE" w:rsidRPr="00350116" w:rsidRDefault="00AD54DE" w:rsidP="00AD54DE">
            <w:pPr>
              <w:rPr>
                <w:rFonts w:asciiTheme="majorHAnsi" w:hAnsiTheme="majorHAnsi" w:cstheme="majorHAnsi"/>
                <w:b/>
                <w:sz w:val="20"/>
                <w:szCs w:val="20"/>
              </w:rPr>
            </w:pPr>
            <w:r w:rsidRPr="00350116">
              <w:rPr>
                <w:rFonts w:asciiTheme="majorHAnsi" w:hAnsiTheme="majorHAnsi" w:cstheme="majorHAnsi"/>
                <w:b/>
                <w:sz w:val="20"/>
                <w:szCs w:val="20"/>
              </w:rPr>
              <w:t xml:space="preserve">R COURSES - LECTURE </w:t>
            </w:r>
          </w:p>
        </w:tc>
        <w:tc>
          <w:tcPr>
            <w:tcW w:w="810" w:type="dxa"/>
            <w:tcBorders>
              <w:top w:val="single" w:sz="4" w:space="0" w:color="auto"/>
              <w:bottom w:val="nil"/>
            </w:tcBorders>
            <w:shd w:val="clear" w:color="auto" w:fill="auto"/>
          </w:tcPr>
          <w:p w14:paraId="67CB0B9D" w14:textId="77777777" w:rsidR="00AD54DE" w:rsidRPr="00350116" w:rsidRDefault="00AD54DE" w:rsidP="00AD54DE">
            <w:pPr>
              <w:rPr>
                <w:rFonts w:asciiTheme="majorHAnsi" w:hAnsiTheme="majorHAnsi" w:cstheme="majorHAnsi"/>
                <w:sz w:val="20"/>
                <w:szCs w:val="20"/>
              </w:rPr>
            </w:pPr>
          </w:p>
        </w:tc>
        <w:tc>
          <w:tcPr>
            <w:tcW w:w="1170" w:type="dxa"/>
            <w:tcBorders>
              <w:top w:val="single" w:sz="4" w:space="0" w:color="auto"/>
              <w:bottom w:val="nil"/>
            </w:tcBorders>
            <w:shd w:val="clear" w:color="auto" w:fill="auto"/>
          </w:tcPr>
          <w:p w14:paraId="73896C76" w14:textId="77777777" w:rsidR="00AD54DE" w:rsidRPr="00350116" w:rsidRDefault="00AD54DE" w:rsidP="00AD54DE">
            <w:pPr>
              <w:jc w:val="center"/>
              <w:rPr>
                <w:rFonts w:asciiTheme="majorHAnsi" w:hAnsiTheme="majorHAnsi" w:cstheme="majorHAnsi"/>
                <w:sz w:val="20"/>
                <w:szCs w:val="20"/>
              </w:rPr>
            </w:pPr>
          </w:p>
        </w:tc>
      </w:tr>
      <w:tr w:rsidR="00AD54DE" w:rsidRPr="00350116" w14:paraId="6CC2DB2C" w14:textId="77777777" w:rsidTr="00EB590B">
        <w:tc>
          <w:tcPr>
            <w:tcW w:w="1170" w:type="dxa"/>
            <w:tcBorders>
              <w:top w:val="nil"/>
              <w:bottom w:val="nil"/>
            </w:tcBorders>
            <w:shd w:val="clear" w:color="auto" w:fill="auto"/>
          </w:tcPr>
          <w:p w14:paraId="1A7D7CDC" w14:textId="232A8C42"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F08</w:t>
            </w:r>
          </w:p>
        </w:tc>
        <w:tc>
          <w:tcPr>
            <w:tcW w:w="1458" w:type="dxa"/>
            <w:tcBorders>
              <w:top w:val="nil"/>
              <w:bottom w:val="nil"/>
            </w:tcBorders>
            <w:shd w:val="clear" w:color="auto" w:fill="auto"/>
          </w:tcPr>
          <w:p w14:paraId="382D29F5" w14:textId="482088BD"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198R</w:t>
            </w:r>
          </w:p>
        </w:tc>
        <w:tc>
          <w:tcPr>
            <w:tcW w:w="4860" w:type="dxa"/>
            <w:tcBorders>
              <w:top w:val="nil"/>
              <w:bottom w:val="nil"/>
            </w:tcBorders>
            <w:shd w:val="clear" w:color="auto" w:fill="auto"/>
          </w:tcPr>
          <w:p w14:paraId="6282030B" w14:textId="0F549603"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Sports Turfgrass Science interns</w:t>
            </w:r>
          </w:p>
        </w:tc>
        <w:tc>
          <w:tcPr>
            <w:tcW w:w="810" w:type="dxa"/>
            <w:tcBorders>
              <w:top w:val="nil"/>
              <w:bottom w:val="nil"/>
            </w:tcBorders>
            <w:shd w:val="clear" w:color="auto" w:fill="auto"/>
          </w:tcPr>
          <w:p w14:paraId="29316EEC" w14:textId="3B0BA53E"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0.5</w:t>
            </w:r>
          </w:p>
        </w:tc>
        <w:tc>
          <w:tcPr>
            <w:tcW w:w="1170" w:type="dxa"/>
            <w:tcBorders>
              <w:top w:val="nil"/>
              <w:bottom w:val="nil"/>
            </w:tcBorders>
            <w:shd w:val="clear" w:color="auto" w:fill="auto"/>
          </w:tcPr>
          <w:p w14:paraId="09B12AC7" w14:textId="48CEFF2F"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8</w:t>
            </w:r>
          </w:p>
        </w:tc>
      </w:tr>
      <w:tr w:rsidR="00AD54DE" w:rsidRPr="00350116" w14:paraId="54B0F0BE" w14:textId="77777777" w:rsidTr="00EB590B">
        <w:tc>
          <w:tcPr>
            <w:tcW w:w="1170" w:type="dxa"/>
            <w:tcBorders>
              <w:top w:val="nil"/>
              <w:bottom w:val="nil"/>
            </w:tcBorders>
            <w:shd w:val="clear" w:color="auto" w:fill="auto"/>
          </w:tcPr>
          <w:p w14:paraId="143982FD" w14:textId="0F98282C"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F08</w:t>
            </w:r>
          </w:p>
        </w:tc>
        <w:tc>
          <w:tcPr>
            <w:tcW w:w="1458" w:type="dxa"/>
            <w:tcBorders>
              <w:top w:val="nil"/>
              <w:bottom w:val="nil"/>
            </w:tcBorders>
            <w:shd w:val="clear" w:color="auto" w:fill="auto"/>
          </w:tcPr>
          <w:p w14:paraId="7D62EDC9" w14:textId="2473D844"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390R</w:t>
            </w:r>
          </w:p>
        </w:tc>
        <w:tc>
          <w:tcPr>
            <w:tcW w:w="4860" w:type="dxa"/>
            <w:tcBorders>
              <w:top w:val="nil"/>
              <w:bottom w:val="nil"/>
            </w:tcBorders>
            <w:shd w:val="clear" w:color="auto" w:fill="auto"/>
          </w:tcPr>
          <w:p w14:paraId="57493BF8" w14:textId="034ADA21"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Sports Turfgrass Science course</w:t>
            </w:r>
          </w:p>
        </w:tc>
        <w:tc>
          <w:tcPr>
            <w:tcW w:w="810" w:type="dxa"/>
            <w:tcBorders>
              <w:top w:val="nil"/>
              <w:bottom w:val="nil"/>
            </w:tcBorders>
            <w:shd w:val="clear" w:color="auto" w:fill="auto"/>
          </w:tcPr>
          <w:p w14:paraId="2F8E6DFD" w14:textId="6DB3C60D"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061E5509" w14:textId="3E38424F"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4 (5 audit)</w:t>
            </w:r>
          </w:p>
        </w:tc>
      </w:tr>
      <w:tr w:rsidR="00AD54DE" w:rsidRPr="00350116" w14:paraId="5F20D9DB" w14:textId="77777777" w:rsidTr="00EB590B">
        <w:tc>
          <w:tcPr>
            <w:tcW w:w="1170" w:type="dxa"/>
            <w:tcBorders>
              <w:top w:val="nil"/>
              <w:bottom w:val="nil"/>
            </w:tcBorders>
            <w:shd w:val="clear" w:color="auto" w:fill="auto"/>
          </w:tcPr>
          <w:p w14:paraId="0A5F20BF"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F08</w:t>
            </w:r>
          </w:p>
        </w:tc>
        <w:tc>
          <w:tcPr>
            <w:tcW w:w="1458" w:type="dxa"/>
            <w:tcBorders>
              <w:top w:val="nil"/>
              <w:bottom w:val="nil"/>
            </w:tcBorders>
            <w:shd w:val="clear" w:color="auto" w:fill="auto"/>
          </w:tcPr>
          <w:p w14:paraId="7E77F94E"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494R</w:t>
            </w:r>
          </w:p>
        </w:tc>
        <w:tc>
          <w:tcPr>
            <w:tcW w:w="4860" w:type="dxa"/>
            <w:tcBorders>
              <w:top w:val="nil"/>
              <w:bottom w:val="nil"/>
            </w:tcBorders>
            <w:shd w:val="clear" w:color="auto" w:fill="auto"/>
          </w:tcPr>
          <w:p w14:paraId="5BA40ED5"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Special Topics: Soil &amp; Water</w:t>
            </w:r>
          </w:p>
        </w:tc>
        <w:tc>
          <w:tcPr>
            <w:tcW w:w="810" w:type="dxa"/>
            <w:tcBorders>
              <w:top w:val="nil"/>
              <w:bottom w:val="nil"/>
            </w:tcBorders>
            <w:shd w:val="clear" w:color="auto" w:fill="auto"/>
          </w:tcPr>
          <w:p w14:paraId="3FD9F7FE"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280B935B"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6</w:t>
            </w:r>
          </w:p>
        </w:tc>
      </w:tr>
      <w:tr w:rsidR="00AD54DE" w:rsidRPr="00350116" w14:paraId="70D59502" w14:textId="77777777" w:rsidTr="00EB590B">
        <w:tc>
          <w:tcPr>
            <w:tcW w:w="1170" w:type="dxa"/>
            <w:tcBorders>
              <w:top w:val="nil"/>
              <w:bottom w:val="nil"/>
            </w:tcBorders>
            <w:shd w:val="clear" w:color="auto" w:fill="auto"/>
          </w:tcPr>
          <w:p w14:paraId="0A52918F"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F09</w:t>
            </w:r>
          </w:p>
        </w:tc>
        <w:tc>
          <w:tcPr>
            <w:tcW w:w="1458" w:type="dxa"/>
            <w:tcBorders>
              <w:top w:val="nil"/>
              <w:bottom w:val="nil"/>
            </w:tcBorders>
            <w:shd w:val="clear" w:color="auto" w:fill="auto"/>
          </w:tcPr>
          <w:p w14:paraId="1CA6DD1D"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198R/390R</w:t>
            </w:r>
          </w:p>
        </w:tc>
        <w:tc>
          <w:tcPr>
            <w:tcW w:w="4860" w:type="dxa"/>
            <w:tcBorders>
              <w:top w:val="nil"/>
              <w:bottom w:val="nil"/>
            </w:tcBorders>
            <w:shd w:val="clear" w:color="auto" w:fill="auto"/>
          </w:tcPr>
          <w:p w14:paraId="487D63EC"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Sports Turfgrass Science</w:t>
            </w:r>
          </w:p>
        </w:tc>
        <w:tc>
          <w:tcPr>
            <w:tcW w:w="810" w:type="dxa"/>
            <w:tcBorders>
              <w:top w:val="nil"/>
              <w:bottom w:val="nil"/>
            </w:tcBorders>
            <w:shd w:val="clear" w:color="auto" w:fill="auto"/>
          </w:tcPr>
          <w:p w14:paraId="0D6F2C07"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0.5/1.0</w:t>
            </w:r>
          </w:p>
        </w:tc>
        <w:tc>
          <w:tcPr>
            <w:tcW w:w="1170" w:type="dxa"/>
            <w:tcBorders>
              <w:top w:val="nil"/>
              <w:bottom w:val="nil"/>
            </w:tcBorders>
            <w:shd w:val="clear" w:color="auto" w:fill="auto"/>
          </w:tcPr>
          <w:p w14:paraId="7CF8D378"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3/16</w:t>
            </w:r>
          </w:p>
        </w:tc>
      </w:tr>
      <w:tr w:rsidR="00AD54DE" w:rsidRPr="00350116" w14:paraId="410EAC06" w14:textId="77777777" w:rsidTr="00EB590B">
        <w:tc>
          <w:tcPr>
            <w:tcW w:w="1170" w:type="dxa"/>
            <w:tcBorders>
              <w:top w:val="nil"/>
              <w:bottom w:val="nil"/>
            </w:tcBorders>
            <w:shd w:val="clear" w:color="auto" w:fill="auto"/>
          </w:tcPr>
          <w:p w14:paraId="4CC255A7"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F10</w:t>
            </w:r>
          </w:p>
        </w:tc>
        <w:tc>
          <w:tcPr>
            <w:tcW w:w="1458" w:type="dxa"/>
            <w:tcBorders>
              <w:top w:val="nil"/>
              <w:bottom w:val="nil"/>
            </w:tcBorders>
            <w:shd w:val="clear" w:color="auto" w:fill="auto"/>
          </w:tcPr>
          <w:p w14:paraId="565CBF1C"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390R</w:t>
            </w:r>
          </w:p>
        </w:tc>
        <w:tc>
          <w:tcPr>
            <w:tcW w:w="4860" w:type="dxa"/>
            <w:tcBorders>
              <w:top w:val="nil"/>
              <w:bottom w:val="nil"/>
            </w:tcBorders>
            <w:shd w:val="clear" w:color="auto" w:fill="auto"/>
          </w:tcPr>
          <w:p w14:paraId="3F1C6E0A"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Leadership Principles/PWS Clubs</w:t>
            </w:r>
          </w:p>
        </w:tc>
        <w:tc>
          <w:tcPr>
            <w:tcW w:w="810" w:type="dxa"/>
            <w:tcBorders>
              <w:top w:val="nil"/>
              <w:bottom w:val="nil"/>
            </w:tcBorders>
            <w:shd w:val="clear" w:color="auto" w:fill="auto"/>
          </w:tcPr>
          <w:p w14:paraId="40B63971"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29C68CA7"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22</w:t>
            </w:r>
          </w:p>
        </w:tc>
      </w:tr>
      <w:tr w:rsidR="00AD54DE" w:rsidRPr="00350116" w14:paraId="446E3F3D" w14:textId="77777777" w:rsidTr="00EB590B">
        <w:tc>
          <w:tcPr>
            <w:tcW w:w="1170" w:type="dxa"/>
            <w:tcBorders>
              <w:top w:val="nil"/>
              <w:bottom w:val="nil"/>
            </w:tcBorders>
            <w:shd w:val="clear" w:color="auto" w:fill="auto"/>
          </w:tcPr>
          <w:p w14:paraId="6AEA3559"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W11</w:t>
            </w:r>
          </w:p>
        </w:tc>
        <w:tc>
          <w:tcPr>
            <w:tcW w:w="1458" w:type="dxa"/>
            <w:tcBorders>
              <w:top w:val="nil"/>
              <w:bottom w:val="nil"/>
            </w:tcBorders>
            <w:shd w:val="clear" w:color="auto" w:fill="auto"/>
          </w:tcPr>
          <w:p w14:paraId="360D8900"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390R</w:t>
            </w:r>
          </w:p>
        </w:tc>
        <w:tc>
          <w:tcPr>
            <w:tcW w:w="4860" w:type="dxa"/>
            <w:tcBorders>
              <w:top w:val="nil"/>
              <w:bottom w:val="nil"/>
            </w:tcBorders>
            <w:shd w:val="clear" w:color="auto" w:fill="auto"/>
          </w:tcPr>
          <w:p w14:paraId="404D8D9B"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Leadership Principles/PWS Clubs</w:t>
            </w:r>
          </w:p>
        </w:tc>
        <w:tc>
          <w:tcPr>
            <w:tcW w:w="810" w:type="dxa"/>
            <w:tcBorders>
              <w:top w:val="nil"/>
              <w:bottom w:val="nil"/>
            </w:tcBorders>
            <w:shd w:val="clear" w:color="auto" w:fill="auto"/>
          </w:tcPr>
          <w:p w14:paraId="7A3E4D85"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4330DBD4"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19</w:t>
            </w:r>
          </w:p>
        </w:tc>
      </w:tr>
      <w:tr w:rsidR="00AD54DE" w:rsidRPr="00350116" w14:paraId="416C9677" w14:textId="77777777" w:rsidTr="00EB590B">
        <w:tc>
          <w:tcPr>
            <w:tcW w:w="1170" w:type="dxa"/>
            <w:tcBorders>
              <w:top w:val="nil"/>
              <w:bottom w:val="nil"/>
            </w:tcBorders>
            <w:shd w:val="clear" w:color="auto" w:fill="auto"/>
          </w:tcPr>
          <w:p w14:paraId="547CDE3A"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F12</w:t>
            </w:r>
          </w:p>
        </w:tc>
        <w:tc>
          <w:tcPr>
            <w:tcW w:w="1458" w:type="dxa"/>
            <w:tcBorders>
              <w:top w:val="nil"/>
              <w:bottom w:val="nil"/>
            </w:tcBorders>
            <w:shd w:val="clear" w:color="auto" w:fill="auto"/>
          </w:tcPr>
          <w:p w14:paraId="55663375"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390R</w:t>
            </w:r>
          </w:p>
        </w:tc>
        <w:tc>
          <w:tcPr>
            <w:tcW w:w="4860" w:type="dxa"/>
            <w:tcBorders>
              <w:top w:val="nil"/>
              <w:bottom w:val="nil"/>
            </w:tcBorders>
            <w:shd w:val="clear" w:color="auto" w:fill="auto"/>
          </w:tcPr>
          <w:p w14:paraId="4CD0E7EB"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Analytical Laboratory Principles</w:t>
            </w:r>
          </w:p>
        </w:tc>
        <w:tc>
          <w:tcPr>
            <w:tcW w:w="810" w:type="dxa"/>
            <w:tcBorders>
              <w:top w:val="nil"/>
              <w:bottom w:val="nil"/>
            </w:tcBorders>
            <w:shd w:val="clear" w:color="auto" w:fill="auto"/>
          </w:tcPr>
          <w:p w14:paraId="055E091A"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038FDF0D"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8</w:t>
            </w:r>
          </w:p>
        </w:tc>
      </w:tr>
      <w:tr w:rsidR="00AD54DE" w:rsidRPr="00350116" w14:paraId="23B711B5" w14:textId="77777777" w:rsidTr="00EB590B">
        <w:tc>
          <w:tcPr>
            <w:tcW w:w="1170" w:type="dxa"/>
            <w:tcBorders>
              <w:top w:val="nil"/>
              <w:bottom w:val="nil"/>
            </w:tcBorders>
            <w:shd w:val="clear" w:color="auto" w:fill="auto"/>
          </w:tcPr>
          <w:p w14:paraId="7DD53B87"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W13</w:t>
            </w:r>
          </w:p>
        </w:tc>
        <w:tc>
          <w:tcPr>
            <w:tcW w:w="1458" w:type="dxa"/>
            <w:tcBorders>
              <w:top w:val="nil"/>
              <w:bottom w:val="nil"/>
            </w:tcBorders>
            <w:shd w:val="clear" w:color="auto" w:fill="auto"/>
          </w:tcPr>
          <w:p w14:paraId="7859A43F"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390R</w:t>
            </w:r>
          </w:p>
        </w:tc>
        <w:tc>
          <w:tcPr>
            <w:tcW w:w="4860" w:type="dxa"/>
            <w:tcBorders>
              <w:top w:val="nil"/>
              <w:bottom w:val="nil"/>
            </w:tcBorders>
            <w:shd w:val="clear" w:color="auto" w:fill="auto"/>
          </w:tcPr>
          <w:p w14:paraId="21FF0EFB"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Soil Plant &amp; Water Science Lab</w:t>
            </w:r>
          </w:p>
        </w:tc>
        <w:tc>
          <w:tcPr>
            <w:tcW w:w="810" w:type="dxa"/>
            <w:tcBorders>
              <w:top w:val="nil"/>
              <w:bottom w:val="nil"/>
            </w:tcBorders>
            <w:shd w:val="clear" w:color="auto" w:fill="auto"/>
          </w:tcPr>
          <w:p w14:paraId="50EE8408"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694C005E"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1</w:t>
            </w:r>
          </w:p>
        </w:tc>
      </w:tr>
      <w:tr w:rsidR="00AD54DE" w:rsidRPr="00350116" w14:paraId="7098CD75" w14:textId="77777777" w:rsidTr="00EB590B">
        <w:tc>
          <w:tcPr>
            <w:tcW w:w="1170" w:type="dxa"/>
            <w:tcBorders>
              <w:top w:val="nil"/>
              <w:bottom w:val="nil"/>
            </w:tcBorders>
            <w:shd w:val="clear" w:color="auto" w:fill="auto"/>
          </w:tcPr>
          <w:p w14:paraId="412F1463"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W13</w:t>
            </w:r>
          </w:p>
        </w:tc>
        <w:tc>
          <w:tcPr>
            <w:tcW w:w="1458" w:type="dxa"/>
            <w:tcBorders>
              <w:top w:val="nil"/>
              <w:bottom w:val="nil"/>
            </w:tcBorders>
            <w:shd w:val="clear" w:color="auto" w:fill="auto"/>
          </w:tcPr>
          <w:p w14:paraId="462DE651"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494R</w:t>
            </w:r>
          </w:p>
        </w:tc>
        <w:tc>
          <w:tcPr>
            <w:tcW w:w="4860" w:type="dxa"/>
            <w:tcBorders>
              <w:top w:val="nil"/>
              <w:bottom w:val="nil"/>
            </w:tcBorders>
            <w:shd w:val="clear" w:color="auto" w:fill="auto"/>
          </w:tcPr>
          <w:p w14:paraId="69E98EC9"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Soil Plant &amp; Water Science Lab</w:t>
            </w:r>
          </w:p>
        </w:tc>
        <w:tc>
          <w:tcPr>
            <w:tcW w:w="810" w:type="dxa"/>
            <w:tcBorders>
              <w:top w:val="nil"/>
              <w:bottom w:val="nil"/>
            </w:tcBorders>
            <w:shd w:val="clear" w:color="auto" w:fill="auto"/>
          </w:tcPr>
          <w:p w14:paraId="40179B4C"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64AD8A20"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1</w:t>
            </w:r>
          </w:p>
        </w:tc>
      </w:tr>
      <w:tr w:rsidR="00AD54DE" w:rsidRPr="00350116" w14:paraId="455FEDF6" w14:textId="77777777" w:rsidTr="00EB590B">
        <w:tc>
          <w:tcPr>
            <w:tcW w:w="1170" w:type="dxa"/>
            <w:tcBorders>
              <w:top w:val="nil"/>
              <w:bottom w:val="nil"/>
            </w:tcBorders>
            <w:shd w:val="clear" w:color="auto" w:fill="auto"/>
          </w:tcPr>
          <w:p w14:paraId="310EE78F"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F16</w:t>
            </w:r>
          </w:p>
        </w:tc>
        <w:tc>
          <w:tcPr>
            <w:tcW w:w="1458" w:type="dxa"/>
            <w:tcBorders>
              <w:top w:val="nil"/>
              <w:bottom w:val="nil"/>
            </w:tcBorders>
            <w:shd w:val="clear" w:color="auto" w:fill="auto"/>
          </w:tcPr>
          <w:p w14:paraId="23D61BB6"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494R</w:t>
            </w:r>
          </w:p>
        </w:tc>
        <w:tc>
          <w:tcPr>
            <w:tcW w:w="4860" w:type="dxa"/>
            <w:tcBorders>
              <w:top w:val="nil"/>
              <w:bottom w:val="nil"/>
            </w:tcBorders>
            <w:shd w:val="clear" w:color="auto" w:fill="auto"/>
          </w:tcPr>
          <w:p w14:paraId="67F1E8E3"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Soil Plant &amp; Water Science Lab</w:t>
            </w:r>
          </w:p>
        </w:tc>
        <w:tc>
          <w:tcPr>
            <w:tcW w:w="810" w:type="dxa"/>
            <w:tcBorders>
              <w:top w:val="nil"/>
              <w:bottom w:val="nil"/>
            </w:tcBorders>
            <w:shd w:val="clear" w:color="auto" w:fill="auto"/>
          </w:tcPr>
          <w:p w14:paraId="46802927"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6.0</w:t>
            </w:r>
          </w:p>
        </w:tc>
        <w:tc>
          <w:tcPr>
            <w:tcW w:w="1170" w:type="dxa"/>
            <w:tcBorders>
              <w:top w:val="nil"/>
              <w:bottom w:val="nil"/>
            </w:tcBorders>
            <w:shd w:val="clear" w:color="auto" w:fill="auto"/>
          </w:tcPr>
          <w:p w14:paraId="3DB78B18"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5</w:t>
            </w:r>
          </w:p>
        </w:tc>
      </w:tr>
      <w:tr w:rsidR="00AD54DE" w:rsidRPr="00350116" w14:paraId="45DCC7CC" w14:textId="77777777" w:rsidTr="00EB590B">
        <w:tc>
          <w:tcPr>
            <w:tcW w:w="1170" w:type="dxa"/>
            <w:tcBorders>
              <w:top w:val="nil"/>
              <w:bottom w:val="nil"/>
            </w:tcBorders>
            <w:shd w:val="clear" w:color="auto" w:fill="auto"/>
          </w:tcPr>
          <w:p w14:paraId="0C38D2D5"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W17</w:t>
            </w:r>
          </w:p>
        </w:tc>
        <w:tc>
          <w:tcPr>
            <w:tcW w:w="1458" w:type="dxa"/>
            <w:tcBorders>
              <w:top w:val="nil"/>
              <w:bottom w:val="nil"/>
            </w:tcBorders>
            <w:shd w:val="clear" w:color="auto" w:fill="auto"/>
          </w:tcPr>
          <w:p w14:paraId="7AFCEE65"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494R</w:t>
            </w:r>
          </w:p>
        </w:tc>
        <w:tc>
          <w:tcPr>
            <w:tcW w:w="4860" w:type="dxa"/>
            <w:tcBorders>
              <w:top w:val="nil"/>
              <w:bottom w:val="nil"/>
            </w:tcBorders>
            <w:shd w:val="clear" w:color="auto" w:fill="auto"/>
          </w:tcPr>
          <w:p w14:paraId="5452A1A9"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Special Topics: Soil &amp; Water</w:t>
            </w:r>
          </w:p>
        </w:tc>
        <w:tc>
          <w:tcPr>
            <w:tcW w:w="810" w:type="dxa"/>
            <w:tcBorders>
              <w:top w:val="nil"/>
              <w:bottom w:val="nil"/>
            </w:tcBorders>
            <w:shd w:val="clear" w:color="auto" w:fill="auto"/>
          </w:tcPr>
          <w:p w14:paraId="0110ABBC"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77990EE1"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4</w:t>
            </w:r>
          </w:p>
        </w:tc>
      </w:tr>
      <w:tr w:rsidR="00AD54DE" w:rsidRPr="00350116" w14:paraId="5930EA9D" w14:textId="77777777" w:rsidTr="00EB590B">
        <w:tc>
          <w:tcPr>
            <w:tcW w:w="1170" w:type="dxa"/>
            <w:tcBorders>
              <w:top w:val="nil"/>
              <w:bottom w:val="nil"/>
            </w:tcBorders>
            <w:shd w:val="clear" w:color="auto" w:fill="auto"/>
          </w:tcPr>
          <w:p w14:paraId="41E9BE71"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SP17</w:t>
            </w:r>
          </w:p>
        </w:tc>
        <w:tc>
          <w:tcPr>
            <w:tcW w:w="1458" w:type="dxa"/>
            <w:tcBorders>
              <w:top w:val="nil"/>
              <w:bottom w:val="nil"/>
            </w:tcBorders>
            <w:shd w:val="clear" w:color="auto" w:fill="auto"/>
          </w:tcPr>
          <w:p w14:paraId="3F3BCD04" w14:textId="2EB43F96"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390R</w:t>
            </w:r>
          </w:p>
        </w:tc>
        <w:tc>
          <w:tcPr>
            <w:tcW w:w="4860" w:type="dxa"/>
            <w:tcBorders>
              <w:top w:val="nil"/>
              <w:bottom w:val="nil"/>
            </w:tcBorders>
            <w:shd w:val="clear" w:color="auto" w:fill="auto"/>
          </w:tcPr>
          <w:p w14:paraId="7434F5BB"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Urban Agriculture</w:t>
            </w:r>
          </w:p>
        </w:tc>
        <w:tc>
          <w:tcPr>
            <w:tcW w:w="810" w:type="dxa"/>
            <w:tcBorders>
              <w:top w:val="nil"/>
              <w:bottom w:val="nil"/>
            </w:tcBorders>
            <w:shd w:val="clear" w:color="auto" w:fill="auto"/>
          </w:tcPr>
          <w:p w14:paraId="2EC3FAA0"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0.5/1.0</w:t>
            </w:r>
          </w:p>
        </w:tc>
        <w:tc>
          <w:tcPr>
            <w:tcW w:w="1170" w:type="dxa"/>
            <w:tcBorders>
              <w:top w:val="nil"/>
              <w:bottom w:val="nil"/>
            </w:tcBorders>
            <w:shd w:val="clear" w:color="auto" w:fill="auto"/>
          </w:tcPr>
          <w:p w14:paraId="2F7290FC"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7</w:t>
            </w:r>
          </w:p>
        </w:tc>
      </w:tr>
      <w:tr w:rsidR="00AD54DE" w:rsidRPr="00350116" w14:paraId="10E9E134" w14:textId="77777777" w:rsidTr="00EB590B">
        <w:tc>
          <w:tcPr>
            <w:tcW w:w="1170" w:type="dxa"/>
            <w:tcBorders>
              <w:top w:val="nil"/>
              <w:bottom w:val="nil"/>
            </w:tcBorders>
            <w:shd w:val="clear" w:color="auto" w:fill="auto"/>
          </w:tcPr>
          <w:p w14:paraId="44A5656C"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SU17</w:t>
            </w:r>
          </w:p>
        </w:tc>
        <w:tc>
          <w:tcPr>
            <w:tcW w:w="1458" w:type="dxa"/>
            <w:tcBorders>
              <w:top w:val="nil"/>
              <w:bottom w:val="nil"/>
            </w:tcBorders>
            <w:shd w:val="clear" w:color="auto" w:fill="auto"/>
          </w:tcPr>
          <w:p w14:paraId="1830B8A7" w14:textId="750222F4"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390R</w:t>
            </w:r>
          </w:p>
        </w:tc>
        <w:tc>
          <w:tcPr>
            <w:tcW w:w="4860" w:type="dxa"/>
            <w:tcBorders>
              <w:top w:val="nil"/>
              <w:bottom w:val="nil"/>
            </w:tcBorders>
            <w:shd w:val="clear" w:color="auto" w:fill="auto"/>
          </w:tcPr>
          <w:p w14:paraId="20289F09"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Urban Agriculture</w:t>
            </w:r>
          </w:p>
        </w:tc>
        <w:tc>
          <w:tcPr>
            <w:tcW w:w="810" w:type="dxa"/>
            <w:tcBorders>
              <w:top w:val="nil"/>
              <w:bottom w:val="nil"/>
            </w:tcBorders>
            <w:shd w:val="clear" w:color="auto" w:fill="auto"/>
          </w:tcPr>
          <w:p w14:paraId="5169D0DE" w14:textId="77777777"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1.0/2.0</w:t>
            </w:r>
          </w:p>
        </w:tc>
        <w:tc>
          <w:tcPr>
            <w:tcW w:w="1170" w:type="dxa"/>
            <w:tcBorders>
              <w:top w:val="nil"/>
              <w:bottom w:val="nil"/>
            </w:tcBorders>
            <w:shd w:val="clear" w:color="auto" w:fill="auto"/>
          </w:tcPr>
          <w:p w14:paraId="637EC21E" w14:textId="77777777"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3</w:t>
            </w:r>
          </w:p>
        </w:tc>
      </w:tr>
      <w:tr w:rsidR="00AD54DE" w:rsidRPr="00350116" w14:paraId="3D3D38B6" w14:textId="77777777" w:rsidTr="00EB590B">
        <w:tc>
          <w:tcPr>
            <w:tcW w:w="1170" w:type="dxa"/>
            <w:tcBorders>
              <w:top w:val="nil"/>
              <w:bottom w:val="nil"/>
            </w:tcBorders>
            <w:shd w:val="clear" w:color="auto" w:fill="auto"/>
          </w:tcPr>
          <w:p w14:paraId="18046274" w14:textId="70B580B8"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W18</w:t>
            </w:r>
          </w:p>
        </w:tc>
        <w:tc>
          <w:tcPr>
            <w:tcW w:w="1458" w:type="dxa"/>
            <w:tcBorders>
              <w:top w:val="nil"/>
              <w:bottom w:val="nil"/>
            </w:tcBorders>
            <w:shd w:val="clear" w:color="auto" w:fill="auto"/>
          </w:tcPr>
          <w:p w14:paraId="7B41B276" w14:textId="2C42830E"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390R</w:t>
            </w:r>
          </w:p>
        </w:tc>
        <w:tc>
          <w:tcPr>
            <w:tcW w:w="4860" w:type="dxa"/>
            <w:tcBorders>
              <w:top w:val="nil"/>
              <w:bottom w:val="nil"/>
            </w:tcBorders>
            <w:shd w:val="clear" w:color="auto" w:fill="auto"/>
          </w:tcPr>
          <w:p w14:paraId="22684D28" w14:textId="44BBABCC"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Sports Turfgrass Science</w:t>
            </w:r>
          </w:p>
        </w:tc>
        <w:tc>
          <w:tcPr>
            <w:tcW w:w="810" w:type="dxa"/>
            <w:tcBorders>
              <w:top w:val="nil"/>
              <w:bottom w:val="nil"/>
            </w:tcBorders>
            <w:shd w:val="clear" w:color="auto" w:fill="auto"/>
          </w:tcPr>
          <w:p w14:paraId="1664CDC7" w14:textId="6EBA809B"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1.0/3.0</w:t>
            </w:r>
          </w:p>
        </w:tc>
        <w:tc>
          <w:tcPr>
            <w:tcW w:w="1170" w:type="dxa"/>
            <w:tcBorders>
              <w:top w:val="nil"/>
              <w:bottom w:val="nil"/>
            </w:tcBorders>
            <w:shd w:val="clear" w:color="auto" w:fill="auto"/>
          </w:tcPr>
          <w:p w14:paraId="34370164" w14:textId="03E4AFCD"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2</w:t>
            </w:r>
          </w:p>
        </w:tc>
      </w:tr>
      <w:tr w:rsidR="00AD54DE" w:rsidRPr="00350116" w14:paraId="5220ED64" w14:textId="77777777" w:rsidTr="00EB590B">
        <w:tc>
          <w:tcPr>
            <w:tcW w:w="1170" w:type="dxa"/>
            <w:tcBorders>
              <w:top w:val="nil"/>
              <w:bottom w:val="nil"/>
            </w:tcBorders>
            <w:shd w:val="clear" w:color="auto" w:fill="auto"/>
          </w:tcPr>
          <w:p w14:paraId="152A7580" w14:textId="7E18148B"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W18</w:t>
            </w:r>
          </w:p>
        </w:tc>
        <w:tc>
          <w:tcPr>
            <w:tcW w:w="1458" w:type="dxa"/>
            <w:tcBorders>
              <w:top w:val="nil"/>
              <w:bottom w:val="nil"/>
            </w:tcBorders>
            <w:shd w:val="clear" w:color="auto" w:fill="auto"/>
          </w:tcPr>
          <w:p w14:paraId="18EA7C4E" w14:textId="2C579D0E"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PWS 494R</w:t>
            </w:r>
          </w:p>
        </w:tc>
        <w:tc>
          <w:tcPr>
            <w:tcW w:w="4860" w:type="dxa"/>
            <w:tcBorders>
              <w:top w:val="nil"/>
              <w:bottom w:val="nil"/>
            </w:tcBorders>
            <w:shd w:val="clear" w:color="auto" w:fill="auto"/>
          </w:tcPr>
          <w:p w14:paraId="76AF76C7" w14:textId="3830F329"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Soil Plant &amp; Water Science Lab</w:t>
            </w:r>
          </w:p>
        </w:tc>
        <w:tc>
          <w:tcPr>
            <w:tcW w:w="810" w:type="dxa"/>
            <w:tcBorders>
              <w:top w:val="nil"/>
              <w:bottom w:val="nil"/>
            </w:tcBorders>
            <w:shd w:val="clear" w:color="auto" w:fill="auto"/>
          </w:tcPr>
          <w:p w14:paraId="446CA435" w14:textId="4EECEDBF" w:rsidR="00AD54DE" w:rsidRPr="00350116" w:rsidRDefault="00AD54DE" w:rsidP="00AD54DE">
            <w:pPr>
              <w:rPr>
                <w:rFonts w:asciiTheme="majorHAnsi" w:hAnsiTheme="majorHAnsi" w:cstheme="majorHAnsi"/>
                <w:sz w:val="20"/>
                <w:szCs w:val="20"/>
              </w:rPr>
            </w:pPr>
            <w:r w:rsidRPr="00350116">
              <w:rPr>
                <w:rFonts w:asciiTheme="majorHAnsi" w:hAnsiTheme="majorHAnsi" w:cstheme="majorHAnsi"/>
                <w:sz w:val="20"/>
                <w:szCs w:val="20"/>
              </w:rPr>
              <w:t>2.0/3.0</w:t>
            </w:r>
          </w:p>
        </w:tc>
        <w:tc>
          <w:tcPr>
            <w:tcW w:w="1170" w:type="dxa"/>
            <w:tcBorders>
              <w:top w:val="nil"/>
              <w:bottom w:val="nil"/>
            </w:tcBorders>
            <w:shd w:val="clear" w:color="auto" w:fill="auto"/>
          </w:tcPr>
          <w:p w14:paraId="16E45F19" w14:textId="7269A781" w:rsidR="00AD54DE" w:rsidRPr="00350116" w:rsidRDefault="00AD54DE" w:rsidP="00AD54DE">
            <w:pPr>
              <w:jc w:val="center"/>
              <w:rPr>
                <w:rFonts w:asciiTheme="majorHAnsi" w:hAnsiTheme="majorHAnsi" w:cstheme="majorHAnsi"/>
                <w:sz w:val="20"/>
                <w:szCs w:val="20"/>
              </w:rPr>
            </w:pPr>
            <w:r w:rsidRPr="00350116">
              <w:rPr>
                <w:rFonts w:asciiTheme="majorHAnsi" w:hAnsiTheme="majorHAnsi" w:cstheme="majorHAnsi"/>
                <w:sz w:val="20"/>
                <w:szCs w:val="20"/>
              </w:rPr>
              <w:t>2</w:t>
            </w:r>
          </w:p>
        </w:tc>
      </w:tr>
      <w:tr w:rsidR="00DE5AF0" w:rsidRPr="00350116" w14:paraId="532666BC" w14:textId="77777777" w:rsidTr="00EB590B">
        <w:tc>
          <w:tcPr>
            <w:tcW w:w="1170" w:type="dxa"/>
            <w:tcBorders>
              <w:top w:val="nil"/>
              <w:bottom w:val="nil"/>
            </w:tcBorders>
            <w:shd w:val="clear" w:color="auto" w:fill="auto"/>
          </w:tcPr>
          <w:p w14:paraId="3D2EBC47" w14:textId="657E90BC" w:rsidR="00DE5AF0" w:rsidRPr="00350116" w:rsidRDefault="00DE5AF0" w:rsidP="00DE5AF0">
            <w:pPr>
              <w:jc w:val="center"/>
              <w:rPr>
                <w:rFonts w:asciiTheme="majorHAnsi" w:hAnsiTheme="majorHAnsi" w:cstheme="majorHAnsi"/>
                <w:sz w:val="20"/>
                <w:szCs w:val="20"/>
              </w:rPr>
            </w:pPr>
            <w:r>
              <w:rPr>
                <w:rFonts w:asciiTheme="majorHAnsi" w:hAnsiTheme="majorHAnsi" w:cstheme="majorHAnsi"/>
                <w:sz w:val="20"/>
                <w:szCs w:val="20"/>
              </w:rPr>
              <w:t>F18</w:t>
            </w:r>
          </w:p>
        </w:tc>
        <w:tc>
          <w:tcPr>
            <w:tcW w:w="1458" w:type="dxa"/>
            <w:tcBorders>
              <w:top w:val="nil"/>
              <w:bottom w:val="nil"/>
            </w:tcBorders>
            <w:shd w:val="clear" w:color="auto" w:fill="auto"/>
          </w:tcPr>
          <w:p w14:paraId="44F9C177" w14:textId="69933859"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PWS 390R</w:t>
            </w:r>
          </w:p>
        </w:tc>
        <w:tc>
          <w:tcPr>
            <w:tcW w:w="4860" w:type="dxa"/>
            <w:tcBorders>
              <w:top w:val="nil"/>
              <w:bottom w:val="nil"/>
            </w:tcBorders>
            <w:shd w:val="clear" w:color="auto" w:fill="auto"/>
          </w:tcPr>
          <w:p w14:paraId="3C7FCB9F" w14:textId="39A4CC99"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Urban Agriculture</w:t>
            </w:r>
          </w:p>
        </w:tc>
        <w:tc>
          <w:tcPr>
            <w:tcW w:w="810" w:type="dxa"/>
            <w:tcBorders>
              <w:top w:val="nil"/>
              <w:bottom w:val="nil"/>
            </w:tcBorders>
            <w:shd w:val="clear" w:color="auto" w:fill="auto"/>
          </w:tcPr>
          <w:p w14:paraId="0DB360FE" w14:textId="6C476C30" w:rsidR="00DE5AF0" w:rsidRPr="00350116" w:rsidRDefault="00AD7FF8" w:rsidP="00AD7FF8">
            <w:pPr>
              <w:rPr>
                <w:rFonts w:asciiTheme="majorHAnsi" w:hAnsiTheme="majorHAnsi" w:cstheme="majorHAnsi"/>
                <w:sz w:val="20"/>
                <w:szCs w:val="20"/>
              </w:rPr>
            </w:pPr>
            <w:r>
              <w:rPr>
                <w:rFonts w:asciiTheme="majorHAnsi" w:hAnsiTheme="majorHAnsi" w:cstheme="majorHAnsi"/>
                <w:sz w:val="20"/>
                <w:szCs w:val="20"/>
              </w:rPr>
              <w:t>1.0/3.0</w:t>
            </w:r>
          </w:p>
        </w:tc>
        <w:tc>
          <w:tcPr>
            <w:tcW w:w="1170" w:type="dxa"/>
            <w:tcBorders>
              <w:top w:val="nil"/>
              <w:bottom w:val="nil"/>
            </w:tcBorders>
            <w:shd w:val="clear" w:color="auto" w:fill="auto"/>
          </w:tcPr>
          <w:p w14:paraId="359C95AA" w14:textId="20D6D21D" w:rsidR="00DE5AF0" w:rsidRPr="00350116" w:rsidRDefault="00AD7FF8" w:rsidP="00DE5AF0">
            <w:pPr>
              <w:jc w:val="center"/>
              <w:rPr>
                <w:rFonts w:asciiTheme="majorHAnsi" w:hAnsiTheme="majorHAnsi" w:cstheme="majorHAnsi"/>
                <w:sz w:val="20"/>
                <w:szCs w:val="20"/>
              </w:rPr>
            </w:pPr>
            <w:r>
              <w:rPr>
                <w:rFonts w:asciiTheme="majorHAnsi" w:hAnsiTheme="majorHAnsi" w:cstheme="majorHAnsi"/>
                <w:sz w:val="20"/>
                <w:szCs w:val="20"/>
              </w:rPr>
              <w:t>10</w:t>
            </w:r>
          </w:p>
        </w:tc>
      </w:tr>
      <w:tr w:rsidR="00DE5AF0" w:rsidRPr="00350116" w14:paraId="2CBCB6AE" w14:textId="77777777" w:rsidTr="00EB590B">
        <w:tc>
          <w:tcPr>
            <w:tcW w:w="1170" w:type="dxa"/>
            <w:tcBorders>
              <w:top w:val="nil"/>
              <w:bottom w:val="nil"/>
            </w:tcBorders>
            <w:shd w:val="clear" w:color="auto" w:fill="auto"/>
          </w:tcPr>
          <w:p w14:paraId="7771355E" w14:textId="77777777" w:rsidR="00DE5AF0" w:rsidRPr="00350116" w:rsidRDefault="00DE5AF0" w:rsidP="00DE5AF0">
            <w:pPr>
              <w:jc w:val="center"/>
              <w:rPr>
                <w:rFonts w:asciiTheme="majorHAnsi" w:hAnsiTheme="majorHAnsi" w:cstheme="majorHAnsi"/>
                <w:sz w:val="20"/>
                <w:szCs w:val="20"/>
              </w:rPr>
            </w:pPr>
          </w:p>
        </w:tc>
        <w:tc>
          <w:tcPr>
            <w:tcW w:w="1458" w:type="dxa"/>
            <w:tcBorders>
              <w:top w:val="nil"/>
              <w:bottom w:val="nil"/>
            </w:tcBorders>
            <w:shd w:val="clear" w:color="auto" w:fill="auto"/>
          </w:tcPr>
          <w:p w14:paraId="4D19612A" w14:textId="77777777" w:rsidR="00DE5AF0" w:rsidRPr="00350116" w:rsidRDefault="00DE5AF0" w:rsidP="00DE5AF0">
            <w:pPr>
              <w:rPr>
                <w:rFonts w:asciiTheme="majorHAnsi" w:hAnsiTheme="majorHAnsi" w:cstheme="majorHAnsi"/>
                <w:sz w:val="20"/>
                <w:szCs w:val="20"/>
              </w:rPr>
            </w:pPr>
          </w:p>
        </w:tc>
        <w:tc>
          <w:tcPr>
            <w:tcW w:w="4860" w:type="dxa"/>
            <w:tcBorders>
              <w:top w:val="nil"/>
              <w:bottom w:val="nil"/>
            </w:tcBorders>
            <w:shd w:val="clear" w:color="auto" w:fill="auto"/>
          </w:tcPr>
          <w:p w14:paraId="61B17893" w14:textId="77777777" w:rsidR="00DE5AF0" w:rsidRPr="00350116" w:rsidRDefault="00DE5AF0" w:rsidP="00DE5AF0">
            <w:pPr>
              <w:rPr>
                <w:rFonts w:asciiTheme="majorHAnsi" w:hAnsiTheme="majorHAnsi" w:cstheme="majorHAnsi"/>
                <w:b/>
                <w:sz w:val="20"/>
                <w:szCs w:val="20"/>
              </w:rPr>
            </w:pPr>
          </w:p>
          <w:p w14:paraId="706B83F4" w14:textId="77777777" w:rsidR="00DE5AF0" w:rsidRPr="00350116" w:rsidRDefault="00DE5AF0" w:rsidP="00DE5AF0">
            <w:pPr>
              <w:rPr>
                <w:rFonts w:asciiTheme="majorHAnsi" w:hAnsiTheme="majorHAnsi" w:cstheme="majorHAnsi"/>
                <w:b/>
                <w:sz w:val="20"/>
                <w:szCs w:val="20"/>
              </w:rPr>
            </w:pPr>
            <w:r w:rsidRPr="00350116">
              <w:rPr>
                <w:rFonts w:asciiTheme="majorHAnsi" w:hAnsiTheme="majorHAnsi" w:cstheme="majorHAnsi"/>
                <w:b/>
                <w:sz w:val="20"/>
                <w:szCs w:val="20"/>
              </w:rPr>
              <w:t xml:space="preserve">R COURSES - RESEARCH </w:t>
            </w:r>
          </w:p>
        </w:tc>
        <w:tc>
          <w:tcPr>
            <w:tcW w:w="810" w:type="dxa"/>
            <w:tcBorders>
              <w:top w:val="nil"/>
              <w:bottom w:val="nil"/>
            </w:tcBorders>
            <w:shd w:val="clear" w:color="auto" w:fill="auto"/>
          </w:tcPr>
          <w:p w14:paraId="67B21EB3" w14:textId="77777777" w:rsidR="00DE5AF0" w:rsidRPr="00350116" w:rsidRDefault="00DE5AF0" w:rsidP="00DE5AF0">
            <w:pPr>
              <w:rPr>
                <w:rFonts w:asciiTheme="majorHAnsi" w:hAnsiTheme="majorHAnsi" w:cstheme="majorHAnsi"/>
                <w:sz w:val="20"/>
                <w:szCs w:val="20"/>
              </w:rPr>
            </w:pPr>
          </w:p>
        </w:tc>
        <w:tc>
          <w:tcPr>
            <w:tcW w:w="1170" w:type="dxa"/>
            <w:tcBorders>
              <w:top w:val="nil"/>
              <w:bottom w:val="nil"/>
            </w:tcBorders>
            <w:shd w:val="clear" w:color="auto" w:fill="auto"/>
          </w:tcPr>
          <w:p w14:paraId="3750AAFE" w14:textId="77777777" w:rsidR="00DE5AF0" w:rsidRPr="00350116" w:rsidRDefault="00DE5AF0" w:rsidP="00DE5AF0">
            <w:pPr>
              <w:jc w:val="center"/>
              <w:rPr>
                <w:rFonts w:asciiTheme="majorHAnsi" w:hAnsiTheme="majorHAnsi" w:cstheme="majorHAnsi"/>
                <w:sz w:val="20"/>
                <w:szCs w:val="20"/>
              </w:rPr>
            </w:pPr>
          </w:p>
        </w:tc>
      </w:tr>
      <w:tr w:rsidR="00DE5AF0" w:rsidRPr="00350116" w14:paraId="15DCA6C0" w14:textId="77777777" w:rsidTr="00FD795C">
        <w:tc>
          <w:tcPr>
            <w:tcW w:w="1170" w:type="dxa"/>
            <w:tcBorders>
              <w:top w:val="nil"/>
              <w:bottom w:val="nil"/>
            </w:tcBorders>
            <w:shd w:val="clear" w:color="auto" w:fill="auto"/>
          </w:tcPr>
          <w:p w14:paraId="5EB8F3F8"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W11</w:t>
            </w:r>
          </w:p>
        </w:tc>
        <w:tc>
          <w:tcPr>
            <w:tcW w:w="1458" w:type="dxa"/>
            <w:tcBorders>
              <w:top w:val="nil"/>
              <w:bottom w:val="nil"/>
            </w:tcBorders>
            <w:shd w:val="clear" w:color="auto" w:fill="auto"/>
          </w:tcPr>
          <w:p w14:paraId="78746B39"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PWS 697R</w:t>
            </w:r>
          </w:p>
        </w:tc>
        <w:tc>
          <w:tcPr>
            <w:tcW w:w="4860" w:type="dxa"/>
            <w:tcBorders>
              <w:top w:val="nil"/>
              <w:bottom w:val="nil"/>
            </w:tcBorders>
            <w:shd w:val="clear" w:color="auto" w:fill="auto"/>
          </w:tcPr>
          <w:p w14:paraId="25426CC2"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Research</w:t>
            </w:r>
          </w:p>
        </w:tc>
        <w:tc>
          <w:tcPr>
            <w:tcW w:w="810" w:type="dxa"/>
            <w:tcBorders>
              <w:top w:val="nil"/>
              <w:bottom w:val="nil"/>
            </w:tcBorders>
            <w:shd w:val="clear" w:color="auto" w:fill="auto"/>
          </w:tcPr>
          <w:p w14:paraId="00531C7B"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2.0</w:t>
            </w:r>
          </w:p>
        </w:tc>
        <w:tc>
          <w:tcPr>
            <w:tcW w:w="1170" w:type="dxa"/>
            <w:tcBorders>
              <w:top w:val="nil"/>
              <w:bottom w:val="nil"/>
            </w:tcBorders>
            <w:shd w:val="clear" w:color="auto" w:fill="auto"/>
          </w:tcPr>
          <w:p w14:paraId="0F785189"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1</w:t>
            </w:r>
          </w:p>
        </w:tc>
      </w:tr>
      <w:tr w:rsidR="00DE5AF0" w:rsidRPr="00350116" w14:paraId="319A54AC" w14:textId="77777777" w:rsidTr="00FD795C">
        <w:tc>
          <w:tcPr>
            <w:tcW w:w="1170" w:type="dxa"/>
            <w:tcBorders>
              <w:top w:val="nil"/>
              <w:bottom w:val="nil"/>
            </w:tcBorders>
            <w:shd w:val="clear" w:color="auto" w:fill="auto"/>
          </w:tcPr>
          <w:p w14:paraId="4CF5DB83"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W14</w:t>
            </w:r>
          </w:p>
        </w:tc>
        <w:tc>
          <w:tcPr>
            <w:tcW w:w="1458" w:type="dxa"/>
            <w:tcBorders>
              <w:top w:val="nil"/>
              <w:bottom w:val="nil"/>
            </w:tcBorders>
            <w:shd w:val="clear" w:color="auto" w:fill="auto"/>
          </w:tcPr>
          <w:p w14:paraId="0EF312BB"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PWS 598R</w:t>
            </w:r>
          </w:p>
        </w:tc>
        <w:tc>
          <w:tcPr>
            <w:tcW w:w="4860" w:type="dxa"/>
            <w:tcBorders>
              <w:top w:val="nil"/>
              <w:bottom w:val="nil"/>
            </w:tcBorders>
            <w:shd w:val="clear" w:color="auto" w:fill="auto"/>
          </w:tcPr>
          <w:p w14:paraId="1E224955"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Advanced Topics</w:t>
            </w:r>
          </w:p>
        </w:tc>
        <w:tc>
          <w:tcPr>
            <w:tcW w:w="810" w:type="dxa"/>
            <w:tcBorders>
              <w:top w:val="nil"/>
              <w:bottom w:val="nil"/>
            </w:tcBorders>
            <w:shd w:val="clear" w:color="auto" w:fill="auto"/>
          </w:tcPr>
          <w:p w14:paraId="2463FA9A"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2A91ACAE"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1</w:t>
            </w:r>
          </w:p>
        </w:tc>
      </w:tr>
      <w:tr w:rsidR="00DE5AF0" w:rsidRPr="00350116" w14:paraId="22F6B081" w14:textId="77777777" w:rsidTr="00EB590B">
        <w:tc>
          <w:tcPr>
            <w:tcW w:w="1170" w:type="dxa"/>
            <w:tcBorders>
              <w:top w:val="nil"/>
              <w:bottom w:val="nil"/>
            </w:tcBorders>
            <w:shd w:val="clear" w:color="auto" w:fill="auto"/>
          </w:tcPr>
          <w:p w14:paraId="08AF0C93"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F14</w:t>
            </w:r>
          </w:p>
        </w:tc>
        <w:tc>
          <w:tcPr>
            <w:tcW w:w="1458" w:type="dxa"/>
            <w:tcBorders>
              <w:top w:val="nil"/>
              <w:bottom w:val="nil"/>
            </w:tcBorders>
            <w:shd w:val="clear" w:color="auto" w:fill="auto"/>
          </w:tcPr>
          <w:p w14:paraId="3E821ED2"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PWS 598R</w:t>
            </w:r>
          </w:p>
        </w:tc>
        <w:tc>
          <w:tcPr>
            <w:tcW w:w="4860" w:type="dxa"/>
            <w:tcBorders>
              <w:top w:val="nil"/>
              <w:bottom w:val="nil"/>
            </w:tcBorders>
            <w:shd w:val="clear" w:color="auto" w:fill="auto"/>
          </w:tcPr>
          <w:p w14:paraId="20E539B4"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Advanced Topics</w:t>
            </w:r>
          </w:p>
        </w:tc>
        <w:tc>
          <w:tcPr>
            <w:tcW w:w="810" w:type="dxa"/>
            <w:tcBorders>
              <w:top w:val="nil"/>
              <w:bottom w:val="nil"/>
            </w:tcBorders>
            <w:shd w:val="clear" w:color="auto" w:fill="auto"/>
          </w:tcPr>
          <w:p w14:paraId="14E378F2"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75A3AB7C"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1</w:t>
            </w:r>
          </w:p>
        </w:tc>
      </w:tr>
      <w:tr w:rsidR="00DE5AF0" w:rsidRPr="00350116" w14:paraId="6BF75DAD" w14:textId="77777777" w:rsidTr="00EB590B">
        <w:tc>
          <w:tcPr>
            <w:tcW w:w="1170" w:type="dxa"/>
            <w:tcBorders>
              <w:top w:val="nil"/>
              <w:bottom w:val="nil"/>
            </w:tcBorders>
            <w:shd w:val="clear" w:color="auto" w:fill="auto"/>
          </w:tcPr>
          <w:p w14:paraId="6CDE1376"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F15</w:t>
            </w:r>
          </w:p>
        </w:tc>
        <w:tc>
          <w:tcPr>
            <w:tcW w:w="1458" w:type="dxa"/>
            <w:tcBorders>
              <w:top w:val="nil"/>
              <w:bottom w:val="nil"/>
            </w:tcBorders>
            <w:shd w:val="clear" w:color="auto" w:fill="auto"/>
          </w:tcPr>
          <w:p w14:paraId="1E9D8477"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PWS 598R</w:t>
            </w:r>
          </w:p>
        </w:tc>
        <w:tc>
          <w:tcPr>
            <w:tcW w:w="4860" w:type="dxa"/>
            <w:tcBorders>
              <w:top w:val="nil"/>
              <w:bottom w:val="nil"/>
            </w:tcBorders>
            <w:shd w:val="clear" w:color="auto" w:fill="auto"/>
          </w:tcPr>
          <w:p w14:paraId="1BEF809B"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Advanced Topics</w:t>
            </w:r>
          </w:p>
        </w:tc>
        <w:tc>
          <w:tcPr>
            <w:tcW w:w="810" w:type="dxa"/>
            <w:tcBorders>
              <w:top w:val="nil"/>
              <w:bottom w:val="nil"/>
            </w:tcBorders>
            <w:shd w:val="clear" w:color="auto" w:fill="auto"/>
          </w:tcPr>
          <w:p w14:paraId="4E2576B3"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0E479A4E"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1</w:t>
            </w:r>
          </w:p>
        </w:tc>
      </w:tr>
      <w:tr w:rsidR="00DE5AF0" w:rsidRPr="00350116" w14:paraId="03E72827" w14:textId="77777777" w:rsidTr="00EB590B">
        <w:tc>
          <w:tcPr>
            <w:tcW w:w="1170" w:type="dxa"/>
            <w:tcBorders>
              <w:top w:val="nil"/>
              <w:bottom w:val="nil"/>
            </w:tcBorders>
            <w:shd w:val="clear" w:color="auto" w:fill="auto"/>
          </w:tcPr>
          <w:p w14:paraId="0BD1B0A9"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W16</w:t>
            </w:r>
          </w:p>
        </w:tc>
        <w:tc>
          <w:tcPr>
            <w:tcW w:w="1458" w:type="dxa"/>
            <w:tcBorders>
              <w:top w:val="nil"/>
              <w:bottom w:val="nil"/>
            </w:tcBorders>
            <w:shd w:val="clear" w:color="auto" w:fill="auto"/>
          </w:tcPr>
          <w:p w14:paraId="0672EBC9"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PWS 598R</w:t>
            </w:r>
          </w:p>
        </w:tc>
        <w:tc>
          <w:tcPr>
            <w:tcW w:w="4860" w:type="dxa"/>
            <w:tcBorders>
              <w:top w:val="nil"/>
              <w:bottom w:val="nil"/>
            </w:tcBorders>
            <w:shd w:val="clear" w:color="auto" w:fill="auto"/>
          </w:tcPr>
          <w:p w14:paraId="01CC2DD4" w14:textId="77777777" w:rsidR="00DE5AF0" w:rsidRPr="00350116" w:rsidRDefault="00DE5AF0" w:rsidP="00DE5AF0">
            <w:pPr>
              <w:rPr>
                <w:rFonts w:asciiTheme="majorHAnsi" w:hAnsiTheme="majorHAnsi" w:cstheme="majorHAnsi"/>
                <w:szCs w:val="20"/>
              </w:rPr>
            </w:pPr>
            <w:r w:rsidRPr="00350116">
              <w:rPr>
                <w:rFonts w:asciiTheme="majorHAnsi" w:hAnsiTheme="majorHAnsi" w:cstheme="majorHAnsi"/>
                <w:sz w:val="20"/>
                <w:szCs w:val="20"/>
              </w:rPr>
              <w:t>Advanced Topics</w:t>
            </w:r>
          </w:p>
        </w:tc>
        <w:tc>
          <w:tcPr>
            <w:tcW w:w="810" w:type="dxa"/>
            <w:tcBorders>
              <w:top w:val="nil"/>
              <w:bottom w:val="nil"/>
            </w:tcBorders>
            <w:shd w:val="clear" w:color="auto" w:fill="auto"/>
          </w:tcPr>
          <w:p w14:paraId="1106CD26" w14:textId="77777777" w:rsidR="00DE5AF0" w:rsidRPr="00350116" w:rsidRDefault="00DE5AF0" w:rsidP="00DE5AF0">
            <w:pPr>
              <w:rPr>
                <w:rFonts w:asciiTheme="majorHAnsi" w:hAnsiTheme="majorHAnsi" w:cstheme="majorHAnsi"/>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4CF8E7F3" w14:textId="77777777" w:rsidR="00DE5AF0" w:rsidRPr="00350116" w:rsidRDefault="00DE5AF0" w:rsidP="00DE5AF0">
            <w:pPr>
              <w:jc w:val="center"/>
              <w:rPr>
                <w:rFonts w:asciiTheme="majorHAnsi" w:hAnsiTheme="majorHAnsi" w:cstheme="majorHAnsi"/>
                <w:szCs w:val="20"/>
              </w:rPr>
            </w:pPr>
            <w:r w:rsidRPr="00350116">
              <w:rPr>
                <w:rFonts w:asciiTheme="majorHAnsi" w:hAnsiTheme="majorHAnsi" w:cstheme="majorHAnsi"/>
                <w:sz w:val="20"/>
                <w:szCs w:val="20"/>
              </w:rPr>
              <w:t>2</w:t>
            </w:r>
          </w:p>
        </w:tc>
      </w:tr>
      <w:tr w:rsidR="00DE5AF0" w:rsidRPr="00350116" w14:paraId="0FBB33D0" w14:textId="77777777" w:rsidTr="00EB590B">
        <w:tc>
          <w:tcPr>
            <w:tcW w:w="1170" w:type="dxa"/>
            <w:tcBorders>
              <w:top w:val="nil"/>
              <w:bottom w:val="nil"/>
            </w:tcBorders>
            <w:shd w:val="clear" w:color="auto" w:fill="auto"/>
          </w:tcPr>
          <w:p w14:paraId="55FC0F99"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F16</w:t>
            </w:r>
          </w:p>
        </w:tc>
        <w:tc>
          <w:tcPr>
            <w:tcW w:w="1458" w:type="dxa"/>
            <w:tcBorders>
              <w:top w:val="nil"/>
              <w:bottom w:val="nil"/>
            </w:tcBorders>
            <w:shd w:val="clear" w:color="auto" w:fill="auto"/>
          </w:tcPr>
          <w:p w14:paraId="41EF3999"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PWS 598R</w:t>
            </w:r>
          </w:p>
        </w:tc>
        <w:tc>
          <w:tcPr>
            <w:tcW w:w="4860" w:type="dxa"/>
            <w:tcBorders>
              <w:top w:val="nil"/>
              <w:bottom w:val="nil"/>
            </w:tcBorders>
            <w:shd w:val="clear" w:color="auto" w:fill="auto"/>
          </w:tcPr>
          <w:p w14:paraId="11817455"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Advanced Topics</w:t>
            </w:r>
          </w:p>
        </w:tc>
        <w:tc>
          <w:tcPr>
            <w:tcW w:w="810" w:type="dxa"/>
            <w:tcBorders>
              <w:top w:val="nil"/>
              <w:bottom w:val="nil"/>
            </w:tcBorders>
            <w:shd w:val="clear" w:color="auto" w:fill="auto"/>
          </w:tcPr>
          <w:p w14:paraId="2E589AE0"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183A4D7B"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5</w:t>
            </w:r>
          </w:p>
        </w:tc>
      </w:tr>
      <w:tr w:rsidR="00DE5AF0" w:rsidRPr="00350116" w14:paraId="3121F211" w14:textId="77777777" w:rsidTr="00EB590B">
        <w:tc>
          <w:tcPr>
            <w:tcW w:w="1170" w:type="dxa"/>
            <w:tcBorders>
              <w:top w:val="nil"/>
              <w:bottom w:val="nil"/>
            </w:tcBorders>
            <w:shd w:val="clear" w:color="auto" w:fill="auto"/>
          </w:tcPr>
          <w:p w14:paraId="1BBF7B05"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W17</w:t>
            </w:r>
          </w:p>
        </w:tc>
        <w:tc>
          <w:tcPr>
            <w:tcW w:w="1458" w:type="dxa"/>
            <w:tcBorders>
              <w:top w:val="nil"/>
              <w:bottom w:val="nil"/>
            </w:tcBorders>
            <w:shd w:val="clear" w:color="auto" w:fill="auto"/>
          </w:tcPr>
          <w:p w14:paraId="1BDF3B19"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PWS 598R</w:t>
            </w:r>
          </w:p>
        </w:tc>
        <w:tc>
          <w:tcPr>
            <w:tcW w:w="4860" w:type="dxa"/>
            <w:tcBorders>
              <w:top w:val="nil"/>
              <w:bottom w:val="nil"/>
            </w:tcBorders>
            <w:shd w:val="clear" w:color="auto" w:fill="auto"/>
          </w:tcPr>
          <w:p w14:paraId="5DEADE1C"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Advanced Topics</w:t>
            </w:r>
          </w:p>
        </w:tc>
        <w:tc>
          <w:tcPr>
            <w:tcW w:w="810" w:type="dxa"/>
            <w:tcBorders>
              <w:top w:val="nil"/>
              <w:bottom w:val="nil"/>
            </w:tcBorders>
            <w:shd w:val="clear" w:color="auto" w:fill="auto"/>
          </w:tcPr>
          <w:p w14:paraId="1657C293"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3.0</w:t>
            </w:r>
          </w:p>
        </w:tc>
        <w:tc>
          <w:tcPr>
            <w:tcW w:w="1170" w:type="dxa"/>
            <w:tcBorders>
              <w:top w:val="nil"/>
              <w:bottom w:val="nil"/>
            </w:tcBorders>
            <w:shd w:val="clear" w:color="auto" w:fill="auto"/>
          </w:tcPr>
          <w:p w14:paraId="3FD0322E" w14:textId="77777777"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2</w:t>
            </w:r>
          </w:p>
        </w:tc>
      </w:tr>
      <w:tr w:rsidR="00DE5AF0" w:rsidRPr="00350116" w14:paraId="41A1A1A2" w14:textId="77777777" w:rsidTr="00EB590B">
        <w:tc>
          <w:tcPr>
            <w:tcW w:w="1170" w:type="dxa"/>
            <w:tcBorders>
              <w:top w:val="nil"/>
              <w:bottom w:val="nil"/>
            </w:tcBorders>
            <w:shd w:val="clear" w:color="auto" w:fill="auto"/>
          </w:tcPr>
          <w:p w14:paraId="7E504A77" w14:textId="271D2EEF"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F07-SP18</w:t>
            </w:r>
          </w:p>
        </w:tc>
        <w:tc>
          <w:tcPr>
            <w:tcW w:w="1458" w:type="dxa"/>
            <w:tcBorders>
              <w:top w:val="nil"/>
              <w:bottom w:val="nil"/>
            </w:tcBorders>
            <w:shd w:val="clear" w:color="auto" w:fill="auto"/>
          </w:tcPr>
          <w:p w14:paraId="6945C4B1"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BIOL/PWS/LFSCI 494R</w:t>
            </w:r>
          </w:p>
        </w:tc>
        <w:tc>
          <w:tcPr>
            <w:tcW w:w="4860" w:type="dxa"/>
            <w:tcBorders>
              <w:top w:val="nil"/>
              <w:bottom w:val="nil"/>
            </w:tcBorders>
            <w:shd w:val="clear" w:color="auto" w:fill="auto"/>
          </w:tcPr>
          <w:p w14:paraId="3497B81B"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Mentored Research</w:t>
            </w:r>
          </w:p>
        </w:tc>
        <w:tc>
          <w:tcPr>
            <w:tcW w:w="810" w:type="dxa"/>
            <w:tcBorders>
              <w:top w:val="nil"/>
              <w:bottom w:val="nil"/>
            </w:tcBorders>
            <w:shd w:val="clear" w:color="auto" w:fill="auto"/>
          </w:tcPr>
          <w:p w14:paraId="3B7EBCAD"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 xml:space="preserve">1-6 </w:t>
            </w:r>
          </w:p>
        </w:tc>
        <w:tc>
          <w:tcPr>
            <w:tcW w:w="1170" w:type="dxa"/>
            <w:tcBorders>
              <w:top w:val="nil"/>
              <w:bottom w:val="nil"/>
            </w:tcBorders>
            <w:shd w:val="clear" w:color="auto" w:fill="auto"/>
          </w:tcPr>
          <w:p w14:paraId="0818FCA9" w14:textId="376AB031"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81</w:t>
            </w:r>
          </w:p>
        </w:tc>
      </w:tr>
      <w:tr w:rsidR="00DE5AF0" w:rsidRPr="00350116" w14:paraId="09A178C0" w14:textId="77777777" w:rsidTr="00EB590B">
        <w:tc>
          <w:tcPr>
            <w:tcW w:w="1170" w:type="dxa"/>
            <w:tcBorders>
              <w:top w:val="nil"/>
              <w:bottom w:val="nil"/>
            </w:tcBorders>
            <w:shd w:val="clear" w:color="auto" w:fill="auto"/>
          </w:tcPr>
          <w:p w14:paraId="70C28D34" w14:textId="14100D4E"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 xml:space="preserve">F07- </w:t>
            </w:r>
            <w:r w:rsidR="004138F7">
              <w:rPr>
                <w:rFonts w:asciiTheme="majorHAnsi" w:hAnsiTheme="majorHAnsi" w:cstheme="majorHAnsi"/>
                <w:sz w:val="20"/>
                <w:szCs w:val="20"/>
              </w:rPr>
              <w:t>F</w:t>
            </w:r>
            <w:r w:rsidRPr="00350116">
              <w:rPr>
                <w:rFonts w:asciiTheme="majorHAnsi" w:hAnsiTheme="majorHAnsi" w:cstheme="majorHAnsi"/>
                <w:sz w:val="20"/>
                <w:szCs w:val="20"/>
              </w:rPr>
              <w:t>18</w:t>
            </w:r>
          </w:p>
        </w:tc>
        <w:tc>
          <w:tcPr>
            <w:tcW w:w="1458" w:type="dxa"/>
            <w:tcBorders>
              <w:top w:val="nil"/>
              <w:bottom w:val="nil"/>
            </w:tcBorders>
            <w:shd w:val="clear" w:color="auto" w:fill="auto"/>
          </w:tcPr>
          <w:p w14:paraId="72AFFD6C"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PWS 699R</w:t>
            </w:r>
          </w:p>
        </w:tc>
        <w:tc>
          <w:tcPr>
            <w:tcW w:w="4860" w:type="dxa"/>
            <w:tcBorders>
              <w:top w:val="nil"/>
              <w:bottom w:val="nil"/>
            </w:tcBorders>
            <w:shd w:val="clear" w:color="auto" w:fill="auto"/>
          </w:tcPr>
          <w:p w14:paraId="649A0A0C"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Master’s Thesis</w:t>
            </w:r>
          </w:p>
        </w:tc>
        <w:tc>
          <w:tcPr>
            <w:tcW w:w="810" w:type="dxa"/>
            <w:tcBorders>
              <w:top w:val="nil"/>
              <w:bottom w:val="nil"/>
            </w:tcBorders>
            <w:shd w:val="clear" w:color="auto" w:fill="auto"/>
          </w:tcPr>
          <w:p w14:paraId="04806B45" w14:textId="77777777"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6.0</w:t>
            </w:r>
          </w:p>
        </w:tc>
        <w:tc>
          <w:tcPr>
            <w:tcW w:w="1170" w:type="dxa"/>
            <w:tcBorders>
              <w:top w:val="nil"/>
              <w:bottom w:val="nil"/>
            </w:tcBorders>
            <w:shd w:val="clear" w:color="auto" w:fill="auto"/>
          </w:tcPr>
          <w:p w14:paraId="4D9FE1AD" w14:textId="6273C0A0" w:rsidR="00DE5AF0" w:rsidRPr="00350116" w:rsidDel="00BE1BFC"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4</w:t>
            </w:r>
            <w:r w:rsidR="004138F7">
              <w:rPr>
                <w:rFonts w:asciiTheme="majorHAnsi" w:hAnsiTheme="majorHAnsi" w:cstheme="majorHAnsi"/>
                <w:sz w:val="20"/>
                <w:szCs w:val="20"/>
              </w:rPr>
              <w:t>5</w:t>
            </w:r>
          </w:p>
        </w:tc>
      </w:tr>
      <w:tr w:rsidR="00DE5AF0" w:rsidRPr="00350116" w14:paraId="6777D429" w14:textId="77777777" w:rsidTr="00EB590B">
        <w:tc>
          <w:tcPr>
            <w:tcW w:w="1170" w:type="dxa"/>
            <w:tcBorders>
              <w:top w:val="nil"/>
              <w:bottom w:val="nil"/>
            </w:tcBorders>
            <w:shd w:val="clear" w:color="auto" w:fill="auto"/>
          </w:tcPr>
          <w:p w14:paraId="553FDB0C" w14:textId="5A4BE803"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W18</w:t>
            </w:r>
          </w:p>
        </w:tc>
        <w:tc>
          <w:tcPr>
            <w:tcW w:w="1458" w:type="dxa"/>
            <w:tcBorders>
              <w:top w:val="nil"/>
              <w:bottom w:val="nil"/>
            </w:tcBorders>
            <w:shd w:val="clear" w:color="auto" w:fill="auto"/>
          </w:tcPr>
          <w:p w14:paraId="0DC32C6F" w14:textId="32EE06E0"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PWS 598R</w:t>
            </w:r>
          </w:p>
        </w:tc>
        <w:tc>
          <w:tcPr>
            <w:tcW w:w="4860" w:type="dxa"/>
            <w:tcBorders>
              <w:top w:val="nil"/>
              <w:bottom w:val="nil"/>
            </w:tcBorders>
            <w:shd w:val="clear" w:color="auto" w:fill="auto"/>
          </w:tcPr>
          <w:p w14:paraId="138C6655" w14:textId="708A910B"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Advanced Topics</w:t>
            </w:r>
          </w:p>
        </w:tc>
        <w:tc>
          <w:tcPr>
            <w:tcW w:w="810" w:type="dxa"/>
            <w:tcBorders>
              <w:top w:val="nil"/>
              <w:bottom w:val="nil"/>
            </w:tcBorders>
            <w:shd w:val="clear" w:color="auto" w:fill="auto"/>
          </w:tcPr>
          <w:p w14:paraId="0C3E93B6" w14:textId="4B4B3C45" w:rsidR="00DE5AF0" w:rsidRPr="00350116" w:rsidRDefault="00DE5AF0" w:rsidP="00DE5AF0">
            <w:pPr>
              <w:rPr>
                <w:rFonts w:asciiTheme="majorHAnsi" w:hAnsiTheme="majorHAnsi" w:cstheme="majorHAnsi"/>
                <w:sz w:val="20"/>
                <w:szCs w:val="20"/>
              </w:rPr>
            </w:pPr>
            <w:r w:rsidRPr="00350116">
              <w:rPr>
                <w:rFonts w:asciiTheme="majorHAnsi" w:hAnsiTheme="majorHAnsi" w:cstheme="majorHAnsi"/>
                <w:sz w:val="20"/>
                <w:szCs w:val="20"/>
              </w:rPr>
              <w:t>1.0</w:t>
            </w:r>
          </w:p>
        </w:tc>
        <w:tc>
          <w:tcPr>
            <w:tcW w:w="1170" w:type="dxa"/>
            <w:tcBorders>
              <w:top w:val="nil"/>
              <w:bottom w:val="nil"/>
            </w:tcBorders>
            <w:shd w:val="clear" w:color="auto" w:fill="auto"/>
          </w:tcPr>
          <w:p w14:paraId="57B575DF" w14:textId="74D25E0C" w:rsidR="00DE5AF0" w:rsidRPr="00350116" w:rsidRDefault="00DE5AF0" w:rsidP="00DE5AF0">
            <w:pPr>
              <w:jc w:val="center"/>
              <w:rPr>
                <w:rFonts w:asciiTheme="majorHAnsi" w:hAnsiTheme="majorHAnsi" w:cstheme="majorHAnsi"/>
                <w:sz w:val="20"/>
                <w:szCs w:val="20"/>
              </w:rPr>
            </w:pPr>
            <w:r w:rsidRPr="00350116">
              <w:rPr>
                <w:rFonts w:asciiTheme="majorHAnsi" w:hAnsiTheme="majorHAnsi" w:cstheme="majorHAnsi"/>
                <w:sz w:val="20"/>
                <w:szCs w:val="20"/>
              </w:rPr>
              <w:t>1</w:t>
            </w:r>
          </w:p>
        </w:tc>
      </w:tr>
    </w:tbl>
    <w:p w14:paraId="12A21B7E" w14:textId="77777777" w:rsidR="00AF3065" w:rsidRPr="00350116" w:rsidRDefault="00AF3065">
      <w:pPr>
        <w:tabs>
          <w:tab w:val="left" w:pos="0"/>
          <w:tab w:val="left" w:pos="540"/>
          <w:tab w:val="left" w:pos="1080"/>
          <w:tab w:val="left" w:pos="1620"/>
          <w:tab w:val="left" w:pos="2160"/>
          <w:tab w:val="left" w:pos="2700"/>
          <w:tab w:val="left" w:pos="5850"/>
          <w:tab w:val="left" w:pos="6300"/>
          <w:tab w:val="left" w:pos="9360"/>
        </w:tabs>
        <w:rPr>
          <w:rFonts w:asciiTheme="majorHAnsi" w:hAnsiTheme="majorHAnsi" w:cstheme="majorHAnsi"/>
          <w:b/>
          <w:color w:val="000000" w:themeColor="text1"/>
        </w:rPr>
      </w:pPr>
    </w:p>
    <w:p w14:paraId="70057E06" w14:textId="77777777" w:rsidR="0093707B" w:rsidRPr="00350116" w:rsidRDefault="0075552F">
      <w:pPr>
        <w:pStyle w:val="Heading3"/>
        <w:numPr>
          <w:ilvl w:val="0"/>
          <w:numId w:val="0"/>
        </w:numPr>
        <w:rPr>
          <w:rFonts w:cstheme="majorHAnsi"/>
        </w:rPr>
      </w:pPr>
      <w:r w:rsidRPr="00350116">
        <w:rPr>
          <w:rFonts w:cstheme="majorHAnsi"/>
        </w:rPr>
        <w:t xml:space="preserve">University </w:t>
      </w:r>
      <w:r w:rsidR="00854E86" w:rsidRPr="00350116">
        <w:rPr>
          <w:rFonts w:cstheme="majorHAnsi"/>
        </w:rPr>
        <w:t>Courses:</w:t>
      </w:r>
      <w:r w:rsidR="0093707B" w:rsidRPr="00350116">
        <w:rPr>
          <w:rFonts w:cstheme="majorHAnsi"/>
        </w:rPr>
        <w:t xml:space="preserve"> Pr</w:t>
      </w:r>
      <w:r w:rsidR="00854E86" w:rsidRPr="00350116">
        <w:rPr>
          <w:rFonts w:cstheme="majorHAnsi"/>
        </w:rPr>
        <w:t>evious Positions</w:t>
      </w:r>
      <w:r w:rsidR="0093707B" w:rsidRPr="00350116">
        <w:rPr>
          <w:rFonts w:cstheme="majorHAnsi"/>
        </w:rPr>
        <w:t xml:space="preserve"> </w:t>
      </w:r>
    </w:p>
    <w:p w14:paraId="1DC09070" w14:textId="77777777" w:rsidR="0093707B" w:rsidRPr="00350116" w:rsidRDefault="0093707B">
      <w:pPr>
        <w:tabs>
          <w:tab w:val="left" w:pos="90"/>
          <w:tab w:val="left" w:pos="540"/>
          <w:tab w:val="left" w:pos="990"/>
          <w:tab w:val="left" w:pos="117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Directed Studies: Potato Cropping Systems, PLSC 502, UI, Idaho Falls, ID, 2005</w:t>
      </w:r>
    </w:p>
    <w:p w14:paraId="7F71CDA9" w14:textId="77777777" w:rsidR="0093707B" w:rsidRPr="00350116" w:rsidRDefault="0093707B">
      <w:pPr>
        <w:tabs>
          <w:tab w:val="left" w:pos="90"/>
          <w:tab w:val="left" w:pos="540"/>
          <w:tab w:val="left" w:pos="990"/>
          <w:tab w:val="left" w:pos="117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Special Topics: Nutrient Interactions, PLSC 404, UI, Idaho Falls, ID, 2004</w:t>
      </w:r>
    </w:p>
    <w:p w14:paraId="4BEBB658" w14:textId="77777777" w:rsidR="0093707B" w:rsidRPr="00350116" w:rsidRDefault="0093707B">
      <w:pPr>
        <w:tabs>
          <w:tab w:val="left" w:pos="90"/>
          <w:tab w:val="left" w:pos="540"/>
          <w:tab w:val="left" w:pos="990"/>
          <w:tab w:val="left" w:pos="117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Soil Fertility Lab, AGHORT 306, BYU, Provo, UT, 1990-91</w:t>
      </w:r>
    </w:p>
    <w:p w14:paraId="2CBF21D1" w14:textId="77777777" w:rsidR="00E468E7" w:rsidRPr="00350116" w:rsidRDefault="0093707B">
      <w:pPr>
        <w:tabs>
          <w:tab w:val="left" w:pos="90"/>
          <w:tab w:val="left" w:pos="540"/>
          <w:tab w:val="left" w:pos="990"/>
          <w:tab w:val="left" w:pos="117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Saline-Sodic Soils Lab, AGHORT 520, BYU, Provo, UT, 1991</w:t>
      </w:r>
    </w:p>
    <w:p w14:paraId="3B810C38" w14:textId="77777777" w:rsidR="008D47C0" w:rsidRPr="00350116" w:rsidRDefault="0093707B">
      <w:pPr>
        <w:tabs>
          <w:tab w:val="left" w:pos="90"/>
          <w:tab w:val="left" w:pos="540"/>
          <w:tab w:val="left" w:pos="990"/>
          <w:tab w:val="left" w:pos="1170"/>
          <w:tab w:val="left" w:pos="2160"/>
          <w:tab w:val="left" w:pos="2700"/>
          <w:tab w:val="left" w:pos="5850"/>
          <w:tab w:val="left" w:pos="6300"/>
          <w:tab w:val="left" w:pos="9360"/>
        </w:tabs>
        <w:ind w:left="450" w:hanging="270"/>
        <w:rPr>
          <w:rFonts w:asciiTheme="majorHAnsi" w:hAnsiTheme="majorHAnsi" w:cstheme="majorHAnsi"/>
          <w:b/>
          <w:color w:val="000000" w:themeColor="text1"/>
        </w:rPr>
      </w:pPr>
      <w:r w:rsidRPr="00350116">
        <w:rPr>
          <w:rFonts w:asciiTheme="majorHAnsi" w:hAnsiTheme="majorHAnsi" w:cstheme="majorHAnsi"/>
          <w:color w:val="000000" w:themeColor="text1"/>
        </w:rPr>
        <w:t xml:space="preserve">Agricultural Computing Lab, AGHORT 240, BYU, Provo, UT, 1988-89 </w:t>
      </w:r>
      <w:r w:rsidRPr="00350116">
        <w:rPr>
          <w:rFonts w:asciiTheme="majorHAnsi" w:hAnsiTheme="majorHAnsi" w:cstheme="majorHAnsi"/>
          <w:color w:val="000000" w:themeColor="text1"/>
        </w:rPr>
        <w:tab/>
      </w:r>
    </w:p>
    <w:p w14:paraId="60BE8A25" w14:textId="77777777" w:rsidR="002E7AB5" w:rsidRPr="00350116" w:rsidRDefault="00C075A1">
      <w:pPr>
        <w:pStyle w:val="Heading3"/>
        <w:numPr>
          <w:ilvl w:val="0"/>
          <w:numId w:val="0"/>
        </w:numPr>
        <w:rPr>
          <w:rFonts w:cstheme="majorHAnsi"/>
        </w:rPr>
      </w:pPr>
      <w:r w:rsidRPr="00350116">
        <w:rPr>
          <w:rFonts w:cstheme="majorHAnsi"/>
        </w:rPr>
        <w:t xml:space="preserve">Graduate </w:t>
      </w:r>
      <w:r w:rsidR="009279C5" w:rsidRPr="00350116">
        <w:rPr>
          <w:rFonts w:cstheme="majorHAnsi"/>
        </w:rPr>
        <w:t>Students</w:t>
      </w:r>
      <w:r w:rsidRPr="00350116">
        <w:rPr>
          <w:rFonts w:cstheme="majorHAnsi"/>
        </w:rPr>
        <w:t>—Major Advisor:</w:t>
      </w:r>
    </w:p>
    <w:p w14:paraId="08C6AA6D" w14:textId="77777777" w:rsidR="00FA4B5C" w:rsidRPr="00350116" w:rsidRDefault="00790F31">
      <w:pPr>
        <w:tabs>
          <w:tab w:val="left" w:pos="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rPr>
      </w:pPr>
      <w:r w:rsidRPr="00350116">
        <w:rPr>
          <w:rFonts w:asciiTheme="majorHAnsi" w:hAnsiTheme="majorHAnsi" w:cstheme="majorHAnsi"/>
          <w:color w:val="000000" w:themeColor="text1"/>
        </w:rPr>
        <w:tab/>
      </w:r>
      <w:r w:rsidRPr="00350116">
        <w:rPr>
          <w:rFonts w:asciiTheme="majorHAnsi" w:hAnsiTheme="majorHAnsi" w:cstheme="majorHAnsi"/>
          <w:color w:val="000000" w:themeColor="text1"/>
        </w:rPr>
        <w:tab/>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341"/>
        <w:gridCol w:w="1710"/>
        <w:gridCol w:w="656"/>
        <w:gridCol w:w="290"/>
        <w:gridCol w:w="864"/>
      </w:tblGrid>
      <w:tr w:rsidR="00FA4B5C" w:rsidRPr="00350116" w14:paraId="26C8A5C9" w14:textId="77777777" w:rsidTr="00763A49">
        <w:tc>
          <w:tcPr>
            <w:tcW w:w="1377" w:type="dxa"/>
            <w:tcBorders>
              <w:top w:val="single" w:sz="4" w:space="0" w:color="000000"/>
              <w:bottom w:val="single" w:sz="4" w:space="0" w:color="000000"/>
            </w:tcBorders>
            <w:vAlign w:val="bottom"/>
          </w:tcPr>
          <w:p w14:paraId="4884CA2D" w14:textId="77777777" w:rsidR="00FA4B5C" w:rsidRPr="00350116" w:rsidRDefault="00FA4B5C" w:rsidP="00763A49">
            <w:pPr>
              <w:rPr>
                <w:rFonts w:asciiTheme="majorHAnsi" w:hAnsiTheme="majorHAnsi" w:cstheme="majorHAnsi"/>
                <w:color w:val="000000"/>
              </w:rPr>
            </w:pPr>
            <w:r w:rsidRPr="00350116">
              <w:rPr>
                <w:rFonts w:asciiTheme="majorHAnsi" w:hAnsiTheme="majorHAnsi" w:cstheme="majorHAnsi"/>
                <w:color w:val="000000"/>
              </w:rPr>
              <w:t>SURNAME</w:t>
            </w:r>
          </w:p>
        </w:tc>
        <w:tc>
          <w:tcPr>
            <w:tcW w:w="1341" w:type="dxa"/>
            <w:tcBorders>
              <w:top w:val="single" w:sz="4" w:space="0" w:color="000000"/>
              <w:bottom w:val="single" w:sz="4" w:space="0" w:color="000000"/>
            </w:tcBorders>
            <w:vAlign w:val="bottom"/>
          </w:tcPr>
          <w:p w14:paraId="294CEB21" w14:textId="77777777" w:rsidR="00FA4B5C" w:rsidRPr="00350116" w:rsidRDefault="00FA4B5C" w:rsidP="00763A49">
            <w:pPr>
              <w:rPr>
                <w:rFonts w:asciiTheme="majorHAnsi" w:hAnsiTheme="majorHAnsi" w:cstheme="majorHAnsi"/>
                <w:color w:val="000000"/>
              </w:rPr>
            </w:pPr>
            <w:r w:rsidRPr="00350116">
              <w:rPr>
                <w:rFonts w:asciiTheme="majorHAnsi" w:hAnsiTheme="majorHAnsi" w:cstheme="majorHAnsi"/>
                <w:color w:val="000000"/>
              </w:rPr>
              <w:t>FIRST</w:t>
            </w:r>
          </w:p>
        </w:tc>
        <w:tc>
          <w:tcPr>
            <w:tcW w:w="1710" w:type="dxa"/>
            <w:tcBorders>
              <w:top w:val="single" w:sz="4" w:space="0" w:color="000000"/>
              <w:bottom w:val="single" w:sz="4" w:space="0" w:color="000000"/>
            </w:tcBorders>
            <w:vAlign w:val="center"/>
          </w:tcPr>
          <w:p w14:paraId="06E50F1C" w14:textId="77777777" w:rsidR="00FA4B5C" w:rsidRPr="00350116" w:rsidRDefault="00FA4B5C" w:rsidP="00763A49">
            <w:pPr>
              <w:jc w:val="center"/>
              <w:rPr>
                <w:rFonts w:asciiTheme="majorHAnsi" w:hAnsiTheme="majorHAnsi" w:cstheme="majorHAnsi"/>
                <w:color w:val="000000"/>
              </w:rPr>
            </w:pPr>
            <w:r w:rsidRPr="00350116">
              <w:rPr>
                <w:rFonts w:asciiTheme="majorHAnsi" w:hAnsiTheme="majorHAnsi" w:cstheme="majorHAnsi"/>
                <w:color w:val="000000"/>
              </w:rPr>
              <w:t>DEGREE</w:t>
            </w:r>
          </w:p>
        </w:tc>
        <w:tc>
          <w:tcPr>
            <w:tcW w:w="1810" w:type="dxa"/>
            <w:gridSpan w:val="3"/>
            <w:tcBorders>
              <w:top w:val="single" w:sz="4" w:space="0" w:color="000000"/>
              <w:bottom w:val="single" w:sz="4" w:space="0" w:color="000000"/>
            </w:tcBorders>
            <w:vAlign w:val="bottom"/>
          </w:tcPr>
          <w:p w14:paraId="1C81488A" w14:textId="77777777" w:rsidR="00FA4B5C" w:rsidRPr="00350116" w:rsidRDefault="00FA4B5C" w:rsidP="00763A49">
            <w:pPr>
              <w:jc w:val="center"/>
              <w:rPr>
                <w:rFonts w:asciiTheme="majorHAnsi" w:hAnsiTheme="majorHAnsi" w:cstheme="majorHAnsi"/>
                <w:color w:val="000000"/>
              </w:rPr>
            </w:pPr>
            <w:r w:rsidRPr="00350116">
              <w:rPr>
                <w:rFonts w:asciiTheme="majorHAnsi" w:hAnsiTheme="majorHAnsi" w:cstheme="majorHAnsi"/>
                <w:color w:val="000000"/>
              </w:rPr>
              <w:t>YEARS</w:t>
            </w:r>
          </w:p>
        </w:tc>
      </w:tr>
      <w:tr w:rsidR="00FA4B5C" w:rsidRPr="00350116" w14:paraId="7A816DCE" w14:textId="77777777" w:rsidTr="00763A49">
        <w:tc>
          <w:tcPr>
            <w:tcW w:w="1377" w:type="dxa"/>
            <w:tcBorders>
              <w:top w:val="single" w:sz="4" w:space="0" w:color="000000"/>
            </w:tcBorders>
            <w:vAlign w:val="bottom"/>
          </w:tcPr>
          <w:p w14:paraId="7A8CC6B7" w14:textId="77777777" w:rsidR="00FA4B5C" w:rsidRPr="00350116" w:rsidRDefault="00FA4B5C" w:rsidP="00763A49">
            <w:pPr>
              <w:rPr>
                <w:rFonts w:asciiTheme="majorHAnsi" w:hAnsiTheme="majorHAnsi" w:cstheme="majorHAnsi"/>
                <w:color w:val="000000"/>
              </w:rPr>
            </w:pPr>
            <w:r w:rsidRPr="00350116">
              <w:rPr>
                <w:rFonts w:asciiTheme="majorHAnsi" w:hAnsiTheme="majorHAnsi" w:cstheme="majorHAnsi"/>
                <w:color w:val="000000"/>
              </w:rPr>
              <w:t>Bowen</w:t>
            </w:r>
          </w:p>
        </w:tc>
        <w:tc>
          <w:tcPr>
            <w:tcW w:w="1341" w:type="dxa"/>
            <w:tcBorders>
              <w:top w:val="single" w:sz="4" w:space="0" w:color="000000"/>
            </w:tcBorders>
            <w:vAlign w:val="bottom"/>
          </w:tcPr>
          <w:p w14:paraId="05B04B40" w14:textId="77777777" w:rsidR="00FA4B5C" w:rsidRPr="00350116" w:rsidRDefault="00FA4B5C" w:rsidP="00763A49">
            <w:pPr>
              <w:rPr>
                <w:rFonts w:asciiTheme="majorHAnsi" w:hAnsiTheme="majorHAnsi" w:cstheme="majorHAnsi"/>
                <w:color w:val="000000"/>
              </w:rPr>
            </w:pPr>
            <w:r w:rsidRPr="00350116">
              <w:rPr>
                <w:rFonts w:asciiTheme="majorHAnsi" w:hAnsiTheme="majorHAnsi" w:cstheme="majorHAnsi"/>
                <w:color w:val="000000"/>
              </w:rPr>
              <w:t>Tom</w:t>
            </w:r>
          </w:p>
        </w:tc>
        <w:tc>
          <w:tcPr>
            <w:tcW w:w="1710" w:type="dxa"/>
            <w:tcBorders>
              <w:top w:val="single" w:sz="4" w:space="0" w:color="000000"/>
            </w:tcBorders>
            <w:vAlign w:val="center"/>
          </w:tcPr>
          <w:p w14:paraId="574397F6" w14:textId="77777777" w:rsidR="00FA4B5C" w:rsidRPr="00350116" w:rsidRDefault="00FA4B5C" w:rsidP="00763A49">
            <w:pPr>
              <w:jc w:val="center"/>
              <w:rPr>
                <w:rFonts w:asciiTheme="majorHAnsi" w:hAnsiTheme="majorHAnsi" w:cstheme="majorHAnsi"/>
                <w:color w:val="000000"/>
              </w:rPr>
            </w:pPr>
            <w:r w:rsidRPr="00350116">
              <w:rPr>
                <w:rFonts w:asciiTheme="majorHAnsi" w:hAnsiTheme="majorHAnsi" w:cstheme="majorHAnsi"/>
                <w:color w:val="000000"/>
              </w:rPr>
              <w:t>M.S.</w:t>
            </w:r>
            <w:r w:rsidR="006E1517" w:rsidRPr="00350116">
              <w:rPr>
                <w:rFonts w:asciiTheme="majorHAnsi" w:hAnsiTheme="majorHAnsi" w:cstheme="majorHAnsi"/>
                <w:color w:val="000000"/>
              </w:rPr>
              <w:t xml:space="preserve"> (UI)</w:t>
            </w:r>
          </w:p>
        </w:tc>
        <w:tc>
          <w:tcPr>
            <w:tcW w:w="656" w:type="dxa"/>
            <w:tcBorders>
              <w:top w:val="single" w:sz="4" w:space="0" w:color="000000"/>
            </w:tcBorders>
            <w:vAlign w:val="bottom"/>
          </w:tcPr>
          <w:p w14:paraId="57299DAB" w14:textId="77777777" w:rsidR="00FA4B5C" w:rsidRPr="00350116" w:rsidRDefault="00FA4B5C" w:rsidP="00763A49">
            <w:pPr>
              <w:jc w:val="right"/>
              <w:rPr>
                <w:rFonts w:asciiTheme="majorHAnsi" w:hAnsiTheme="majorHAnsi" w:cstheme="majorHAnsi"/>
                <w:color w:val="000000"/>
              </w:rPr>
            </w:pPr>
            <w:r w:rsidRPr="00350116">
              <w:rPr>
                <w:rFonts w:asciiTheme="majorHAnsi" w:hAnsiTheme="majorHAnsi" w:cstheme="majorHAnsi"/>
                <w:color w:val="000000"/>
              </w:rPr>
              <w:t>2003</w:t>
            </w:r>
          </w:p>
        </w:tc>
        <w:tc>
          <w:tcPr>
            <w:tcW w:w="290" w:type="dxa"/>
            <w:tcBorders>
              <w:top w:val="single" w:sz="4" w:space="0" w:color="000000"/>
            </w:tcBorders>
            <w:vAlign w:val="bottom"/>
          </w:tcPr>
          <w:p w14:paraId="72929923" w14:textId="77777777" w:rsidR="00FA4B5C" w:rsidRPr="00350116" w:rsidRDefault="00FA4B5C"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tcBorders>
              <w:top w:val="single" w:sz="4" w:space="0" w:color="000000"/>
            </w:tcBorders>
            <w:vAlign w:val="bottom"/>
          </w:tcPr>
          <w:p w14:paraId="7D09C2C1" w14:textId="02672CD3" w:rsidR="00FA4B5C" w:rsidRPr="00350116" w:rsidRDefault="00D64439" w:rsidP="00763A49">
            <w:pPr>
              <w:rPr>
                <w:rFonts w:asciiTheme="majorHAnsi" w:hAnsiTheme="majorHAnsi" w:cstheme="majorHAnsi"/>
                <w:color w:val="000000"/>
              </w:rPr>
            </w:pPr>
            <w:r>
              <w:rPr>
                <w:rFonts w:asciiTheme="majorHAnsi" w:hAnsiTheme="majorHAnsi" w:cstheme="majorHAnsi"/>
                <w:color w:val="000000"/>
              </w:rPr>
              <w:t>2011</w:t>
            </w:r>
            <w:r w:rsidRPr="00350116">
              <w:rPr>
                <w:rFonts w:asciiTheme="majorHAnsi" w:hAnsiTheme="majorHAnsi" w:cstheme="majorHAnsi"/>
                <w:color w:val="000000"/>
                <w:vertAlign w:val="superscript"/>
              </w:rPr>
              <w:t>‡</w:t>
            </w:r>
          </w:p>
        </w:tc>
      </w:tr>
      <w:tr w:rsidR="001B7D31" w:rsidRPr="00350116" w14:paraId="0C3B206D" w14:textId="77777777" w:rsidTr="00763A49">
        <w:tc>
          <w:tcPr>
            <w:tcW w:w="1377" w:type="dxa"/>
            <w:vAlign w:val="bottom"/>
          </w:tcPr>
          <w:p w14:paraId="525E763D"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Cook</w:t>
            </w:r>
          </w:p>
        </w:tc>
        <w:tc>
          <w:tcPr>
            <w:tcW w:w="1341" w:type="dxa"/>
            <w:vAlign w:val="bottom"/>
          </w:tcPr>
          <w:p w14:paraId="0CEAEC7D"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Aaron</w:t>
            </w:r>
          </w:p>
        </w:tc>
        <w:tc>
          <w:tcPr>
            <w:tcW w:w="1710" w:type="dxa"/>
            <w:vAlign w:val="center"/>
          </w:tcPr>
          <w:p w14:paraId="2B7F2139" w14:textId="77777777" w:rsidR="001B7D31" w:rsidRPr="00350116" w:rsidRDefault="001B7D31" w:rsidP="00763A49">
            <w:pPr>
              <w:jc w:val="center"/>
              <w:rPr>
                <w:rFonts w:asciiTheme="majorHAnsi" w:hAnsiTheme="majorHAnsi" w:cstheme="majorHAnsi"/>
                <w:color w:val="000000"/>
              </w:rPr>
            </w:pPr>
            <w:r w:rsidRPr="00350116">
              <w:rPr>
                <w:rFonts w:asciiTheme="majorHAnsi" w:hAnsiTheme="majorHAnsi" w:cstheme="majorHAnsi"/>
                <w:color w:val="000000"/>
              </w:rPr>
              <w:t>M.S. (UI)</w:t>
            </w:r>
          </w:p>
        </w:tc>
        <w:tc>
          <w:tcPr>
            <w:tcW w:w="656" w:type="dxa"/>
            <w:vAlign w:val="bottom"/>
          </w:tcPr>
          <w:p w14:paraId="472A48D2" w14:textId="77777777" w:rsidR="001B7D31" w:rsidRPr="00350116" w:rsidRDefault="001B7D31" w:rsidP="00763A49">
            <w:pPr>
              <w:jc w:val="right"/>
              <w:rPr>
                <w:rFonts w:asciiTheme="majorHAnsi" w:hAnsiTheme="majorHAnsi" w:cstheme="majorHAnsi"/>
                <w:color w:val="000000"/>
              </w:rPr>
            </w:pPr>
            <w:r w:rsidRPr="00350116">
              <w:rPr>
                <w:rFonts w:asciiTheme="majorHAnsi" w:hAnsiTheme="majorHAnsi" w:cstheme="majorHAnsi"/>
                <w:color w:val="000000"/>
              </w:rPr>
              <w:t>2004</w:t>
            </w:r>
          </w:p>
        </w:tc>
        <w:tc>
          <w:tcPr>
            <w:tcW w:w="290" w:type="dxa"/>
            <w:vAlign w:val="bottom"/>
          </w:tcPr>
          <w:p w14:paraId="3C387436"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5CCEFFE0" w14:textId="4B2F39F9" w:rsidR="001B7D31" w:rsidRPr="00350116" w:rsidRDefault="00D64439" w:rsidP="00763A49">
            <w:pPr>
              <w:rPr>
                <w:rFonts w:asciiTheme="majorHAnsi" w:hAnsiTheme="majorHAnsi" w:cstheme="majorHAnsi"/>
                <w:color w:val="000000"/>
              </w:rPr>
            </w:pPr>
            <w:r>
              <w:rPr>
                <w:rFonts w:asciiTheme="majorHAnsi" w:hAnsiTheme="majorHAnsi" w:cstheme="majorHAnsi"/>
                <w:color w:val="000000"/>
              </w:rPr>
              <w:t>2011</w:t>
            </w:r>
            <w:r w:rsidRPr="00350116">
              <w:rPr>
                <w:rFonts w:asciiTheme="majorHAnsi" w:hAnsiTheme="majorHAnsi" w:cstheme="majorHAnsi"/>
                <w:color w:val="000000"/>
                <w:vertAlign w:val="superscript"/>
              </w:rPr>
              <w:t>‡</w:t>
            </w:r>
          </w:p>
        </w:tc>
      </w:tr>
      <w:tr w:rsidR="001B7D31" w:rsidRPr="00350116" w14:paraId="3E8C753B" w14:textId="77777777" w:rsidTr="00763A49">
        <w:tc>
          <w:tcPr>
            <w:tcW w:w="1377" w:type="dxa"/>
            <w:vAlign w:val="bottom"/>
          </w:tcPr>
          <w:p w14:paraId="5357A63A"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Barben</w:t>
            </w:r>
          </w:p>
        </w:tc>
        <w:tc>
          <w:tcPr>
            <w:tcW w:w="1341" w:type="dxa"/>
            <w:vAlign w:val="bottom"/>
          </w:tcPr>
          <w:p w14:paraId="6490D47D"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Steve</w:t>
            </w:r>
          </w:p>
        </w:tc>
        <w:tc>
          <w:tcPr>
            <w:tcW w:w="1710" w:type="dxa"/>
            <w:vAlign w:val="center"/>
          </w:tcPr>
          <w:p w14:paraId="23349BF3" w14:textId="77777777" w:rsidR="001B7D31" w:rsidRPr="00350116" w:rsidRDefault="001B7D31" w:rsidP="00763A49">
            <w:pPr>
              <w:jc w:val="center"/>
              <w:rPr>
                <w:rFonts w:asciiTheme="majorHAnsi" w:hAnsiTheme="majorHAnsi" w:cstheme="majorHAnsi"/>
                <w:color w:val="000000"/>
              </w:rPr>
            </w:pPr>
            <w:r w:rsidRPr="00350116">
              <w:rPr>
                <w:rFonts w:asciiTheme="majorHAnsi" w:hAnsiTheme="majorHAnsi" w:cstheme="majorHAnsi"/>
                <w:color w:val="000000"/>
              </w:rPr>
              <w:t>M.S.(co-advise)</w:t>
            </w:r>
          </w:p>
        </w:tc>
        <w:tc>
          <w:tcPr>
            <w:tcW w:w="656" w:type="dxa"/>
            <w:vAlign w:val="bottom"/>
          </w:tcPr>
          <w:p w14:paraId="344F7944" w14:textId="77777777" w:rsidR="001B7D31" w:rsidRPr="00350116" w:rsidRDefault="001B7D31" w:rsidP="00763A49">
            <w:pPr>
              <w:jc w:val="right"/>
              <w:rPr>
                <w:rFonts w:asciiTheme="majorHAnsi" w:hAnsiTheme="majorHAnsi" w:cstheme="majorHAnsi"/>
                <w:color w:val="000000"/>
              </w:rPr>
            </w:pPr>
            <w:r w:rsidRPr="00350116">
              <w:rPr>
                <w:rFonts w:asciiTheme="majorHAnsi" w:hAnsiTheme="majorHAnsi" w:cstheme="majorHAnsi"/>
                <w:color w:val="000000"/>
              </w:rPr>
              <w:t>2007</w:t>
            </w:r>
          </w:p>
        </w:tc>
        <w:tc>
          <w:tcPr>
            <w:tcW w:w="290" w:type="dxa"/>
            <w:vAlign w:val="bottom"/>
          </w:tcPr>
          <w:p w14:paraId="67EC0430"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64698126"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2009</w:t>
            </w:r>
          </w:p>
        </w:tc>
      </w:tr>
      <w:tr w:rsidR="001B7D31" w:rsidRPr="00350116" w14:paraId="51892906" w14:textId="77777777" w:rsidTr="00763A49">
        <w:tc>
          <w:tcPr>
            <w:tcW w:w="1377" w:type="dxa"/>
            <w:vAlign w:val="bottom"/>
          </w:tcPr>
          <w:p w14:paraId="2D7A3DE3"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McNulty</w:t>
            </w:r>
          </w:p>
        </w:tc>
        <w:tc>
          <w:tcPr>
            <w:tcW w:w="1341" w:type="dxa"/>
            <w:vAlign w:val="bottom"/>
          </w:tcPr>
          <w:p w14:paraId="45A5050E"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Patrice</w:t>
            </w:r>
          </w:p>
        </w:tc>
        <w:tc>
          <w:tcPr>
            <w:tcW w:w="1710" w:type="dxa"/>
            <w:vAlign w:val="center"/>
          </w:tcPr>
          <w:p w14:paraId="66BFD0E3" w14:textId="77777777" w:rsidR="001B7D31" w:rsidRPr="00350116" w:rsidRDefault="001B7D31" w:rsidP="00763A49">
            <w:pPr>
              <w:jc w:val="center"/>
              <w:rPr>
                <w:rFonts w:asciiTheme="majorHAnsi" w:hAnsiTheme="majorHAnsi" w:cstheme="majorHAnsi"/>
                <w:color w:val="000000"/>
              </w:rPr>
            </w:pPr>
            <w:r w:rsidRPr="00350116">
              <w:rPr>
                <w:rFonts w:asciiTheme="majorHAnsi" w:hAnsiTheme="majorHAnsi" w:cstheme="majorHAnsi"/>
                <w:color w:val="000000"/>
              </w:rPr>
              <w:t>M.S.</w:t>
            </w:r>
          </w:p>
        </w:tc>
        <w:tc>
          <w:tcPr>
            <w:tcW w:w="656" w:type="dxa"/>
            <w:vAlign w:val="bottom"/>
          </w:tcPr>
          <w:p w14:paraId="67BD7665" w14:textId="77777777" w:rsidR="001B7D31" w:rsidRPr="00350116" w:rsidRDefault="001B7D31" w:rsidP="00763A49">
            <w:pPr>
              <w:jc w:val="right"/>
              <w:rPr>
                <w:rFonts w:asciiTheme="majorHAnsi" w:hAnsiTheme="majorHAnsi" w:cstheme="majorHAnsi"/>
                <w:color w:val="000000"/>
              </w:rPr>
            </w:pPr>
            <w:r w:rsidRPr="00350116">
              <w:rPr>
                <w:rFonts w:asciiTheme="majorHAnsi" w:hAnsiTheme="majorHAnsi" w:cstheme="majorHAnsi"/>
                <w:color w:val="000000"/>
              </w:rPr>
              <w:t>2007</w:t>
            </w:r>
          </w:p>
        </w:tc>
        <w:tc>
          <w:tcPr>
            <w:tcW w:w="290" w:type="dxa"/>
            <w:vAlign w:val="bottom"/>
          </w:tcPr>
          <w:p w14:paraId="6A73EA0A"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7BE66A4E"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2010</w:t>
            </w:r>
          </w:p>
        </w:tc>
      </w:tr>
      <w:tr w:rsidR="001B7D31" w:rsidRPr="00350116" w14:paraId="03031F7F" w14:textId="77777777" w:rsidTr="00763A49">
        <w:tc>
          <w:tcPr>
            <w:tcW w:w="1377" w:type="dxa"/>
            <w:vAlign w:val="bottom"/>
          </w:tcPr>
          <w:p w14:paraId="15F79A3B"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LeMonte</w:t>
            </w:r>
          </w:p>
        </w:tc>
        <w:tc>
          <w:tcPr>
            <w:tcW w:w="1341" w:type="dxa"/>
            <w:vAlign w:val="bottom"/>
          </w:tcPr>
          <w:p w14:paraId="56E4951C"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Joshua</w:t>
            </w:r>
          </w:p>
        </w:tc>
        <w:tc>
          <w:tcPr>
            <w:tcW w:w="1710" w:type="dxa"/>
            <w:vAlign w:val="center"/>
          </w:tcPr>
          <w:p w14:paraId="1A393E8C" w14:textId="77777777" w:rsidR="001B7D31" w:rsidRPr="00350116" w:rsidRDefault="001B7D31" w:rsidP="00763A49">
            <w:pPr>
              <w:jc w:val="center"/>
              <w:rPr>
                <w:rFonts w:asciiTheme="majorHAnsi" w:hAnsiTheme="majorHAnsi" w:cstheme="majorHAnsi"/>
                <w:color w:val="000000"/>
              </w:rPr>
            </w:pPr>
            <w:r w:rsidRPr="00350116">
              <w:rPr>
                <w:rFonts w:asciiTheme="majorHAnsi" w:hAnsiTheme="majorHAnsi" w:cstheme="majorHAnsi"/>
                <w:color w:val="000000"/>
              </w:rPr>
              <w:t>M.S.</w:t>
            </w:r>
          </w:p>
        </w:tc>
        <w:tc>
          <w:tcPr>
            <w:tcW w:w="656" w:type="dxa"/>
            <w:vAlign w:val="bottom"/>
          </w:tcPr>
          <w:p w14:paraId="21213F80" w14:textId="77777777" w:rsidR="001B7D31" w:rsidRPr="00350116" w:rsidRDefault="001B7D31" w:rsidP="00763A49">
            <w:pPr>
              <w:jc w:val="right"/>
              <w:rPr>
                <w:rFonts w:asciiTheme="majorHAnsi" w:hAnsiTheme="majorHAnsi" w:cstheme="majorHAnsi"/>
                <w:color w:val="000000"/>
              </w:rPr>
            </w:pPr>
            <w:r w:rsidRPr="00350116">
              <w:rPr>
                <w:rFonts w:asciiTheme="majorHAnsi" w:hAnsiTheme="majorHAnsi" w:cstheme="majorHAnsi"/>
                <w:color w:val="000000"/>
              </w:rPr>
              <w:t>2009</w:t>
            </w:r>
          </w:p>
        </w:tc>
        <w:tc>
          <w:tcPr>
            <w:tcW w:w="290" w:type="dxa"/>
            <w:vAlign w:val="bottom"/>
          </w:tcPr>
          <w:p w14:paraId="138DE5A6"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45AFC41B"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2011</w:t>
            </w:r>
          </w:p>
        </w:tc>
      </w:tr>
      <w:tr w:rsidR="00B43E26" w:rsidRPr="00350116" w14:paraId="4C10C882" w14:textId="77777777" w:rsidTr="00763A49">
        <w:tc>
          <w:tcPr>
            <w:tcW w:w="1377" w:type="dxa"/>
            <w:vAlign w:val="center"/>
          </w:tcPr>
          <w:p w14:paraId="29DBFCE4"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Blaser</w:t>
            </w:r>
          </w:p>
        </w:tc>
        <w:tc>
          <w:tcPr>
            <w:tcW w:w="1341" w:type="dxa"/>
            <w:vAlign w:val="center"/>
          </w:tcPr>
          <w:p w14:paraId="778181AE"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Greg</w:t>
            </w:r>
          </w:p>
        </w:tc>
        <w:tc>
          <w:tcPr>
            <w:tcW w:w="1710" w:type="dxa"/>
            <w:vAlign w:val="center"/>
          </w:tcPr>
          <w:p w14:paraId="3E58F2A9" w14:textId="77777777" w:rsidR="00B43E26" w:rsidRPr="00350116" w:rsidRDefault="00B43E26" w:rsidP="00763A49">
            <w:pPr>
              <w:jc w:val="center"/>
              <w:rPr>
                <w:rFonts w:asciiTheme="majorHAnsi" w:hAnsiTheme="majorHAnsi" w:cstheme="majorHAnsi"/>
                <w:color w:val="000000"/>
              </w:rPr>
            </w:pPr>
            <w:r w:rsidRPr="00350116">
              <w:rPr>
                <w:rFonts w:asciiTheme="majorHAnsi" w:hAnsiTheme="majorHAnsi" w:cstheme="majorHAnsi"/>
                <w:color w:val="000000"/>
              </w:rPr>
              <w:t>Ph.D.(co-advise)</w:t>
            </w:r>
          </w:p>
        </w:tc>
        <w:tc>
          <w:tcPr>
            <w:tcW w:w="656" w:type="dxa"/>
            <w:vAlign w:val="center"/>
          </w:tcPr>
          <w:p w14:paraId="7562205F" w14:textId="77777777" w:rsidR="00B43E26" w:rsidRPr="00350116" w:rsidRDefault="00B43E26" w:rsidP="00763A49">
            <w:pPr>
              <w:jc w:val="center"/>
              <w:rPr>
                <w:rFonts w:asciiTheme="majorHAnsi" w:hAnsiTheme="majorHAnsi" w:cstheme="majorHAnsi"/>
                <w:color w:val="000000"/>
              </w:rPr>
            </w:pPr>
            <w:r w:rsidRPr="00350116">
              <w:rPr>
                <w:rFonts w:asciiTheme="majorHAnsi" w:hAnsiTheme="majorHAnsi" w:cstheme="majorHAnsi"/>
                <w:color w:val="000000"/>
              </w:rPr>
              <w:t>2003</w:t>
            </w:r>
          </w:p>
        </w:tc>
        <w:tc>
          <w:tcPr>
            <w:tcW w:w="290" w:type="dxa"/>
            <w:vAlign w:val="center"/>
          </w:tcPr>
          <w:p w14:paraId="5080DAB1" w14:textId="77777777" w:rsidR="00B43E26" w:rsidRPr="00350116" w:rsidRDefault="00B43E26" w:rsidP="00763A49">
            <w:pPr>
              <w:jc w:val="cente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center"/>
          </w:tcPr>
          <w:p w14:paraId="7A528DA4"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2012</w:t>
            </w:r>
          </w:p>
        </w:tc>
      </w:tr>
      <w:tr w:rsidR="001B7D31" w:rsidRPr="00350116" w14:paraId="722EB180" w14:textId="77777777" w:rsidTr="00763A49">
        <w:tc>
          <w:tcPr>
            <w:tcW w:w="1377" w:type="dxa"/>
            <w:vAlign w:val="bottom"/>
          </w:tcPr>
          <w:p w14:paraId="3AE90DDA"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Summerhays</w:t>
            </w:r>
          </w:p>
        </w:tc>
        <w:tc>
          <w:tcPr>
            <w:tcW w:w="1341" w:type="dxa"/>
            <w:vAlign w:val="bottom"/>
          </w:tcPr>
          <w:p w14:paraId="19C529E2"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Jeffrey Sean</w:t>
            </w:r>
          </w:p>
        </w:tc>
        <w:tc>
          <w:tcPr>
            <w:tcW w:w="1710" w:type="dxa"/>
            <w:vAlign w:val="center"/>
          </w:tcPr>
          <w:p w14:paraId="3BE473BB" w14:textId="77777777" w:rsidR="001B7D31" w:rsidRPr="00350116" w:rsidRDefault="001B7D31" w:rsidP="00763A49">
            <w:pPr>
              <w:jc w:val="center"/>
              <w:rPr>
                <w:rFonts w:asciiTheme="majorHAnsi" w:hAnsiTheme="majorHAnsi" w:cstheme="majorHAnsi"/>
                <w:color w:val="000000"/>
              </w:rPr>
            </w:pPr>
            <w:r w:rsidRPr="00350116">
              <w:rPr>
                <w:rFonts w:asciiTheme="majorHAnsi" w:hAnsiTheme="majorHAnsi" w:cstheme="majorHAnsi"/>
                <w:color w:val="000000"/>
              </w:rPr>
              <w:t>M.S.</w:t>
            </w:r>
          </w:p>
        </w:tc>
        <w:tc>
          <w:tcPr>
            <w:tcW w:w="656" w:type="dxa"/>
            <w:vAlign w:val="bottom"/>
          </w:tcPr>
          <w:p w14:paraId="4638A25A" w14:textId="77777777" w:rsidR="001B7D31" w:rsidRPr="00350116" w:rsidRDefault="001B7D31" w:rsidP="00763A49">
            <w:pPr>
              <w:jc w:val="right"/>
              <w:rPr>
                <w:rFonts w:asciiTheme="majorHAnsi" w:hAnsiTheme="majorHAnsi" w:cstheme="majorHAnsi"/>
                <w:color w:val="000000"/>
              </w:rPr>
            </w:pPr>
            <w:r w:rsidRPr="00350116">
              <w:rPr>
                <w:rFonts w:asciiTheme="majorHAnsi" w:hAnsiTheme="majorHAnsi" w:cstheme="majorHAnsi"/>
                <w:color w:val="000000"/>
              </w:rPr>
              <w:t>2009</w:t>
            </w:r>
          </w:p>
        </w:tc>
        <w:tc>
          <w:tcPr>
            <w:tcW w:w="290" w:type="dxa"/>
            <w:vAlign w:val="bottom"/>
          </w:tcPr>
          <w:p w14:paraId="05B9333C"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2CEF44CA"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2012</w:t>
            </w:r>
          </w:p>
        </w:tc>
      </w:tr>
      <w:tr w:rsidR="001B7D31" w:rsidRPr="00350116" w14:paraId="7D80C116" w14:textId="77777777" w:rsidTr="00763A49">
        <w:tc>
          <w:tcPr>
            <w:tcW w:w="1377" w:type="dxa"/>
            <w:vAlign w:val="bottom"/>
          </w:tcPr>
          <w:p w14:paraId="045C7D94"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 xml:space="preserve">Hill </w:t>
            </w:r>
          </w:p>
        </w:tc>
        <w:tc>
          <w:tcPr>
            <w:tcW w:w="1341" w:type="dxa"/>
            <w:vAlign w:val="bottom"/>
          </w:tcPr>
          <w:p w14:paraId="6B4A56D4" w14:textId="77777777" w:rsidR="001B7D31" w:rsidRPr="00350116" w:rsidRDefault="00AA0847" w:rsidP="00763A49">
            <w:pPr>
              <w:rPr>
                <w:rFonts w:asciiTheme="majorHAnsi" w:hAnsiTheme="majorHAnsi" w:cstheme="majorHAnsi"/>
                <w:color w:val="000000"/>
              </w:rPr>
            </w:pPr>
            <w:r w:rsidRPr="00350116">
              <w:rPr>
                <w:rFonts w:asciiTheme="majorHAnsi" w:hAnsiTheme="majorHAnsi" w:cstheme="majorHAnsi"/>
                <w:color w:val="000000"/>
              </w:rPr>
              <w:t>Michea</w:t>
            </w:r>
            <w:r w:rsidR="001B7D31" w:rsidRPr="00350116">
              <w:rPr>
                <w:rFonts w:asciiTheme="majorHAnsi" w:hAnsiTheme="majorHAnsi" w:cstheme="majorHAnsi"/>
                <w:color w:val="000000"/>
              </w:rPr>
              <w:t>l</w:t>
            </w:r>
          </w:p>
        </w:tc>
        <w:tc>
          <w:tcPr>
            <w:tcW w:w="1710" w:type="dxa"/>
            <w:vAlign w:val="center"/>
          </w:tcPr>
          <w:p w14:paraId="1DF1E879" w14:textId="77777777" w:rsidR="001B7D31" w:rsidRPr="00350116" w:rsidRDefault="001B7D31" w:rsidP="00763A49">
            <w:pPr>
              <w:jc w:val="center"/>
              <w:rPr>
                <w:rFonts w:asciiTheme="majorHAnsi" w:hAnsiTheme="majorHAnsi" w:cstheme="majorHAnsi"/>
                <w:color w:val="000000"/>
              </w:rPr>
            </w:pPr>
            <w:r w:rsidRPr="00350116">
              <w:rPr>
                <w:rFonts w:asciiTheme="majorHAnsi" w:hAnsiTheme="majorHAnsi" w:cstheme="majorHAnsi"/>
                <w:color w:val="000000"/>
              </w:rPr>
              <w:t>M.S.(co-advise)</w:t>
            </w:r>
          </w:p>
        </w:tc>
        <w:tc>
          <w:tcPr>
            <w:tcW w:w="656" w:type="dxa"/>
            <w:vAlign w:val="bottom"/>
          </w:tcPr>
          <w:p w14:paraId="64701B55" w14:textId="77777777" w:rsidR="001B7D31" w:rsidRPr="00350116" w:rsidRDefault="001B7D31" w:rsidP="00763A49">
            <w:pPr>
              <w:jc w:val="right"/>
              <w:rPr>
                <w:rFonts w:asciiTheme="majorHAnsi" w:hAnsiTheme="majorHAnsi" w:cstheme="majorHAnsi"/>
                <w:color w:val="000000"/>
              </w:rPr>
            </w:pPr>
            <w:r w:rsidRPr="00350116">
              <w:rPr>
                <w:rFonts w:asciiTheme="majorHAnsi" w:hAnsiTheme="majorHAnsi" w:cstheme="majorHAnsi"/>
                <w:color w:val="000000"/>
              </w:rPr>
              <w:t>2011</w:t>
            </w:r>
          </w:p>
        </w:tc>
        <w:tc>
          <w:tcPr>
            <w:tcW w:w="290" w:type="dxa"/>
            <w:vAlign w:val="bottom"/>
          </w:tcPr>
          <w:p w14:paraId="3BD5809E"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08B40717"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2012</w:t>
            </w:r>
          </w:p>
        </w:tc>
      </w:tr>
      <w:tr w:rsidR="001B7D31" w:rsidRPr="00350116" w14:paraId="52D8E181" w14:textId="77777777" w:rsidTr="00763A49">
        <w:tc>
          <w:tcPr>
            <w:tcW w:w="1377" w:type="dxa"/>
            <w:vAlign w:val="bottom"/>
          </w:tcPr>
          <w:p w14:paraId="4F7C70FD"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Buck</w:t>
            </w:r>
          </w:p>
        </w:tc>
        <w:tc>
          <w:tcPr>
            <w:tcW w:w="1341" w:type="dxa"/>
            <w:vAlign w:val="bottom"/>
          </w:tcPr>
          <w:p w14:paraId="74076775"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Rachel</w:t>
            </w:r>
          </w:p>
        </w:tc>
        <w:tc>
          <w:tcPr>
            <w:tcW w:w="1710" w:type="dxa"/>
            <w:vAlign w:val="center"/>
          </w:tcPr>
          <w:p w14:paraId="5B18F3A1" w14:textId="77777777" w:rsidR="001B7D31" w:rsidRPr="00350116" w:rsidRDefault="001B7D31" w:rsidP="00763A49">
            <w:pPr>
              <w:jc w:val="center"/>
              <w:rPr>
                <w:rFonts w:asciiTheme="majorHAnsi" w:hAnsiTheme="majorHAnsi" w:cstheme="majorHAnsi"/>
                <w:color w:val="000000"/>
              </w:rPr>
            </w:pPr>
            <w:r w:rsidRPr="00350116">
              <w:rPr>
                <w:rFonts w:asciiTheme="majorHAnsi" w:hAnsiTheme="majorHAnsi" w:cstheme="majorHAnsi"/>
                <w:color w:val="000000"/>
              </w:rPr>
              <w:t>M.S.</w:t>
            </w:r>
          </w:p>
        </w:tc>
        <w:tc>
          <w:tcPr>
            <w:tcW w:w="656" w:type="dxa"/>
            <w:vAlign w:val="bottom"/>
          </w:tcPr>
          <w:p w14:paraId="674758B4" w14:textId="77777777" w:rsidR="001B7D31" w:rsidRPr="00350116" w:rsidRDefault="001B7D31" w:rsidP="00763A49">
            <w:pPr>
              <w:jc w:val="right"/>
              <w:rPr>
                <w:rFonts w:asciiTheme="majorHAnsi" w:hAnsiTheme="majorHAnsi" w:cstheme="majorHAnsi"/>
                <w:color w:val="000000"/>
              </w:rPr>
            </w:pPr>
            <w:r w:rsidRPr="00350116">
              <w:rPr>
                <w:rFonts w:asciiTheme="majorHAnsi" w:hAnsiTheme="majorHAnsi" w:cstheme="majorHAnsi"/>
                <w:color w:val="000000"/>
              </w:rPr>
              <w:t>2012</w:t>
            </w:r>
          </w:p>
        </w:tc>
        <w:tc>
          <w:tcPr>
            <w:tcW w:w="290" w:type="dxa"/>
            <w:vAlign w:val="bottom"/>
          </w:tcPr>
          <w:p w14:paraId="3722DCD7"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4F7EE9B7" w14:textId="77777777" w:rsidR="001B7D31" w:rsidRPr="00350116" w:rsidRDefault="001B7D31" w:rsidP="00763A49">
            <w:pPr>
              <w:rPr>
                <w:rFonts w:asciiTheme="majorHAnsi" w:hAnsiTheme="majorHAnsi" w:cstheme="majorHAnsi"/>
                <w:color w:val="000000"/>
              </w:rPr>
            </w:pPr>
            <w:r w:rsidRPr="00350116">
              <w:rPr>
                <w:rFonts w:asciiTheme="majorHAnsi" w:hAnsiTheme="majorHAnsi" w:cstheme="majorHAnsi"/>
                <w:color w:val="000000"/>
              </w:rPr>
              <w:t>2013</w:t>
            </w:r>
          </w:p>
        </w:tc>
      </w:tr>
      <w:tr w:rsidR="00B43E26" w:rsidRPr="00350116" w14:paraId="78544C34" w14:textId="77777777" w:rsidTr="00763A49">
        <w:tc>
          <w:tcPr>
            <w:tcW w:w="1377" w:type="dxa"/>
            <w:vAlign w:val="bottom"/>
          </w:tcPr>
          <w:p w14:paraId="654FEB67" w14:textId="77777777" w:rsidR="00B43E26" w:rsidRPr="00350116" w:rsidRDefault="00B43E26" w:rsidP="00763A49">
            <w:pPr>
              <w:rPr>
                <w:rFonts w:asciiTheme="majorHAnsi" w:hAnsiTheme="majorHAnsi" w:cstheme="majorHAnsi"/>
              </w:rPr>
            </w:pPr>
            <w:r w:rsidRPr="00350116">
              <w:rPr>
                <w:rFonts w:asciiTheme="majorHAnsi" w:hAnsiTheme="majorHAnsi" w:cstheme="majorHAnsi"/>
              </w:rPr>
              <w:t>Katseanes</w:t>
            </w:r>
          </w:p>
        </w:tc>
        <w:tc>
          <w:tcPr>
            <w:tcW w:w="1341" w:type="dxa"/>
            <w:vAlign w:val="bottom"/>
          </w:tcPr>
          <w:p w14:paraId="4606AA94"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Chelsea</w:t>
            </w:r>
          </w:p>
        </w:tc>
        <w:tc>
          <w:tcPr>
            <w:tcW w:w="1710" w:type="dxa"/>
            <w:vAlign w:val="center"/>
          </w:tcPr>
          <w:p w14:paraId="08CAD9A5" w14:textId="77777777" w:rsidR="00B43E26" w:rsidRPr="00350116" w:rsidRDefault="00B43E26" w:rsidP="00763A49">
            <w:pPr>
              <w:jc w:val="center"/>
              <w:rPr>
                <w:rFonts w:asciiTheme="majorHAnsi" w:hAnsiTheme="majorHAnsi" w:cstheme="majorHAnsi"/>
                <w:color w:val="000000"/>
              </w:rPr>
            </w:pPr>
            <w:r w:rsidRPr="00350116">
              <w:rPr>
                <w:rFonts w:asciiTheme="majorHAnsi" w:hAnsiTheme="majorHAnsi" w:cstheme="majorHAnsi"/>
                <w:color w:val="000000"/>
              </w:rPr>
              <w:t>M.S.</w:t>
            </w:r>
          </w:p>
        </w:tc>
        <w:tc>
          <w:tcPr>
            <w:tcW w:w="656" w:type="dxa"/>
            <w:vAlign w:val="bottom"/>
          </w:tcPr>
          <w:p w14:paraId="690C354D" w14:textId="77777777" w:rsidR="00B43E26" w:rsidRPr="00350116" w:rsidRDefault="00B43E26" w:rsidP="00763A49">
            <w:pPr>
              <w:jc w:val="right"/>
              <w:rPr>
                <w:rFonts w:asciiTheme="majorHAnsi" w:hAnsiTheme="majorHAnsi" w:cstheme="majorHAnsi"/>
                <w:color w:val="000000"/>
              </w:rPr>
            </w:pPr>
            <w:r w:rsidRPr="00350116">
              <w:rPr>
                <w:rFonts w:asciiTheme="majorHAnsi" w:hAnsiTheme="majorHAnsi" w:cstheme="majorHAnsi"/>
                <w:color w:val="000000"/>
              </w:rPr>
              <w:t>2012</w:t>
            </w:r>
          </w:p>
        </w:tc>
        <w:tc>
          <w:tcPr>
            <w:tcW w:w="290" w:type="dxa"/>
            <w:vAlign w:val="bottom"/>
          </w:tcPr>
          <w:p w14:paraId="1465CB2E"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20304F06"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2014</w:t>
            </w:r>
          </w:p>
        </w:tc>
      </w:tr>
      <w:tr w:rsidR="00B43E26" w:rsidRPr="00350116" w14:paraId="3CBCE20E" w14:textId="77777777" w:rsidTr="00763A49">
        <w:tc>
          <w:tcPr>
            <w:tcW w:w="1377" w:type="dxa"/>
            <w:vAlign w:val="bottom"/>
          </w:tcPr>
          <w:p w14:paraId="54FC5B7A"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Ransom</w:t>
            </w:r>
          </w:p>
        </w:tc>
        <w:tc>
          <w:tcPr>
            <w:tcW w:w="1341" w:type="dxa"/>
            <w:vAlign w:val="bottom"/>
          </w:tcPr>
          <w:p w14:paraId="704E496F"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Curtis</w:t>
            </w:r>
          </w:p>
        </w:tc>
        <w:tc>
          <w:tcPr>
            <w:tcW w:w="1710" w:type="dxa"/>
            <w:vAlign w:val="center"/>
          </w:tcPr>
          <w:p w14:paraId="066419AB" w14:textId="77777777" w:rsidR="00B43E26" w:rsidRPr="00350116" w:rsidRDefault="00B43E26" w:rsidP="00763A49">
            <w:pPr>
              <w:jc w:val="center"/>
              <w:rPr>
                <w:rFonts w:asciiTheme="majorHAnsi" w:hAnsiTheme="majorHAnsi" w:cstheme="majorHAnsi"/>
                <w:color w:val="000000"/>
              </w:rPr>
            </w:pPr>
            <w:r w:rsidRPr="00350116">
              <w:rPr>
                <w:rFonts w:asciiTheme="majorHAnsi" w:hAnsiTheme="majorHAnsi" w:cstheme="majorHAnsi"/>
                <w:color w:val="000000"/>
              </w:rPr>
              <w:t>M.S.</w:t>
            </w:r>
          </w:p>
        </w:tc>
        <w:tc>
          <w:tcPr>
            <w:tcW w:w="656" w:type="dxa"/>
            <w:vAlign w:val="bottom"/>
          </w:tcPr>
          <w:p w14:paraId="49396FCA" w14:textId="77777777" w:rsidR="00B43E26" w:rsidRPr="00350116" w:rsidRDefault="00B43E26" w:rsidP="00763A49">
            <w:pPr>
              <w:jc w:val="right"/>
              <w:rPr>
                <w:rFonts w:asciiTheme="majorHAnsi" w:hAnsiTheme="majorHAnsi" w:cstheme="majorHAnsi"/>
                <w:color w:val="000000"/>
              </w:rPr>
            </w:pPr>
            <w:r w:rsidRPr="00350116">
              <w:rPr>
                <w:rFonts w:asciiTheme="majorHAnsi" w:hAnsiTheme="majorHAnsi" w:cstheme="majorHAnsi"/>
                <w:color w:val="000000"/>
              </w:rPr>
              <w:t>2012</w:t>
            </w:r>
          </w:p>
        </w:tc>
        <w:tc>
          <w:tcPr>
            <w:tcW w:w="290" w:type="dxa"/>
            <w:vAlign w:val="bottom"/>
          </w:tcPr>
          <w:p w14:paraId="3B827AD7"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17AF5782"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2014</w:t>
            </w:r>
          </w:p>
        </w:tc>
      </w:tr>
      <w:tr w:rsidR="00B43E26" w:rsidRPr="00350116" w14:paraId="1091CD55" w14:textId="77777777" w:rsidTr="00763A49">
        <w:tc>
          <w:tcPr>
            <w:tcW w:w="1377" w:type="dxa"/>
            <w:vAlign w:val="center"/>
          </w:tcPr>
          <w:p w14:paraId="35390608"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Gervais</w:t>
            </w:r>
          </w:p>
        </w:tc>
        <w:tc>
          <w:tcPr>
            <w:tcW w:w="1341" w:type="dxa"/>
            <w:vAlign w:val="center"/>
          </w:tcPr>
          <w:p w14:paraId="67A93DAA"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Emily</w:t>
            </w:r>
          </w:p>
        </w:tc>
        <w:tc>
          <w:tcPr>
            <w:tcW w:w="1710" w:type="dxa"/>
            <w:vAlign w:val="center"/>
          </w:tcPr>
          <w:p w14:paraId="62AF9E03" w14:textId="77777777" w:rsidR="00B43E26" w:rsidRPr="00350116" w:rsidRDefault="00B43E26" w:rsidP="00763A49">
            <w:pPr>
              <w:jc w:val="center"/>
              <w:rPr>
                <w:rFonts w:asciiTheme="majorHAnsi" w:hAnsiTheme="majorHAnsi" w:cstheme="majorHAnsi"/>
                <w:color w:val="000000"/>
              </w:rPr>
            </w:pPr>
            <w:r w:rsidRPr="00350116">
              <w:rPr>
                <w:rFonts w:asciiTheme="majorHAnsi" w:hAnsiTheme="majorHAnsi" w:cstheme="majorHAnsi"/>
                <w:color w:val="000000"/>
              </w:rPr>
              <w:t>M.S.</w:t>
            </w:r>
          </w:p>
        </w:tc>
        <w:tc>
          <w:tcPr>
            <w:tcW w:w="656" w:type="dxa"/>
            <w:vAlign w:val="center"/>
          </w:tcPr>
          <w:p w14:paraId="064DD194" w14:textId="77777777" w:rsidR="00B43E26" w:rsidRPr="00350116" w:rsidRDefault="00B43E26" w:rsidP="00763A49">
            <w:pPr>
              <w:jc w:val="center"/>
              <w:rPr>
                <w:rFonts w:asciiTheme="majorHAnsi" w:hAnsiTheme="majorHAnsi" w:cstheme="majorHAnsi"/>
                <w:color w:val="000000"/>
              </w:rPr>
            </w:pPr>
            <w:r w:rsidRPr="00350116">
              <w:rPr>
                <w:rFonts w:asciiTheme="majorHAnsi" w:hAnsiTheme="majorHAnsi" w:cstheme="majorHAnsi"/>
                <w:color w:val="000000"/>
              </w:rPr>
              <w:t>2013</w:t>
            </w:r>
          </w:p>
        </w:tc>
        <w:tc>
          <w:tcPr>
            <w:tcW w:w="290" w:type="dxa"/>
            <w:vAlign w:val="center"/>
          </w:tcPr>
          <w:p w14:paraId="726DD13C" w14:textId="77777777" w:rsidR="00B43E26" w:rsidRPr="00350116" w:rsidRDefault="00B43E26" w:rsidP="00763A49">
            <w:pPr>
              <w:jc w:val="cente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7A00ED05" w14:textId="77777777" w:rsidR="00B43E26" w:rsidRPr="00350116" w:rsidRDefault="00B43E26" w:rsidP="00763A49">
            <w:pPr>
              <w:rPr>
                <w:rFonts w:asciiTheme="majorHAnsi" w:hAnsiTheme="majorHAnsi" w:cstheme="majorHAnsi"/>
                <w:color w:val="000000"/>
              </w:rPr>
            </w:pPr>
            <w:r w:rsidRPr="00350116">
              <w:rPr>
                <w:rFonts w:asciiTheme="majorHAnsi" w:hAnsiTheme="majorHAnsi" w:cstheme="majorHAnsi"/>
                <w:color w:val="000000"/>
              </w:rPr>
              <w:t>2015</w:t>
            </w:r>
            <w:r w:rsidRPr="00350116">
              <w:rPr>
                <w:rFonts w:asciiTheme="majorHAnsi" w:hAnsiTheme="majorHAnsi" w:cstheme="majorHAnsi"/>
                <w:color w:val="000000"/>
                <w:vertAlign w:val="superscript"/>
              </w:rPr>
              <w:t xml:space="preserve"> </w:t>
            </w:r>
          </w:p>
        </w:tc>
      </w:tr>
      <w:tr w:rsidR="00E70E98" w:rsidRPr="00350116" w14:paraId="44E6E61E" w14:textId="77777777" w:rsidTr="00763A49">
        <w:tc>
          <w:tcPr>
            <w:tcW w:w="1377" w:type="dxa"/>
            <w:vAlign w:val="bottom"/>
          </w:tcPr>
          <w:p w14:paraId="447EFABD" w14:textId="77777777" w:rsidR="00E70E98" w:rsidRPr="00350116" w:rsidRDefault="00E70E98" w:rsidP="00763A49">
            <w:pPr>
              <w:rPr>
                <w:rFonts w:asciiTheme="majorHAnsi" w:hAnsiTheme="majorHAnsi" w:cstheme="majorHAnsi"/>
                <w:color w:val="000000"/>
              </w:rPr>
            </w:pPr>
            <w:r w:rsidRPr="00350116">
              <w:rPr>
                <w:rFonts w:asciiTheme="majorHAnsi" w:hAnsiTheme="majorHAnsi" w:cstheme="majorHAnsi"/>
                <w:color w:val="000000"/>
              </w:rPr>
              <w:t>Taysom</w:t>
            </w:r>
          </w:p>
        </w:tc>
        <w:tc>
          <w:tcPr>
            <w:tcW w:w="1341" w:type="dxa"/>
            <w:vAlign w:val="bottom"/>
          </w:tcPr>
          <w:p w14:paraId="5665FBBA" w14:textId="77777777" w:rsidR="00E70E98" w:rsidRPr="00350116" w:rsidRDefault="00E70E98" w:rsidP="00763A49">
            <w:pPr>
              <w:rPr>
                <w:rFonts w:asciiTheme="majorHAnsi" w:hAnsiTheme="majorHAnsi" w:cstheme="majorHAnsi"/>
                <w:color w:val="000000"/>
              </w:rPr>
            </w:pPr>
            <w:r w:rsidRPr="00350116">
              <w:rPr>
                <w:rFonts w:asciiTheme="majorHAnsi" w:hAnsiTheme="majorHAnsi" w:cstheme="majorHAnsi"/>
                <w:color w:val="000000"/>
              </w:rPr>
              <w:t>Trent</w:t>
            </w:r>
          </w:p>
        </w:tc>
        <w:tc>
          <w:tcPr>
            <w:tcW w:w="1710" w:type="dxa"/>
            <w:vAlign w:val="center"/>
          </w:tcPr>
          <w:p w14:paraId="2176EAF6" w14:textId="77777777" w:rsidR="00E70E98" w:rsidRPr="00350116" w:rsidRDefault="00E70E98" w:rsidP="00763A49">
            <w:pPr>
              <w:jc w:val="center"/>
              <w:rPr>
                <w:rFonts w:asciiTheme="majorHAnsi" w:hAnsiTheme="majorHAnsi" w:cstheme="majorHAnsi"/>
                <w:color w:val="000000"/>
              </w:rPr>
            </w:pPr>
            <w:r w:rsidRPr="00350116">
              <w:rPr>
                <w:rFonts w:asciiTheme="majorHAnsi" w:hAnsiTheme="majorHAnsi" w:cstheme="majorHAnsi"/>
                <w:color w:val="000000"/>
              </w:rPr>
              <w:t>M.S. (UI)</w:t>
            </w:r>
          </w:p>
        </w:tc>
        <w:tc>
          <w:tcPr>
            <w:tcW w:w="656" w:type="dxa"/>
            <w:vAlign w:val="bottom"/>
          </w:tcPr>
          <w:p w14:paraId="6A20916B" w14:textId="77777777" w:rsidR="00E70E98" w:rsidRPr="00350116" w:rsidRDefault="00E70E98" w:rsidP="00763A49">
            <w:pPr>
              <w:jc w:val="right"/>
              <w:rPr>
                <w:rFonts w:asciiTheme="majorHAnsi" w:hAnsiTheme="majorHAnsi" w:cstheme="majorHAnsi"/>
                <w:color w:val="000000"/>
              </w:rPr>
            </w:pPr>
            <w:r w:rsidRPr="00350116">
              <w:rPr>
                <w:rFonts w:asciiTheme="majorHAnsi" w:hAnsiTheme="majorHAnsi" w:cstheme="majorHAnsi"/>
                <w:color w:val="000000"/>
              </w:rPr>
              <w:t>2005</w:t>
            </w:r>
          </w:p>
        </w:tc>
        <w:tc>
          <w:tcPr>
            <w:tcW w:w="290" w:type="dxa"/>
            <w:vAlign w:val="bottom"/>
          </w:tcPr>
          <w:p w14:paraId="7E779C98" w14:textId="77777777" w:rsidR="00E70E98" w:rsidRPr="00350116" w:rsidRDefault="00E70E98"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4DBF748B" w14:textId="77777777" w:rsidR="00E70E98" w:rsidRPr="00350116" w:rsidRDefault="00E70E98" w:rsidP="00763A49">
            <w:pPr>
              <w:rPr>
                <w:rFonts w:asciiTheme="majorHAnsi" w:hAnsiTheme="majorHAnsi" w:cstheme="majorHAnsi"/>
                <w:color w:val="000000"/>
              </w:rPr>
            </w:pPr>
            <w:r w:rsidRPr="00350116">
              <w:rPr>
                <w:rFonts w:asciiTheme="majorHAnsi" w:hAnsiTheme="majorHAnsi" w:cstheme="majorHAnsi"/>
                <w:color w:val="000000"/>
              </w:rPr>
              <w:t>2015</w:t>
            </w:r>
            <w:r w:rsidRPr="00350116">
              <w:rPr>
                <w:rFonts w:asciiTheme="majorHAnsi" w:hAnsiTheme="majorHAnsi" w:cstheme="majorHAnsi"/>
                <w:color w:val="000000"/>
                <w:vertAlign w:val="superscript"/>
              </w:rPr>
              <w:t xml:space="preserve"> </w:t>
            </w:r>
          </w:p>
        </w:tc>
      </w:tr>
      <w:tr w:rsidR="00E70E98" w:rsidRPr="00350116" w14:paraId="14F24C2A" w14:textId="77777777" w:rsidTr="00763A49">
        <w:tc>
          <w:tcPr>
            <w:tcW w:w="1377" w:type="dxa"/>
            <w:vAlign w:val="bottom"/>
          </w:tcPr>
          <w:p w14:paraId="6916DCC5" w14:textId="77777777" w:rsidR="00E70E98" w:rsidRPr="00350116" w:rsidRDefault="00E70E98" w:rsidP="00763A49">
            <w:pPr>
              <w:rPr>
                <w:rFonts w:asciiTheme="majorHAnsi" w:hAnsiTheme="majorHAnsi" w:cstheme="majorHAnsi"/>
                <w:color w:val="000000"/>
              </w:rPr>
            </w:pPr>
            <w:r w:rsidRPr="00350116">
              <w:rPr>
                <w:rFonts w:asciiTheme="majorHAnsi" w:hAnsiTheme="majorHAnsi" w:cstheme="majorHAnsi"/>
                <w:color w:val="000000"/>
              </w:rPr>
              <w:t>Buss</w:t>
            </w:r>
          </w:p>
        </w:tc>
        <w:tc>
          <w:tcPr>
            <w:tcW w:w="1341" w:type="dxa"/>
            <w:vAlign w:val="bottom"/>
          </w:tcPr>
          <w:p w14:paraId="2D206389" w14:textId="77777777" w:rsidR="00E70E98" w:rsidRPr="00350116" w:rsidRDefault="00E70E98" w:rsidP="00763A49">
            <w:pPr>
              <w:rPr>
                <w:rFonts w:asciiTheme="majorHAnsi" w:hAnsiTheme="majorHAnsi" w:cstheme="majorHAnsi"/>
                <w:color w:val="000000"/>
              </w:rPr>
            </w:pPr>
            <w:r w:rsidRPr="00350116">
              <w:rPr>
                <w:rFonts w:asciiTheme="majorHAnsi" w:hAnsiTheme="majorHAnsi" w:cstheme="majorHAnsi"/>
                <w:color w:val="000000"/>
              </w:rPr>
              <w:t>Jessica</w:t>
            </w:r>
          </w:p>
        </w:tc>
        <w:tc>
          <w:tcPr>
            <w:tcW w:w="1710" w:type="dxa"/>
            <w:vAlign w:val="center"/>
          </w:tcPr>
          <w:p w14:paraId="4E973CCF" w14:textId="77777777" w:rsidR="00E70E98" w:rsidRPr="00350116" w:rsidRDefault="00E70E98" w:rsidP="00763A49">
            <w:pPr>
              <w:jc w:val="center"/>
              <w:rPr>
                <w:rFonts w:asciiTheme="majorHAnsi" w:hAnsiTheme="majorHAnsi" w:cstheme="majorHAnsi"/>
                <w:color w:val="000000"/>
              </w:rPr>
            </w:pPr>
            <w:r w:rsidRPr="00350116">
              <w:rPr>
                <w:rFonts w:asciiTheme="majorHAnsi" w:hAnsiTheme="majorHAnsi" w:cstheme="majorHAnsi"/>
                <w:color w:val="000000"/>
              </w:rPr>
              <w:t>M.S.</w:t>
            </w:r>
          </w:p>
        </w:tc>
        <w:tc>
          <w:tcPr>
            <w:tcW w:w="656" w:type="dxa"/>
            <w:vAlign w:val="bottom"/>
          </w:tcPr>
          <w:p w14:paraId="1B04BA54" w14:textId="77777777" w:rsidR="00E70E98" w:rsidRPr="00350116" w:rsidRDefault="00E70E98" w:rsidP="00763A49">
            <w:pPr>
              <w:jc w:val="right"/>
              <w:rPr>
                <w:rFonts w:asciiTheme="majorHAnsi" w:hAnsiTheme="majorHAnsi" w:cstheme="majorHAnsi"/>
                <w:color w:val="000000"/>
              </w:rPr>
            </w:pPr>
            <w:r w:rsidRPr="00350116">
              <w:rPr>
                <w:rFonts w:asciiTheme="majorHAnsi" w:hAnsiTheme="majorHAnsi" w:cstheme="majorHAnsi"/>
                <w:color w:val="000000"/>
              </w:rPr>
              <w:t>2014</w:t>
            </w:r>
          </w:p>
        </w:tc>
        <w:tc>
          <w:tcPr>
            <w:tcW w:w="290" w:type="dxa"/>
            <w:vAlign w:val="bottom"/>
          </w:tcPr>
          <w:p w14:paraId="1F6CD5ED" w14:textId="77777777" w:rsidR="00E70E98" w:rsidRPr="00350116" w:rsidRDefault="00E70E98"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2D579B6C" w14:textId="77777777" w:rsidR="00E70E98" w:rsidRPr="00350116" w:rsidRDefault="00655263" w:rsidP="00763A49">
            <w:pPr>
              <w:rPr>
                <w:rFonts w:asciiTheme="majorHAnsi" w:hAnsiTheme="majorHAnsi" w:cstheme="majorHAnsi"/>
                <w:color w:val="000000"/>
              </w:rPr>
            </w:pPr>
            <w:r w:rsidRPr="00350116">
              <w:rPr>
                <w:rFonts w:asciiTheme="majorHAnsi" w:hAnsiTheme="majorHAnsi" w:cstheme="majorHAnsi"/>
                <w:color w:val="000000"/>
              </w:rPr>
              <w:t>2016</w:t>
            </w:r>
          </w:p>
        </w:tc>
      </w:tr>
      <w:tr w:rsidR="00655263" w:rsidRPr="00350116" w14:paraId="54355590" w14:textId="77777777" w:rsidTr="00763A49">
        <w:tc>
          <w:tcPr>
            <w:tcW w:w="1377" w:type="dxa"/>
            <w:vAlign w:val="bottom"/>
          </w:tcPr>
          <w:p w14:paraId="2E609723" w14:textId="77777777" w:rsidR="00655263" w:rsidRPr="00350116" w:rsidRDefault="00655263" w:rsidP="00763A49">
            <w:pPr>
              <w:rPr>
                <w:rFonts w:asciiTheme="majorHAnsi" w:hAnsiTheme="majorHAnsi" w:cstheme="majorHAnsi"/>
                <w:color w:val="000000"/>
              </w:rPr>
            </w:pPr>
            <w:r w:rsidRPr="00350116">
              <w:rPr>
                <w:rFonts w:asciiTheme="majorHAnsi" w:hAnsiTheme="majorHAnsi" w:cstheme="majorHAnsi"/>
                <w:color w:val="000000"/>
              </w:rPr>
              <w:t>Svedin</w:t>
            </w:r>
          </w:p>
        </w:tc>
        <w:tc>
          <w:tcPr>
            <w:tcW w:w="1341" w:type="dxa"/>
            <w:vAlign w:val="bottom"/>
          </w:tcPr>
          <w:p w14:paraId="4A92F62D" w14:textId="77777777" w:rsidR="00655263" w:rsidRPr="00350116" w:rsidRDefault="00655263" w:rsidP="00763A49">
            <w:pPr>
              <w:rPr>
                <w:rFonts w:asciiTheme="majorHAnsi" w:hAnsiTheme="majorHAnsi" w:cstheme="majorHAnsi"/>
                <w:color w:val="000000"/>
              </w:rPr>
            </w:pPr>
            <w:r w:rsidRPr="00350116">
              <w:rPr>
                <w:rFonts w:asciiTheme="majorHAnsi" w:hAnsiTheme="majorHAnsi" w:cstheme="majorHAnsi"/>
                <w:color w:val="000000"/>
              </w:rPr>
              <w:t>Jeffrey</w:t>
            </w:r>
          </w:p>
        </w:tc>
        <w:tc>
          <w:tcPr>
            <w:tcW w:w="1710" w:type="dxa"/>
            <w:vAlign w:val="center"/>
          </w:tcPr>
          <w:p w14:paraId="02FAFBBC" w14:textId="77777777" w:rsidR="00655263" w:rsidRPr="00350116" w:rsidRDefault="00655263" w:rsidP="00763A49">
            <w:pPr>
              <w:jc w:val="center"/>
              <w:rPr>
                <w:rFonts w:asciiTheme="majorHAnsi" w:hAnsiTheme="majorHAnsi" w:cstheme="majorHAnsi"/>
                <w:color w:val="000000"/>
              </w:rPr>
            </w:pPr>
            <w:r w:rsidRPr="00350116">
              <w:rPr>
                <w:rFonts w:asciiTheme="majorHAnsi" w:hAnsiTheme="majorHAnsi" w:cstheme="majorHAnsi"/>
                <w:color w:val="000000"/>
              </w:rPr>
              <w:t>M.S.</w:t>
            </w:r>
          </w:p>
        </w:tc>
        <w:tc>
          <w:tcPr>
            <w:tcW w:w="656" w:type="dxa"/>
            <w:vAlign w:val="bottom"/>
          </w:tcPr>
          <w:p w14:paraId="71981789" w14:textId="77777777" w:rsidR="00655263" w:rsidRPr="00350116" w:rsidRDefault="00655263" w:rsidP="00763A49">
            <w:pPr>
              <w:jc w:val="right"/>
              <w:rPr>
                <w:rFonts w:asciiTheme="majorHAnsi" w:hAnsiTheme="majorHAnsi" w:cstheme="majorHAnsi"/>
                <w:color w:val="000000"/>
              </w:rPr>
            </w:pPr>
            <w:r w:rsidRPr="00350116">
              <w:rPr>
                <w:rFonts w:asciiTheme="majorHAnsi" w:hAnsiTheme="majorHAnsi" w:cstheme="majorHAnsi"/>
                <w:color w:val="000000"/>
              </w:rPr>
              <w:t>2016</w:t>
            </w:r>
          </w:p>
        </w:tc>
        <w:tc>
          <w:tcPr>
            <w:tcW w:w="290" w:type="dxa"/>
            <w:vAlign w:val="bottom"/>
          </w:tcPr>
          <w:p w14:paraId="72CBE478" w14:textId="77777777" w:rsidR="00655263" w:rsidRPr="00350116" w:rsidRDefault="00655263"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1308D08C" w14:textId="09778A79" w:rsidR="00655263" w:rsidRPr="00350116" w:rsidRDefault="00AF0A96" w:rsidP="00763A49">
            <w:pPr>
              <w:rPr>
                <w:rFonts w:asciiTheme="majorHAnsi" w:hAnsiTheme="majorHAnsi" w:cstheme="majorHAnsi"/>
                <w:color w:val="000000"/>
              </w:rPr>
            </w:pPr>
            <w:r w:rsidRPr="00350116">
              <w:rPr>
                <w:rFonts w:asciiTheme="majorHAnsi" w:hAnsiTheme="majorHAnsi" w:cstheme="majorHAnsi"/>
                <w:color w:val="000000"/>
              </w:rPr>
              <w:t>2018</w:t>
            </w:r>
          </w:p>
        </w:tc>
      </w:tr>
      <w:tr w:rsidR="008D47C0" w:rsidRPr="00350116" w14:paraId="7B6544EA" w14:textId="77777777" w:rsidTr="00763A49">
        <w:tc>
          <w:tcPr>
            <w:tcW w:w="1377" w:type="dxa"/>
            <w:vAlign w:val="bottom"/>
          </w:tcPr>
          <w:p w14:paraId="1D2052D3" w14:textId="77777777" w:rsidR="008D47C0" w:rsidRPr="00350116" w:rsidRDefault="008D47C0" w:rsidP="00763A49">
            <w:pPr>
              <w:rPr>
                <w:rFonts w:asciiTheme="majorHAnsi" w:hAnsiTheme="majorHAnsi" w:cstheme="majorHAnsi"/>
                <w:color w:val="000000"/>
              </w:rPr>
            </w:pPr>
            <w:r w:rsidRPr="00350116">
              <w:rPr>
                <w:rFonts w:asciiTheme="majorHAnsi" w:hAnsiTheme="majorHAnsi" w:cstheme="majorHAnsi"/>
                <w:color w:val="000000"/>
              </w:rPr>
              <w:t>Nelson</w:t>
            </w:r>
          </w:p>
        </w:tc>
        <w:tc>
          <w:tcPr>
            <w:tcW w:w="1341" w:type="dxa"/>
            <w:vAlign w:val="bottom"/>
          </w:tcPr>
          <w:p w14:paraId="7C163680" w14:textId="77777777" w:rsidR="008D47C0" w:rsidRPr="00350116" w:rsidRDefault="008D47C0" w:rsidP="00763A49">
            <w:pPr>
              <w:rPr>
                <w:rFonts w:asciiTheme="majorHAnsi" w:hAnsiTheme="majorHAnsi" w:cstheme="majorHAnsi"/>
                <w:color w:val="000000"/>
              </w:rPr>
            </w:pPr>
            <w:r w:rsidRPr="00350116">
              <w:rPr>
                <w:rFonts w:asciiTheme="majorHAnsi" w:hAnsiTheme="majorHAnsi" w:cstheme="majorHAnsi"/>
                <w:color w:val="000000"/>
              </w:rPr>
              <w:t>Shannon</w:t>
            </w:r>
          </w:p>
        </w:tc>
        <w:tc>
          <w:tcPr>
            <w:tcW w:w="1710" w:type="dxa"/>
            <w:vAlign w:val="center"/>
          </w:tcPr>
          <w:p w14:paraId="7B35C222" w14:textId="77777777" w:rsidR="008D47C0" w:rsidRPr="00350116" w:rsidRDefault="008D47C0" w:rsidP="00763A49">
            <w:pPr>
              <w:jc w:val="center"/>
              <w:rPr>
                <w:rFonts w:asciiTheme="majorHAnsi" w:hAnsiTheme="majorHAnsi" w:cstheme="majorHAnsi"/>
                <w:color w:val="000000"/>
              </w:rPr>
            </w:pPr>
            <w:r w:rsidRPr="00350116">
              <w:rPr>
                <w:rFonts w:asciiTheme="majorHAnsi" w:hAnsiTheme="majorHAnsi" w:cstheme="majorHAnsi"/>
                <w:color w:val="000000"/>
              </w:rPr>
              <w:t>M.S.</w:t>
            </w:r>
          </w:p>
        </w:tc>
        <w:tc>
          <w:tcPr>
            <w:tcW w:w="656" w:type="dxa"/>
            <w:vAlign w:val="bottom"/>
          </w:tcPr>
          <w:p w14:paraId="58659972" w14:textId="77777777" w:rsidR="008D47C0" w:rsidRPr="00350116" w:rsidRDefault="008D47C0" w:rsidP="00763A49">
            <w:pPr>
              <w:jc w:val="right"/>
              <w:rPr>
                <w:rFonts w:asciiTheme="majorHAnsi" w:hAnsiTheme="majorHAnsi" w:cstheme="majorHAnsi"/>
                <w:color w:val="000000"/>
              </w:rPr>
            </w:pPr>
            <w:r w:rsidRPr="00350116">
              <w:rPr>
                <w:rFonts w:asciiTheme="majorHAnsi" w:hAnsiTheme="majorHAnsi" w:cstheme="majorHAnsi"/>
                <w:color w:val="000000"/>
              </w:rPr>
              <w:t>2016</w:t>
            </w:r>
          </w:p>
        </w:tc>
        <w:tc>
          <w:tcPr>
            <w:tcW w:w="290" w:type="dxa"/>
            <w:vAlign w:val="bottom"/>
          </w:tcPr>
          <w:p w14:paraId="4CBC976F" w14:textId="77777777" w:rsidR="008D47C0" w:rsidRPr="00350116" w:rsidRDefault="008D47C0"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vAlign w:val="bottom"/>
          </w:tcPr>
          <w:p w14:paraId="7A0A622D" w14:textId="77777777" w:rsidR="008D47C0" w:rsidRPr="00350116" w:rsidRDefault="008D47C0" w:rsidP="00763A49">
            <w:pPr>
              <w:rPr>
                <w:rFonts w:asciiTheme="majorHAnsi" w:hAnsiTheme="majorHAnsi" w:cstheme="majorHAnsi"/>
                <w:color w:val="000000"/>
              </w:rPr>
            </w:pPr>
            <w:r w:rsidRPr="00350116">
              <w:rPr>
                <w:rFonts w:asciiTheme="majorHAnsi" w:hAnsiTheme="majorHAnsi" w:cstheme="majorHAnsi"/>
                <w:color w:val="000000"/>
              </w:rPr>
              <w:t>present</w:t>
            </w:r>
          </w:p>
        </w:tc>
      </w:tr>
      <w:tr w:rsidR="00763A49" w:rsidRPr="00350116" w14:paraId="47DD5B95" w14:textId="77777777" w:rsidTr="00763A49">
        <w:tc>
          <w:tcPr>
            <w:tcW w:w="1377" w:type="dxa"/>
            <w:tcBorders>
              <w:bottom w:val="single" w:sz="4" w:space="0" w:color="000000"/>
            </w:tcBorders>
            <w:shd w:val="clear" w:color="auto" w:fill="auto"/>
            <w:vAlign w:val="bottom"/>
          </w:tcPr>
          <w:p w14:paraId="03FF184B" w14:textId="58DED96A" w:rsidR="00763A49" w:rsidRPr="00350116" w:rsidRDefault="00763A49" w:rsidP="00763A49">
            <w:pPr>
              <w:rPr>
                <w:rFonts w:asciiTheme="majorHAnsi" w:hAnsiTheme="majorHAnsi" w:cstheme="majorHAnsi"/>
                <w:color w:val="000000"/>
              </w:rPr>
            </w:pPr>
            <w:r w:rsidRPr="00350116">
              <w:rPr>
                <w:rFonts w:asciiTheme="majorHAnsi" w:eastAsia="Times New Roman" w:hAnsiTheme="majorHAnsi" w:cstheme="majorHAnsi"/>
              </w:rPr>
              <w:t>Woolley</w:t>
            </w:r>
          </w:p>
        </w:tc>
        <w:tc>
          <w:tcPr>
            <w:tcW w:w="1341" w:type="dxa"/>
            <w:tcBorders>
              <w:bottom w:val="single" w:sz="4" w:space="0" w:color="000000"/>
            </w:tcBorders>
            <w:shd w:val="clear" w:color="auto" w:fill="auto"/>
            <w:vAlign w:val="bottom"/>
          </w:tcPr>
          <w:p w14:paraId="6C53A7AC" w14:textId="1D31B29A" w:rsidR="00763A49" w:rsidRPr="00350116" w:rsidRDefault="0001186F" w:rsidP="0001186F">
            <w:pPr>
              <w:rPr>
                <w:rFonts w:asciiTheme="majorHAnsi" w:hAnsiTheme="majorHAnsi" w:cstheme="majorHAnsi"/>
                <w:color w:val="000000"/>
              </w:rPr>
            </w:pPr>
            <w:r w:rsidRPr="00350116">
              <w:rPr>
                <w:rFonts w:asciiTheme="majorHAnsi" w:eastAsia="Times New Roman" w:hAnsiTheme="majorHAnsi" w:cstheme="majorHAnsi"/>
                <w:szCs w:val="20"/>
              </w:rPr>
              <w:t xml:space="preserve">Elisa Anne </w:t>
            </w:r>
          </w:p>
        </w:tc>
        <w:tc>
          <w:tcPr>
            <w:tcW w:w="1710" w:type="dxa"/>
            <w:tcBorders>
              <w:bottom w:val="single" w:sz="4" w:space="0" w:color="000000"/>
            </w:tcBorders>
            <w:shd w:val="clear" w:color="auto" w:fill="auto"/>
            <w:vAlign w:val="center"/>
          </w:tcPr>
          <w:p w14:paraId="605454B0" w14:textId="342630AA" w:rsidR="00763A49" w:rsidRPr="00350116" w:rsidRDefault="00763A49" w:rsidP="00763A49">
            <w:pPr>
              <w:jc w:val="center"/>
              <w:rPr>
                <w:rFonts w:asciiTheme="majorHAnsi" w:hAnsiTheme="majorHAnsi" w:cstheme="majorHAnsi"/>
                <w:color w:val="000000"/>
              </w:rPr>
            </w:pPr>
            <w:r w:rsidRPr="00350116">
              <w:rPr>
                <w:rFonts w:asciiTheme="majorHAnsi" w:hAnsiTheme="majorHAnsi" w:cstheme="majorHAnsi"/>
                <w:color w:val="000000"/>
              </w:rPr>
              <w:t>M.S.</w:t>
            </w:r>
          </w:p>
        </w:tc>
        <w:tc>
          <w:tcPr>
            <w:tcW w:w="656" w:type="dxa"/>
            <w:tcBorders>
              <w:bottom w:val="single" w:sz="4" w:space="0" w:color="000000"/>
            </w:tcBorders>
            <w:shd w:val="clear" w:color="auto" w:fill="auto"/>
            <w:vAlign w:val="bottom"/>
          </w:tcPr>
          <w:p w14:paraId="1E41D0A9" w14:textId="2D2F2159" w:rsidR="00763A49" w:rsidRPr="00350116" w:rsidRDefault="00763A49" w:rsidP="00763A49">
            <w:pPr>
              <w:jc w:val="right"/>
              <w:rPr>
                <w:rFonts w:asciiTheme="majorHAnsi" w:hAnsiTheme="majorHAnsi" w:cstheme="majorHAnsi"/>
                <w:color w:val="000000"/>
              </w:rPr>
            </w:pPr>
            <w:r w:rsidRPr="00350116">
              <w:rPr>
                <w:rFonts w:asciiTheme="majorHAnsi" w:hAnsiTheme="majorHAnsi" w:cstheme="majorHAnsi"/>
                <w:color w:val="000000"/>
              </w:rPr>
              <w:t>2018</w:t>
            </w:r>
          </w:p>
        </w:tc>
        <w:tc>
          <w:tcPr>
            <w:tcW w:w="290" w:type="dxa"/>
            <w:tcBorders>
              <w:bottom w:val="single" w:sz="4" w:space="0" w:color="000000"/>
            </w:tcBorders>
            <w:shd w:val="clear" w:color="auto" w:fill="auto"/>
            <w:vAlign w:val="bottom"/>
          </w:tcPr>
          <w:p w14:paraId="5DEEAC60" w14:textId="1B747A44" w:rsidR="00763A49" w:rsidRPr="00350116" w:rsidRDefault="00763A49" w:rsidP="00763A49">
            <w:pPr>
              <w:rPr>
                <w:rFonts w:asciiTheme="majorHAnsi" w:hAnsiTheme="majorHAnsi" w:cstheme="majorHAnsi"/>
                <w:color w:val="000000"/>
              </w:rPr>
            </w:pPr>
            <w:r w:rsidRPr="00350116">
              <w:rPr>
                <w:rFonts w:asciiTheme="majorHAnsi" w:hAnsiTheme="majorHAnsi" w:cstheme="majorHAnsi"/>
                <w:color w:val="000000"/>
              </w:rPr>
              <w:t>-</w:t>
            </w:r>
          </w:p>
        </w:tc>
        <w:tc>
          <w:tcPr>
            <w:tcW w:w="864" w:type="dxa"/>
            <w:tcBorders>
              <w:bottom w:val="single" w:sz="4" w:space="0" w:color="000000"/>
            </w:tcBorders>
            <w:shd w:val="clear" w:color="auto" w:fill="auto"/>
            <w:vAlign w:val="bottom"/>
          </w:tcPr>
          <w:p w14:paraId="2857B592" w14:textId="5E834264" w:rsidR="00763A49" w:rsidRPr="00350116" w:rsidRDefault="00763A49" w:rsidP="00763A49">
            <w:pPr>
              <w:rPr>
                <w:rFonts w:asciiTheme="majorHAnsi" w:hAnsiTheme="majorHAnsi" w:cstheme="majorHAnsi"/>
                <w:color w:val="000000"/>
              </w:rPr>
            </w:pPr>
            <w:r w:rsidRPr="00350116">
              <w:rPr>
                <w:rFonts w:asciiTheme="majorHAnsi" w:hAnsiTheme="majorHAnsi" w:cstheme="majorHAnsi"/>
                <w:color w:val="000000"/>
              </w:rPr>
              <w:t>present</w:t>
            </w:r>
          </w:p>
        </w:tc>
      </w:tr>
      <w:tr w:rsidR="00763A49" w:rsidRPr="00A637DB" w14:paraId="00ECAD2D" w14:textId="77777777" w:rsidTr="00763A49">
        <w:trPr>
          <w:trHeight w:val="70"/>
        </w:trPr>
        <w:tc>
          <w:tcPr>
            <w:tcW w:w="6238" w:type="dxa"/>
            <w:gridSpan w:val="6"/>
            <w:tcBorders>
              <w:top w:val="single" w:sz="4" w:space="0" w:color="000000"/>
            </w:tcBorders>
            <w:vAlign w:val="bottom"/>
          </w:tcPr>
          <w:p w14:paraId="7711CCDA" w14:textId="26CA788A" w:rsidR="00763A49" w:rsidRPr="00A637DB" w:rsidRDefault="00A637DB" w:rsidP="00A637DB">
            <w:pPr>
              <w:jc w:val="right"/>
              <w:rPr>
                <w:rFonts w:asciiTheme="majorHAnsi" w:hAnsiTheme="majorHAnsi" w:cstheme="majorHAnsi"/>
                <w:color w:val="000000"/>
                <w:sz w:val="20"/>
              </w:rPr>
            </w:pPr>
            <w:r w:rsidRPr="00A637DB">
              <w:rPr>
                <w:rFonts w:asciiTheme="majorHAnsi" w:hAnsiTheme="majorHAnsi" w:cstheme="majorHAnsi"/>
                <w:color w:val="000000"/>
                <w:sz w:val="20"/>
              </w:rPr>
              <w:t>‡inactive, did not graduate</w:t>
            </w:r>
          </w:p>
        </w:tc>
      </w:tr>
    </w:tbl>
    <w:p w14:paraId="12BC5312" w14:textId="5CCEA350" w:rsidR="00655263" w:rsidRPr="00350116" w:rsidRDefault="00763A49">
      <w:pPr>
        <w:tabs>
          <w:tab w:val="left" w:pos="90"/>
          <w:tab w:val="left" w:pos="540"/>
          <w:tab w:val="left" w:pos="1080"/>
          <w:tab w:val="left" w:pos="1620"/>
          <w:tab w:val="left" w:pos="2160"/>
          <w:tab w:val="left" w:pos="2700"/>
          <w:tab w:val="left" w:pos="5850"/>
          <w:tab w:val="left" w:pos="6300"/>
          <w:tab w:val="left" w:pos="9360"/>
        </w:tabs>
        <w:ind w:left="900" w:hanging="180"/>
        <w:rPr>
          <w:rFonts w:asciiTheme="majorHAnsi" w:hAnsiTheme="majorHAnsi" w:cstheme="majorHAnsi"/>
          <w:color w:val="000000" w:themeColor="text1"/>
          <w:sz w:val="10"/>
        </w:rPr>
      </w:pPr>
      <w:r w:rsidRPr="00350116">
        <w:rPr>
          <w:rFonts w:asciiTheme="majorHAnsi" w:hAnsiTheme="majorHAnsi" w:cstheme="majorHAnsi"/>
          <w:color w:val="000000" w:themeColor="text1"/>
          <w:sz w:val="10"/>
        </w:rPr>
        <w:br w:type="textWrapping" w:clear="all"/>
      </w:r>
    </w:p>
    <w:p w14:paraId="5DCB8419" w14:textId="77777777" w:rsidR="00EF3157" w:rsidRPr="00350116" w:rsidRDefault="00EF3157">
      <w:pPr>
        <w:pStyle w:val="Heading3"/>
        <w:numPr>
          <w:ilvl w:val="0"/>
          <w:numId w:val="0"/>
        </w:numPr>
        <w:rPr>
          <w:rFonts w:cstheme="majorHAnsi"/>
        </w:rPr>
      </w:pPr>
      <w:r w:rsidRPr="00350116">
        <w:rPr>
          <w:rFonts w:cstheme="majorHAnsi"/>
        </w:rPr>
        <w:t>Graduate Students—Committee Member:</w:t>
      </w:r>
    </w:p>
    <w:p w14:paraId="63979F04" w14:textId="77777777" w:rsidR="00EF3157" w:rsidRPr="00350116" w:rsidRDefault="00EF3157">
      <w:pPr>
        <w:tabs>
          <w:tab w:val="left" w:pos="90"/>
          <w:tab w:val="left" w:pos="540"/>
          <w:tab w:val="left" w:pos="1080"/>
          <w:tab w:val="left" w:pos="1620"/>
          <w:tab w:val="left" w:pos="2160"/>
          <w:tab w:val="left" w:pos="2700"/>
          <w:tab w:val="left" w:pos="5850"/>
          <w:tab w:val="left" w:pos="6300"/>
          <w:tab w:val="left" w:pos="9360"/>
        </w:tabs>
        <w:ind w:left="540"/>
        <w:rPr>
          <w:rFonts w:asciiTheme="majorHAnsi" w:hAnsiTheme="majorHAnsi" w:cstheme="majorHAnsi"/>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170"/>
        <w:gridCol w:w="1710"/>
        <w:gridCol w:w="1170"/>
        <w:gridCol w:w="900"/>
        <w:gridCol w:w="360"/>
        <w:gridCol w:w="990"/>
      </w:tblGrid>
      <w:tr w:rsidR="00EF3157" w:rsidRPr="00350116" w14:paraId="0F04D1EC" w14:textId="77777777" w:rsidTr="00CF556E">
        <w:tc>
          <w:tcPr>
            <w:tcW w:w="1440" w:type="dxa"/>
            <w:tcBorders>
              <w:top w:val="single" w:sz="4" w:space="0" w:color="000000"/>
              <w:bottom w:val="single" w:sz="4" w:space="0" w:color="000000"/>
            </w:tcBorders>
            <w:vAlign w:val="bottom"/>
          </w:tcPr>
          <w:p w14:paraId="4ABC3C36"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SURNAME</w:t>
            </w:r>
          </w:p>
        </w:tc>
        <w:tc>
          <w:tcPr>
            <w:tcW w:w="1170" w:type="dxa"/>
            <w:tcBorders>
              <w:top w:val="single" w:sz="4" w:space="0" w:color="000000"/>
              <w:bottom w:val="single" w:sz="4" w:space="0" w:color="000000"/>
            </w:tcBorders>
            <w:vAlign w:val="bottom"/>
          </w:tcPr>
          <w:p w14:paraId="325EC2B4"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FIRST</w:t>
            </w:r>
          </w:p>
        </w:tc>
        <w:tc>
          <w:tcPr>
            <w:tcW w:w="1710" w:type="dxa"/>
            <w:tcBorders>
              <w:top w:val="single" w:sz="4" w:space="0" w:color="000000"/>
              <w:bottom w:val="single" w:sz="4" w:space="0" w:color="000000"/>
            </w:tcBorders>
          </w:tcPr>
          <w:p w14:paraId="78603A1F" w14:textId="77777777" w:rsidR="00EF3157" w:rsidRPr="00350116" w:rsidRDefault="00EF3157">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rPr>
            </w:pPr>
            <w:r w:rsidRPr="00350116">
              <w:rPr>
                <w:rFonts w:asciiTheme="majorHAnsi" w:hAnsiTheme="majorHAnsi" w:cstheme="majorHAnsi"/>
                <w:color w:val="000000"/>
              </w:rPr>
              <w:t>DEGREE</w:t>
            </w:r>
          </w:p>
        </w:tc>
        <w:tc>
          <w:tcPr>
            <w:tcW w:w="1170" w:type="dxa"/>
            <w:tcBorders>
              <w:top w:val="single" w:sz="4" w:space="0" w:color="000000"/>
              <w:bottom w:val="single" w:sz="4" w:space="0" w:color="000000"/>
            </w:tcBorders>
          </w:tcPr>
          <w:p w14:paraId="1EA2A316" w14:textId="77777777" w:rsidR="00EF3157" w:rsidRPr="00350116" w:rsidRDefault="00EF3157">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rPr>
            </w:pPr>
            <w:r w:rsidRPr="00350116">
              <w:rPr>
                <w:rFonts w:asciiTheme="majorHAnsi" w:hAnsiTheme="majorHAnsi" w:cstheme="majorHAnsi"/>
                <w:color w:val="000000"/>
              </w:rPr>
              <w:t>University</w:t>
            </w:r>
          </w:p>
        </w:tc>
        <w:tc>
          <w:tcPr>
            <w:tcW w:w="2250" w:type="dxa"/>
            <w:gridSpan w:val="3"/>
            <w:tcBorders>
              <w:top w:val="single" w:sz="4" w:space="0" w:color="000000"/>
              <w:bottom w:val="single" w:sz="4" w:space="0" w:color="000000"/>
            </w:tcBorders>
          </w:tcPr>
          <w:p w14:paraId="60574527" w14:textId="77777777" w:rsidR="00EF3157" w:rsidRPr="00350116" w:rsidRDefault="00EF3157">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rPr>
            </w:pPr>
            <w:r w:rsidRPr="00350116">
              <w:rPr>
                <w:rFonts w:asciiTheme="majorHAnsi" w:hAnsiTheme="majorHAnsi" w:cstheme="majorHAnsi"/>
                <w:color w:val="000000"/>
              </w:rPr>
              <w:t xml:space="preserve">         YEARS</w:t>
            </w:r>
          </w:p>
        </w:tc>
      </w:tr>
      <w:tr w:rsidR="00EF3157" w:rsidRPr="00350116" w14:paraId="5E7BBA73" w14:textId="77777777" w:rsidTr="00CF556E">
        <w:tc>
          <w:tcPr>
            <w:tcW w:w="1440" w:type="dxa"/>
            <w:vAlign w:val="bottom"/>
          </w:tcPr>
          <w:p w14:paraId="46F5FBAA"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Watt</w:t>
            </w:r>
          </w:p>
        </w:tc>
        <w:tc>
          <w:tcPr>
            <w:tcW w:w="1170" w:type="dxa"/>
            <w:vAlign w:val="bottom"/>
          </w:tcPr>
          <w:p w14:paraId="65C473AF"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Dan</w:t>
            </w:r>
          </w:p>
        </w:tc>
        <w:tc>
          <w:tcPr>
            <w:tcW w:w="1710" w:type="dxa"/>
            <w:vAlign w:val="bottom"/>
          </w:tcPr>
          <w:p w14:paraId="3C96F2FE"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05F4BBC4"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UI</w:t>
            </w:r>
          </w:p>
        </w:tc>
        <w:tc>
          <w:tcPr>
            <w:tcW w:w="900" w:type="dxa"/>
            <w:vAlign w:val="bottom"/>
          </w:tcPr>
          <w:p w14:paraId="18D3F83E"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2003</w:t>
            </w:r>
          </w:p>
        </w:tc>
        <w:tc>
          <w:tcPr>
            <w:tcW w:w="360" w:type="dxa"/>
            <w:vAlign w:val="bottom"/>
          </w:tcPr>
          <w:p w14:paraId="16E7122E"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39B13645"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2004</w:t>
            </w:r>
          </w:p>
        </w:tc>
      </w:tr>
      <w:tr w:rsidR="00EF3157" w:rsidRPr="00350116" w14:paraId="5C129586" w14:textId="77777777" w:rsidTr="00CF556E">
        <w:tc>
          <w:tcPr>
            <w:tcW w:w="1440" w:type="dxa"/>
            <w:vAlign w:val="bottom"/>
          </w:tcPr>
          <w:p w14:paraId="4BACAF42"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Myer</w:t>
            </w:r>
          </w:p>
        </w:tc>
        <w:tc>
          <w:tcPr>
            <w:tcW w:w="1170" w:type="dxa"/>
            <w:vAlign w:val="bottom"/>
          </w:tcPr>
          <w:p w14:paraId="3ACC5CE1"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Penny</w:t>
            </w:r>
          </w:p>
        </w:tc>
        <w:tc>
          <w:tcPr>
            <w:tcW w:w="1710" w:type="dxa"/>
            <w:vAlign w:val="bottom"/>
          </w:tcPr>
          <w:p w14:paraId="4D13FEC7"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1321E65F"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UI</w:t>
            </w:r>
          </w:p>
        </w:tc>
        <w:tc>
          <w:tcPr>
            <w:tcW w:w="900" w:type="dxa"/>
            <w:vAlign w:val="bottom"/>
          </w:tcPr>
          <w:p w14:paraId="168F8855"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2003</w:t>
            </w:r>
          </w:p>
        </w:tc>
        <w:tc>
          <w:tcPr>
            <w:tcW w:w="360" w:type="dxa"/>
            <w:vAlign w:val="bottom"/>
          </w:tcPr>
          <w:p w14:paraId="1B6DD2BD"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5F3A566E"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2005</w:t>
            </w:r>
          </w:p>
        </w:tc>
      </w:tr>
      <w:tr w:rsidR="00EF3157" w:rsidRPr="00350116" w14:paraId="5652BF97" w14:textId="77777777" w:rsidTr="00CF556E">
        <w:tc>
          <w:tcPr>
            <w:tcW w:w="1440" w:type="dxa"/>
            <w:vAlign w:val="bottom"/>
          </w:tcPr>
          <w:p w14:paraId="4FFF0E2B"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Taberna</w:t>
            </w:r>
          </w:p>
        </w:tc>
        <w:tc>
          <w:tcPr>
            <w:tcW w:w="1170" w:type="dxa"/>
            <w:vAlign w:val="bottom"/>
          </w:tcPr>
          <w:p w14:paraId="06CF7552"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John</w:t>
            </w:r>
          </w:p>
        </w:tc>
        <w:tc>
          <w:tcPr>
            <w:tcW w:w="1710" w:type="dxa"/>
            <w:vAlign w:val="bottom"/>
          </w:tcPr>
          <w:p w14:paraId="5FD47B44"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 xml:space="preserve">Ph.D.  </w:t>
            </w:r>
          </w:p>
        </w:tc>
        <w:tc>
          <w:tcPr>
            <w:tcW w:w="1170" w:type="dxa"/>
          </w:tcPr>
          <w:p w14:paraId="7589CD8C"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UI</w:t>
            </w:r>
          </w:p>
        </w:tc>
        <w:tc>
          <w:tcPr>
            <w:tcW w:w="900" w:type="dxa"/>
            <w:vAlign w:val="bottom"/>
          </w:tcPr>
          <w:p w14:paraId="429F58A3"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2003</w:t>
            </w:r>
          </w:p>
        </w:tc>
        <w:tc>
          <w:tcPr>
            <w:tcW w:w="360" w:type="dxa"/>
            <w:vAlign w:val="bottom"/>
          </w:tcPr>
          <w:p w14:paraId="76184AE4"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1CFDF954"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2006</w:t>
            </w:r>
            <w:r w:rsidRPr="00350116">
              <w:rPr>
                <w:rFonts w:asciiTheme="majorHAnsi" w:hAnsiTheme="majorHAnsi" w:cstheme="majorHAnsi"/>
                <w:color w:val="000000"/>
                <w:vertAlign w:val="superscript"/>
              </w:rPr>
              <w:t>‡</w:t>
            </w:r>
          </w:p>
        </w:tc>
      </w:tr>
      <w:tr w:rsidR="00EF3157" w:rsidRPr="00350116" w14:paraId="7470608C" w14:textId="77777777" w:rsidTr="00CF556E">
        <w:tc>
          <w:tcPr>
            <w:tcW w:w="1440" w:type="dxa"/>
            <w:vAlign w:val="bottom"/>
          </w:tcPr>
          <w:p w14:paraId="3F8CE6E9"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Jackson</w:t>
            </w:r>
          </w:p>
        </w:tc>
        <w:tc>
          <w:tcPr>
            <w:tcW w:w="1170" w:type="dxa"/>
            <w:vAlign w:val="bottom"/>
          </w:tcPr>
          <w:p w14:paraId="1B83576E"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Chad</w:t>
            </w:r>
          </w:p>
        </w:tc>
        <w:tc>
          <w:tcPr>
            <w:tcW w:w="1710" w:type="dxa"/>
            <w:vAlign w:val="bottom"/>
          </w:tcPr>
          <w:p w14:paraId="18BDE830"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48812904"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UI</w:t>
            </w:r>
          </w:p>
        </w:tc>
        <w:tc>
          <w:tcPr>
            <w:tcW w:w="900" w:type="dxa"/>
            <w:vAlign w:val="bottom"/>
          </w:tcPr>
          <w:p w14:paraId="1E0F6568"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2006</w:t>
            </w:r>
          </w:p>
        </w:tc>
        <w:tc>
          <w:tcPr>
            <w:tcW w:w="360" w:type="dxa"/>
            <w:vAlign w:val="bottom"/>
          </w:tcPr>
          <w:p w14:paraId="4FB21049"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7D27A1A0"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2007</w:t>
            </w:r>
          </w:p>
        </w:tc>
      </w:tr>
      <w:tr w:rsidR="00EF3157" w:rsidRPr="00350116" w14:paraId="7046D2ED" w14:textId="77777777" w:rsidTr="00CF556E">
        <w:tc>
          <w:tcPr>
            <w:tcW w:w="1440" w:type="dxa"/>
            <w:vAlign w:val="bottom"/>
          </w:tcPr>
          <w:p w14:paraId="1634CA95"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Sweetwood</w:t>
            </w:r>
          </w:p>
        </w:tc>
        <w:tc>
          <w:tcPr>
            <w:tcW w:w="1170" w:type="dxa"/>
            <w:vAlign w:val="bottom"/>
          </w:tcPr>
          <w:p w14:paraId="024C6304"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Ryan</w:t>
            </w:r>
          </w:p>
        </w:tc>
        <w:tc>
          <w:tcPr>
            <w:tcW w:w="1710" w:type="dxa"/>
            <w:vAlign w:val="bottom"/>
          </w:tcPr>
          <w:p w14:paraId="477F3C5C"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773B8032"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40B1E8CA"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2007</w:t>
            </w:r>
          </w:p>
        </w:tc>
        <w:tc>
          <w:tcPr>
            <w:tcW w:w="360" w:type="dxa"/>
            <w:vAlign w:val="bottom"/>
          </w:tcPr>
          <w:p w14:paraId="043C5325"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194E6A0A"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2008</w:t>
            </w:r>
          </w:p>
        </w:tc>
      </w:tr>
      <w:tr w:rsidR="00EF3157" w:rsidRPr="00350116" w14:paraId="71C7DEC5" w14:textId="77777777" w:rsidTr="00CF556E">
        <w:tc>
          <w:tcPr>
            <w:tcW w:w="1440" w:type="dxa"/>
            <w:vAlign w:val="bottom"/>
          </w:tcPr>
          <w:p w14:paraId="6816D15F"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Madsen</w:t>
            </w:r>
          </w:p>
        </w:tc>
        <w:tc>
          <w:tcPr>
            <w:tcW w:w="1170" w:type="dxa"/>
            <w:vAlign w:val="bottom"/>
          </w:tcPr>
          <w:p w14:paraId="4E6B0C57"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Matthew</w:t>
            </w:r>
          </w:p>
        </w:tc>
        <w:tc>
          <w:tcPr>
            <w:tcW w:w="1710" w:type="dxa"/>
            <w:vAlign w:val="bottom"/>
          </w:tcPr>
          <w:p w14:paraId="7BC555D8"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 xml:space="preserve">Ph.D.  </w:t>
            </w:r>
          </w:p>
        </w:tc>
        <w:tc>
          <w:tcPr>
            <w:tcW w:w="1170" w:type="dxa"/>
          </w:tcPr>
          <w:p w14:paraId="5C7B436B"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7FD634C3"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2007</w:t>
            </w:r>
          </w:p>
        </w:tc>
        <w:tc>
          <w:tcPr>
            <w:tcW w:w="360" w:type="dxa"/>
            <w:vAlign w:val="bottom"/>
          </w:tcPr>
          <w:p w14:paraId="57B31553"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0C45EDFE"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2010</w:t>
            </w:r>
          </w:p>
        </w:tc>
      </w:tr>
      <w:tr w:rsidR="00EF3157" w:rsidRPr="00350116" w14:paraId="2DEBE613" w14:textId="77777777" w:rsidTr="00CF556E">
        <w:tc>
          <w:tcPr>
            <w:tcW w:w="1440" w:type="dxa"/>
            <w:vAlign w:val="bottom"/>
          </w:tcPr>
          <w:p w14:paraId="1BBA1FEF"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Young</w:t>
            </w:r>
          </w:p>
        </w:tc>
        <w:tc>
          <w:tcPr>
            <w:tcW w:w="1170" w:type="dxa"/>
            <w:vAlign w:val="bottom"/>
          </w:tcPr>
          <w:p w14:paraId="4E67CABF"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Kert</w:t>
            </w:r>
          </w:p>
        </w:tc>
        <w:tc>
          <w:tcPr>
            <w:tcW w:w="1710" w:type="dxa"/>
            <w:vAlign w:val="bottom"/>
          </w:tcPr>
          <w:p w14:paraId="7ED9E0B1"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 xml:space="preserve">Ph.D.  </w:t>
            </w:r>
          </w:p>
        </w:tc>
        <w:tc>
          <w:tcPr>
            <w:tcW w:w="1170" w:type="dxa"/>
          </w:tcPr>
          <w:p w14:paraId="078DE84E"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6A15B181"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2007</w:t>
            </w:r>
          </w:p>
        </w:tc>
        <w:tc>
          <w:tcPr>
            <w:tcW w:w="360" w:type="dxa"/>
            <w:vAlign w:val="bottom"/>
          </w:tcPr>
          <w:p w14:paraId="5D479267"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1DC872E1"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2012</w:t>
            </w:r>
          </w:p>
        </w:tc>
      </w:tr>
      <w:tr w:rsidR="00EF3157" w:rsidRPr="00350116" w14:paraId="7E073C86" w14:textId="77777777" w:rsidTr="00CF556E">
        <w:tc>
          <w:tcPr>
            <w:tcW w:w="1440" w:type="dxa"/>
            <w:vAlign w:val="bottom"/>
          </w:tcPr>
          <w:p w14:paraId="4DE6338E"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Jones</w:t>
            </w:r>
          </w:p>
        </w:tc>
        <w:tc>
          <w:tcPr>
            <w:tcW w:w="1170" w:type="dxa"/>
            <w:vAlign w:val="bottom"/>
          </w:tcPr>
          <w:p w14:paraId="1354A176"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Covy</w:t>
            </w:r>
          </w:p>
        </w:tc>
        <w:tc>
          <w:tcPr>
            <w:tcW w:w="1710" w:type="dxa"/>
            <w:vAlign w:val="bottom"/>
          </w:tcPr>
          <w:p w14:paraId="30C2DB4C"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3E63CBA0"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15878AE0"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2008</w:t>
            </w:r>
          </w:p>
        </w:tc>
        <w:tc>
          <w:tcPr>
            <w:tcW w:w="360" w:type="dxa"/>
            <w:vAlign w:val="bottom"/>
          </w:tcPr>
          <w:p w14:paraId="0BE76D5F"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485B9F9E"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2011</w:t>
            </w:r>
          </w:p>
        </w:tc>
      </w:tr>
      <w:tr w:rsidR="00EF3157" w:rsidRPr="00350116" w14:paraId="692C8236" w14:textId="77777777" w:rsidTr="00CF556E">
        <w:tc>
          <w:tcPr>
            <w:tcW w:w="1440" w:type="dxa"/>
            <w:vAlign w:val="bottom"/>
          </w:tcPr>
          <w:p w14:paraId="76A9CF7F"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Rogers</w:t>
            </w:r>
          </w:p>
        </w:tc>
        <w:tc>
          <w:tcPr>
            <w:tcW w:w="1170" w:type="dxa"/>
            <w:vAlign w:val="bottom"/>
          </w:tcPr>
          <w:p w14:paraId="6B8A2DD9"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Maile</w:t>
            </w:r>
          </w:p>
        </w:tc>
        <w:tc>
          <w:tcPr>
            <w:tcW w:w="1710" w:type="dxa"/>
            <w:vAlign w:val="bottom"/>
          </w:tcPr>
          <w:p w14:paraId="2F0DE1A2"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Ph.D. (eng.)</w:t>
            </w:r>
          </w:p>
        </w:tc>
        <w:tc>
          <w:tcPr>
            <w:tcW w:w="1170" w:type="dxa"/>
          </w:tcPr>
          <w:p w14:paraId="4295CACF"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07924191"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2008</w:t>
            </w:r>
          </w:p>
        </w:tc>
        <w:tc>
          <w:tcPr>
            <w:tcW w:w="360" w:type="dxa"/>
            <w:vAlign w:val="bottom"/>
          </w:tcPr>
          <w:p w14:paraId="10EA0D67"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7E10E4F5"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2013</w:t>
            </w:r>
          </w:p>
        </w:tc>
      </w:tr>
      <w:tr w:rsidR="00EF3157" w:rsidRPr="00350116" w14:paraId="61DF52A5" w14:textId="77777777" w:rsidTr="00CF556E">
        <w:tc>
          <w:tcPr>
            <w:tcW w:w="1440" w:type="dxa"/>
            <w:vAlign w:val="bottom"/>
          </w:tcPr>
          <w:p w14:paraId="6B8C5184"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Pletsch-Jones</w:t>
            </w:r>
          </w:p>
        </w:tc>
        <w:tc>
          <w:tcPr>
            <w:tcW w:w="1170" w:type="dxa"/>
            <w:vAlign w:val="bottom"/>
          </w:tcPr>
          <w:p w14:paraId="0120377B"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Mary</w:t>
            </w:r>
          </w:p>
        </w:tc>
        <w:tc>
          <w:tcPr>
            <w:tcW w:w="1710" w:type="dxa"/>
            <w:vAlign w:val="bottom"/>
          </w:tcPr>
          <w:p w14:paraId="4BFD2D58"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4AC163A2"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78181AE9"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2009</w:t>
            </w:r>
          </w:p>
        </w:tc>
        <w:tc>
          <w:tcPr>
            <w:tcW w:w="360" w:type="dxa"/>
            <w:vAlign w:val="bottom"/>
          </w:tcPr>
          <w:p w14:paraId="4FCD4D69"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121F9D39"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2011</w:t>
            </w:r>
          </w:p>
        </w:tc>
      </w:tr>
      <w:tr w:rsidR="00EF3157" w:rsidRPr="00350116" w14:paraId="66035F6B" w14:textId="77777777" w:rsidTr="00CF556E">
        <w:tc>
          <w:tcPr>
            <w:tcW w:w="1440" w:type="dxa"/>
            <w:vAlign w:val="bottom"/>
          </w:tcPr>
          <w:p w14:paraId="4F7273F5"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Buck</w:t>
            </w:r>
          </w:p>
        </w:tc>
        <w:tc>
          <w:tcPr>
            <w:tcW w:w="1170" w:type="dxa"/>
            <w:vAlign w:val="bottom"/>
          </w:tcPr>
          <w:p w14:paraId="74D76D0B"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Joshua</w:t>
            </w:r>
          </w:p>
        </w:tc>
        <w:tc>
          <w:tcPr>
            <w:tcW w:w="1710" w:type="dxa"/>
            <w:vAlign w:val="bottom"/>
          </w:tcPr>
          <w:p w14:paraId="077F468C"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38C20C9A"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076A3C14"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2010</w:t>
            </w:r>
          </w:p>
        </w:tc>
        <w:tc>
          <w:tcPr>
            <w:tcW w:w="360" w:type="dxa"/>
            <w:vAlign w:val="bottom"/>
          </w:tcPr>
          <w:p w14:paraId="118F6D5C"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46632EB3"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2012</w:t>
            </w:r>
          </w:p>
        </w:tc>
      </w:tr>
      <w:tr w:rsidR="00EF3157" w:rsidRPr="00350116" w14:paraId="5213F757" w14:textId="77777777" w:rsidTr="00CF556E">
        <w:tc>
          <w:tcPr>
            <w:tcW w:w="1440" w:type="dxa"/>
            <w:vAlign w:val="bottom"/>
          </w:tcPr>
          <w:p w14:paraId="2A707645"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Cline</w:t>
            </w:r>
          </w:p>
        </w:tc>
        <w:tc>
          <w:tcPr>
            <w:tcW w:w="1170" w:type="dxa"/>
            <w:vAlign w:val="bottom"/>
          </w:tcPr>
          <w:p w14:paraId="37760C35"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Nathan</w:t>
            </w:r>
          </w:p>
        </w:tc>
        <w:tc>
          <w:tcPr>
            <w:tcW w:w="1710" w:type="dxa"/>
            <w:vAlign w:val="bottom"/>
          </w:tcPr>
          <w:p w14:paraId="46BF309C"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 xml:space="preserve">Ph.D.  </w:t>
            </w:r>
          </w:p>
        </w:tc>
        <w:tc>
          <w:tcPr>
            <w:tcW w:w="1170" w:type="dxa"/>
          </w:tcPr>
          <w:p w14:paraId="2FB8A4F8"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599D7ED5"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2010</w:t>
            </w:r>
          </w:p>
        </w:tc>
        <w:tc>
          <w:tcPr>
            <w:tcW w:w="360" w:type="dxa"/>
            <w:vAlign w:val="bottom"/>
          </w:tcPr>
          <w:p w14:paraId="0A1788D3"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43E8B927"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2014</w:t>
            </w:r>
          </w:p>
        </w:tc>
      </w:tr>
      <w:tr w:rsidR="00EF3157" w:rsidRPr="00350116" w14:paraId="24466C9C" w14:textId="77777777" w:rsidTr="00CF556E">
        <w:tc>
          <w:tcPr>
            <w:tcW w:w="1440" w:type="dxa"/>
            <w:vAlign w:val="bottom"/>
          </w:tcPr>
          <w:p w14:paraId="6304AD34"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Bergsten</w:t>
            </w:r>
          </w:p>
        </w:tc>
        <w:tc>
          <w:tcPr>
            <w:tcW w:w="1170" w:type="dxa"/>
            <w:vAlign w:val="bottom"/>
          </w:tcPr>
          <w:p w14:paraId="4575939C"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Steve</w:t>
            </w:r>
          </w:p>
        </w:tc>
        <w:tc>
          <w:tcPr>
            <w:tcW w:w="1710" w:type="dxa"/>
            <w:vAlign w:val="bottom"/>
          </w:tcPr>
          <w:p w14:paraId="4AAC9AD8"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5ABD1BC5"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23DF4376"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2011</w:t>
            </w:r>
          </w:p>
        </w:tc>
        <w:tc>
          <w:tcPr>
            <w:tcW w:w="360" w:type="dxa"/>
            <w:vAlign w:val="bottom"/>
          </w:tcPr>
          <w:p w14:paraId="472BD91D"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7834FFCE"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2013</w:t>
            </w:r>
          </w:p>
        </w:tc>
      </w:tr>
      <w:tr w:rsidR="00EF3157" w:rsidRPr="00350116" w14:paraId="2922595A" w14:textId="77777777" w:rsidTr="00CF556E">
        <w:tc>
          <w:tcPr>
            <w:tcW w:w="1440" w:type="dxa"/>
            <w:vAlign w:val="bottom"/>
          </w:tcPr>
          <w:p w14:paraId="3CC1705E"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Fernelius</w:t>
            </w:r>
          </w:p>
        </w:tc>
        <w:tc>
          <w:tcPr>
            <w:tcW w:w="1170" w:type="dxa"/>
            <w:vAlign w:val="bottom"/>
          </w:tcPr>
          <w:p w14:paraId="64009BDD"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Kaitlynn</w:t>
            </w:r>
          </w:p>
        </w:tc>
        <w:tc>
          <w:tcPr>
            <w:tcW w:w="1710" w:type="dxa"/>
            <w:vAlign w:val="bottom"/>
          </w:tcPr>
          <w:p w14:paraId="066865B3"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6E123388"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4B4FC864"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2011</w:t>
            </w:r>
          </w:p>
        </w:tc>
        <w:tc>
          <w:tcPr>
            <w:tcW w:w="360" w:type="dxa"/>
            <w:vAlign w:val="bottom"/>
          </w:tcPr>
          <w:p w14:paraId="4EC77207"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546E5E3E"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2013</w:t>
            </w:r>
          </w:p>
        </w:tc>
      </w:tr>
      <w:tr w:rsidR="00EF3157" w:rsidRPr="00350116" w14:paraId="6142887A" w14:textId="77777777" w:rsidTr="00CF556E">
        <w:tc>
          <w:tcPr>
            <w:tcW w:w="1440" w:type="dxa"/>
            <w:vAlign w:val="bottom"/>
          </w:tcPr>
          <w:p w14:paraId="25CA8998"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Jacobson</w:t>
            </w:r>
          </w:p>
        </w:tc>
        <w:tc>
          <w:tcPr>
            <w:tcW w:w="1170" w:type="dxa"/>
            <w:vAlign w:val="bottom"/>
          </w:tcPr>
          <w:p w14:paraId="660D5306"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Doug</w:t>
            </w:r>
          </w:p>
        </w:tc>
        <w:tc>
          <w:tcPr>
            <w:tcW w:w="1710" w:type="dxa"/>
            <w:vAlign w:val="bottom"/>
          </w:tcPr>
          <w:p w14:paraId="2836FFF9"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6106B16C"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58D15E64"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2011</w:t>
            </w:r>
          </w:p>
        </w:tc>
        <w:tc>
          <w:tcPr>
            <w:tcW w:w="360" w:type="dxa"/>
            <w:vAlign w:val="bottom"/>
          </w:tcPr>
          <w:p w14:paraId="731EFA37"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067212A9"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2016</w:t>
            </w:r>
          </w:p>
        </w:tc>
      </w:tr>
      <w:tr w:rsidR="00EF3157" w:rsidRPr="00350116" w14:paraId="79067F4F" w14:textId="77777777" w:rsidTr="00CF556E">
        <w:tc>
          <w:tcPr>
            <w:tcW w:w="1440" w:type="dxa"/>
            <w:vAlign w:val="bottom"/>
          </w:tcPr>
          <w:p w14:paraId="507A9B2B"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Carroll</w:t>
            </w:r>
          </w:p>
        </w:tc>
        <w:tc>
          <w:tcPr>
            <w:tcW w:w="1170" w:type="dxa"/>
            <w:vAlign w:val="bottom"/>
          </w:tcPr>
          <w:p w14:paraId="0A9F9B37"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Alex</w:t>
            </w:r>
          </w:p>
        </w:tc>
        <w:tc>
          <w:tcPr>
            <w:tcW w:w="1710" w:type="dxa"/>
            <w:vAlign w:val="bottom"/>
          </w:tcPr>
          <w:p w14:paraId="2812313F"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5CF8146D"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343491EF"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2013</w:t>
            </w:r>
          </w:p>
        </w:tc>
        <w:tc>
          <w:tcPr>
            <w:tcW w:w="360" w:type="dxa"/>
            <w:vAlign w:val="bottom"/>
          </w:tcPr>
          <w:p w14:paraId="5FCF4CB9"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2EBF3950"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2015</w:t>
            </w:r>
          </w:p>
        </w:tc>
      </w:tr>
      <w:tr w:rsidR="00EF3157" w:rsidRPr="00350116" w14:paraId="26B83AD9" w14:textId="77777777" w:rsidTr="00CF556E">
        <w:tc>
          <w:tcPr>
            <w:tcW w:w="1440" w:type="dxa"/>
            <w:vAlign w:val="bottom"/>
          </w:tcPr>
          <w:p w14:paraId="094F0452"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Ulmer</w:t>
            </w:r>
          </w:p>
        </w:tc>
        <w:tc>
          <w:tcPr>
            <w:tcW w:w="1170" w:type="dxa"/>
            <w:vAlign w:val="bottom"/>
          </w:tcPr>
          <w:p w14:paraId="376572C4"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Austin</w:t>
            </w:r>
          </w:p>
        </w:tc>
        <w:tc>
          <w:tcPr>
            <w:tcW w:w="1710" w:type="dxa"/>
            <w:vAlign w:val="bottom"/>
          </w:tcPr>
          <w:p w14:paraId="49F08CCA"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2C55F514"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78A7D5FB"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2013</w:t>
            </w:r>
          </w:p>
        </w:tc>
        <w:tc>
          <w:tcPr>
            <w:tcW w:w="360" w:type="dxa"/>
            <w:vAlign w:val="bottom"/>
          </w:tcPr>
          <w:p w14:paraId="59C8F698"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0DA8FB2A"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2015</w:t>
            </w:r>
          </w:p>
        </w:tc>
      </w:tr>
      <w:tr w:rsidR="00EF3157" w:rsidRPr="00350116" w14:paraId="00533E48" w14:textId="77777777" w:rsidTr="00CF556E">
        <w:tc>
          <w:tcPr>
            <w:tcW w:w="1440" w:type="dxa"/>
            <w:vAlign w:val="bottom"/>
          </w:tcPr>
          <w:p w14:paraId="04B66057"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Pearce</w:t>
            </w:r>
          </w:p>
        </w:tc>
        <w:tc>
          <w:tcPr>
            <w:tcW w:w="1170" w:type="dxa"/>
            <w:vAlign w:val="bottom"/>
          </w:tcPr>
          <w:p w14:paraId="639AA459"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Austin</w:t>
            </w:r>
          </w:p>
        </w:tc>
        <w:tc>
          <w:tcPr>
            <w:tcW w:w="1710" w:type="dxa"/>
            <w:vAlign w:val="bottom"/>
          </w:tcPr>
          <w:p w14:paraId="3E9FD3C2"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148B82C2"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472418AE"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2014</w:t>
            </w:r>
          </w:p>
        </w:tc>
        <w:tc>
          <w:tcPr>
            <w:tcW w:w="360" w:type="dxa"/>
            <w:vAlign w:val="bottom"/>
          </w:tcPr>
          <w:p w14:paraId="4ED39AA2"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26E0275F"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2017</w:t>
            </w:r>
          </w:p>
        </w:tc>
      </w:tr>
      <w:tr w:rsidR="00EF3157" w:rsidRPr="00350116" w14:paraId="588123AB" w14:textId="77777777" w:rsidTr="00CF556E">
        <w:tc>
          <w:tcPr>
            <w:tcW w:w="1440" w:type="dxa"/>
            <w:vAlign w:val="bottom"/>
          </w:tcPr>
          <w:p w14:paraId="148910AC"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Brown</w:t>
            </w:r>
          </w:p>
        </w:tc>
        <w:tc>
          <w:tcPr>
            <w:tcW w:w="1170" w:type="dxa"/>
            <w:vAlign w:val="bottom"/>
          </w:tcPr>
          <w:p w14:paraId="69515905"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Bryce</w:t>
            </w:r>
          </w:p>
        </w:tc>
        <w:tc>
          <w:tcPr>
            <w:tcW w:w="1710" w:type="dxa"/>
            <w:vAlign w:val="bottom"/>
          </w:tcPr>
          <w:p w14:paraId="70D10869"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1E3C9045"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14775EBE"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2016</w:t>
            </w:r>
          </w:p>
        </w:tc>
        <w:tc>
          <w:tcPr>
            <w:tcW w:w="360" w:type="dxa"/>
            <w:vAlign w:val="bottom"/>
          </w:tcPr>
          <w:p w14:paraId="427A50ED"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697F6CE3"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2016</w:t>
            </w:r>
          </w:p>
        </w:tc>
      </w:tr>
      <w:tr w:rsidR="00EF3157" w:rsidRPr="00350116" w14:paraId="12B4F107" w14:textId="77777777" w:rsidTr="00CF556E">
        <w:tc>
          <w:tcPr>
            <w:tcW w:w="1440" w:type="dxa"/>
            <w:vAlign w:val="bottom"/>
          </w:tcPr>
          <w:p w14:paraId="6D4243D7"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Priebe</w:t>
            </w:r>
          </w:p>
        </w:tc>
        <w:tc>
          <w:tcPr>
            <w:tcW w:w="1170" w:type="dxa"/>
            <w:vAlign w:val="bottom"/>
          </w:tcPr>
          <w:p w14:paraId="22317E73"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Brian</w:t>
            </w:r>
          </w:p>
        </w:tc>
        <w:tc>
          <w:tcPr>
            <w:tcW w:w="1710" w:type="dxa"/>
            <w:vAlign w:val="bottom"/>
          </w:tcPr>
          <w:p w14:paraId="5FCCD89E"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Ph.D. (eng.)</w:t>
            </w:r>
          </w:p>
        </w:tc>
        <w:tc>
          <w:tcPr>
            <w:tcW w:w="1170" w:type="dxa"/>
          </w:tcPr>
          <w:p w14:paraId="509F133E"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01B2164E"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2016</w:t>
            </w:r>
          </w:p>
        </w:tc>
        <w:tc>
          <w:tcPr>
            <w:tcW w:w="360" w:type="dxa"/>
            <w:vAlign w:val="bottom"/>
          </w:tcPr>
          <w:p w14:paraId="280E6D94"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4C8E85EF"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present</w:t>
            </w:r>
          </w:p>
        </w:tc>
      </w:tr>
      <w:tr w:rsidR="00EF3157" w:rsidRPr="00350116" w14:paraId="76C70332" w14:textId="77777777" w:rsidTr="00CF556E">
        <w:tc>
          <w:tcPr>
            <w:tcW w:w="1440" w:type="dxa"/>
            <w:vAlign w:val="bottom"/>
          </w:tcPr>
          <w:p w14:paraId="428F4CCB"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Evans</w:t>
            </w:r>
          </w:p>
        </w:tc>
        <w:tc>
          <w:tcPr>
            <w:tcW w:w="1170" w:type="dxa"/>
            <w:vAlign w:val="bottom"/>
          </w:tcPr>
          <w:p w14:paraId="0E81EAE1"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 xml:space="preserve">Shane </w:t>
            </w:r>
          </w:p>
        </w:tc>
        <w:tc>
          <w:tcPr>
            <w:tcW w:w="1710" w:type="dxa"/>
            <w:vAlign w:val="bottom"/>
          </w:tcPr>
          <w:p w14:paraId="291C7921"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445FB417" w14:textId="77777777" w:rsidR="00EF3157" w:rsidRPr="00350116" w:rsidRDefault="00EF3157">
            <w:pPr>
              <w:jc w:val="center"/>
              <w:rPr>
                <w:rFonts w:asciiTheme="majorHAnsi" w:hAnsiTheme="majorHAnsi" w:cstheme="majorHAnsi"/>
                <w:color w:val="000000"/>
              </w:rPr>
            </w:pPr>
            <w:r w:rsidRPr="00350116">
              <w:rPr>
                <w:rFonts w:asciiTheme="majorHAnsi" w:hAnsiTheme="majorHAnsi" w:cstheme="majorHAnsi"/>
                <w:color w:val="000000"/>
              </w:rPr>
              <w:t>USU</w:t>
            </w:r>
          </w:p>
        </w:tc>
        <w:tc>
          <w:tcPr>
            <w:tcW w:w="900" w:type="dxa"/>
            <w:vAlign w:val="bottom"/>
          </w:tcPr>
          <w:p w14:paraId="268CACAD"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2017</w:t>
            </w:r>
          </w:p>
        </w:tc>
        <w:tc>
          <w:tcPr>
            <w:tcW w:w="360" w:type="dxa"/>
            <w:vAlign w:val="bottom"/>
          </w:tcPr>
          <w:p w14:paraId="7DC925E9"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28C05D46"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present</w:t>
            </w:r>
          </w:p>
        </w:tc>
      </w:tr>
      <w:tr w:rsidR="00EF3157" w:rsidRPr="00350116" w14:paraId="40DA7E92" w14:textId="77777777" w:rsidTr="00CF556E">
        <w:tc>
          <w:tcPr>
            <w:tcW w:w="1440" w:type="dxa"/>
            <w:vAlign w:val="bottom"/>
          </w:tcPr>
          <w:p w14:paraId="4BD27AEB"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Parkinson</w:t>
            </w:r>
          </w:p>
        </w:tc>
        <w:tc>
          <w:tcPr>
            <w:tcW w:w="1170" w:type="dxa"/>
            <w:vAlign w:val="bottom"/>
          </w:tcPr>
          <w:p w14:paraId="64C2569F"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 xml:space="preserve">Morgan </w:t>
            </w:r>
          </w:p>
        </w:tc>
        <w:tc>
          <w:tcPr>
            <w:tcW w:w="1710" w:type="dxa"/>
            <w:vAlign w:val="bottom"/>
          </w:tcPr>
          <w:p w14:paraId="0E81F605"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M.S.</w:t>
            </w:r>
          </w:p>
        </w:tc>
        <w:tc>
          <w:tcPr>
            <w:tcW w:w="1170" w:type="dxa"/>
          </w:tcPr>
          <w:p w14:paraId="2AC7D2A4" w14:textId="77777777" w:rsidR="00EF3157" w:rsidRPr="00350116" w:rsidRDefault="00BE07D5">
            <w:pPr>
              <w:jc w:val="center"/>
              <w:rPr>
                <w:rFonts w:asciiTheme="majorHAnsi" w:hAnsiTheme="majorHAnsi" w:cstheme="majorHAnsi"/>
                <w:color w:val="000000"/>
              </w:rPr>
            </w:pPr>
            <w:r w:rsidRPr="00350116">
              <w:rPr>
                <w:rFonts w:asciiTheme="majorHAnsi" w:hAnsiTheme="majorHAnsi" w:cstheme="majorHAnsi"/>
                <w:color w:val="000000"/>
              </w:rPr>
              <w:t>BYU</w:t>
            </w:r>
          </w:p>
        </w:tc>
        <w:tc>
          <w:tcPr>
            <w:tcW w:w="900" w:type="dxa"/>
            <w:vAlign w:val="bottom"/>
          </w:tcPr>
          <w:p w14:paraId="4EE8B997" w14:textId="77777777" w:rsidR="00EF3157" w:rsidRPr="00350116" w:rsidRDefault="00EF3157">
            <w:pPr>
              <w:jc w:val="right"/>
              <w:rPr>
                <w:rFonts w:asciiTheme="majorHAnsi" w:hAnsiTheme="majorHAnsi" w:cstheme="majorHAnsi"/>
                <w:color w:val="000000"/>
              </w:rPr>
            </w:pPr>
            <w:r w:rsidRPr="00350116">
              <w:rPr>
                <w:rFonts w:asciiTheme="majorHAnsi" w:hAnsiTheme="majorHAnsi" w:cstheme="majorHAnsi"/>
                <w:color w:val="000000"/>
              </w:rPr>
              <w:t>2017</w:t>
            </w:r>
          </w:p>
        </w:tc>
        <w:tc>
          <w:tcPr>
            <w:tcW w:w="360" w:type="dxa"/>
            <w:vAlign w:val="bottom"/>
          </w:tcPr>
          <w:p w14:paraId="5124B1CB"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w:t>
            </w:r>
          </w:p>
        </w:tc>
        <w:tc>
          <w:tcPr>
            <w:tcW w:w="990" w:type="dxa"/>
            <w:vAlign w:val="bottom"/>
          </w:tcPr>
          <w:p w14:paraId="07C58DB8" w14:textId="77777777" w:rsidR="00EF3157" w:rsidRPr="00350116" w:rsidRDefault="00EF3157">
            <w:pPr>
              <w:rPr>
                <w:rFonts w:asciiTheme="majorHAnsi" w:hAnsiTheme="majorHAnsi" w:cstheme="majorHAnsi"/>
                <w:color w:val="000000"/>
              </w:rPr>
            </w:pPr>
            <w:r w:rsidRPr="00350116">
              <w:rPr>
                <w:rFonts w:asciiTheme="majorHAnsi" w:hAnsiTheme="majorHAnsi" w:cstheme="majorHAnsi"/>
                <w:color w:val="000000"/>
              </w:rPr>
              <w:t>present</w:t>
            </w:r>
          </w:p>
        </w:tc>
      </w:tr>
      <w:tr w:rsidR="00EF3157" w:rsidRPr="00350116" w14:paraId="4464862A" w14:textId="77777777" w:rsidTr="00CF556E">
        <w:tc>
          <w:tcPr>
            <w:tcW w:w="2610" w:type="dxa"/>
            <w:gridSpan w:val="2"/>
            <w:tcBorders>
              <w:top w:val="single" w:sz="4" w:space="0" w:color="auto"/>
            </w:tcBorders>
          </w:tcPr>
          <w:p w14:paraId="6FC45A88" w14:textId="77777777" w:rsidR="00EF3157" w:rsidRPr="00350116" w:rsidRDefault="00EF3157">
            <w:pPr>
              <w:rPr>
                <w:rFonts w:asciiTheme="majorHAnsi" w:hAnsiTheme="majorHAnsi" w:cstheme="majorHAnsi"/>
                <w:color w:val="000000"/>
              </w:rPr>
            </w:pPr>
          </w:p>
        </w:tc>
        <w:tc>
          <w:tcPr>
            <w:tcW w:w="5130" w:type="dxa"/>
            <w:gridSpan w:val="5"/>
            <w:tcBorders>
              <w:top w:val="single" w:sz="4" w:space="0" w:color="auto"/>
            </w:tcBorders>
          </w:tcPr>
          <w:p w14:paraId="5AD1F9AF" w14:textId="77777777" w:rsidR="00EF3157" w:rsidRPr="00350116" w:rsidRDefault="00EF3157" w:rsidP="00A637DB">
            <w:pPr>
              <w:jc w:val="right"/>
              <w:rPr>
                <w:rFonts w:asciiTheme="majorHAnsi" w:hAnsiTheme="majorHAnsi" w:cstheme="majorHAnsi"/>
              </w:rPr>
            </w:pPr>
            <w:r w:rsidRPr="00A637DB">
              <w:rPr>
                <w:rFonts w:asciiTheme="majorHAnsi" w:hAnsiTheme="majorHAnsi" w:cstheme="majorHAnsi"/>
                <w:color w:val="000000"/>
                <w:sz w:val="20"/>
              </w:rPr>
              <w:t>‡inactive, did not graduate</w:t>
            </w:r>
          </w:p>
        </w:tc>
      </w:tr>
    </w:tbl>
    <w:p w14:paraId="5F7BE00F" w14:textId="77777777" w:rsidR="00EF3157" w:rsidRPr="00350116" w:rsidRDefault="00EF3157">
      <w:pPr>
        <w:tabs>
          <w:tab w:val="left" w:pos="90"/>
          <w:tab w:val="left" w:pos="540"/>
          <w:tab w:val="left" w:pos="1080"/>
          <w:tab w:val="left" w:pos="1620"/>
          <w:tab w:val="left" w:pos="2160"/>
          <w:tab w:val="left" w:pos="2700"/>
          <w:tab w:val="left" w:pos="5850"/>
          <w:tab w:val="left" w:pos="6300"/>
          <w:tab w:val="left" w:pos="9360"/>
        </w:tabs>
        <w:ind w:left="540"/>
        <w:rPr>
          <w:rFonts w:asciiTheme="majorHAnsi" w:hAnsiTheme="majorHAnsi" w:cstheme="majorHAnsi"/>
          <w:b/>
          <w:color w:val="000000" w:themeColor="text1"/>
        </w:rPr>
      </w:pPr>
    </w:p>
    <w:p w14:paraId="2E4F8162" w14:textId="77777777" w:rsidR="00EF3157" w:rsidRPr="00350116" w:rsidRDefault="00602739" w:rsidP="006E44BE">
      <w:pPr>
        <w:pStyle w:val="Heading3"/>
        <w:numPr>
          <w:ilvl w:val="0"/>
          <w:numId w:val="0"/>
        </w:numPr>
        <w:rPr>
          <w:rFonts w:cstheme="majorHAnsi"/>
        </w:rPr>
      </w:pPr>
      <w:r w:rsidRPr="00350116">
        <w:rPr>
          <w:rFonts w:cstheme="majorHAnsi"/>
        </w:rPr>
        <w:t>U</w:t>
      </w:r>
      <w:r w:rsidR="00EF3157" w:rsidRPr="00350116">
        <w:rPr>
          <w:rFonts w:cstheme="majorHAnsi"/>
        </w:rPr>
        <w:t>ndergraduate Students Mentored as Research Assistants:</w:t>
      </w:r>
    </w:p>
    <w:p w14:paraId="3B234F97" w14:textId="77777777" w:rsidR="00EF3157" w:rsidRPr="00350116" w:rsidRDefault="00EF3157">
      <w:pPr>
        <w:tabs>
          <w:tab w:val="left" w:pos="90"/>
          <w:tab w:val="left" w:pos="540"/>
          <w:tab w:val="left" w:pos="1080"/>
          <w:tab w:val="left" w:pos="1620"/>
          <w:tab w:val="left" w:pos="2160"/>
          <w:tab w:val="left" w:pos="2700"/>
          <w:tab w:val="left" w:pos="5850"/>
          <w:tab w:val="left" w:pos="6300"/>
          <w:tab w:val="left" w:pos="9360"/>
        </w:tabs>
        <w:ind w:left="540"/>
        <w:rPr>
          <w:rFonts w:asciiTheme="majorHAnsi" w:hAnsiTheme="majorHAnsi" w:cstheme="majorHAnsi"/>
          <w:b/>
          <w:color w:val="000000" w:themeColor="text1"/>
        </w:rPr>
      </w:pPr>
    </w:p>
    <w:tbl>
      <w:tblPr>
        <w:tblStyle w:val="TableGrid"/>
        <w:tblW w:w="1024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569"/>
        <w:gridCol w:w="854"/>
        <w:gridCol w:w="283"/>
        <w:gridCol w:w="805"/>
        <w:gridCol w:w="1686"/>
        <w:gridCol w:w="1555"/>
        <w:gridCol w:w="688"/>
        <w:gridCol w:w="283"/>
        <w:gridCol w:w="909"/>
      </w:tblGrid>
      <w:tr w:rsidR="00EF3157" w:rsidRPr="00350116" w14:paraId="60D441E9" w14:textId="77777777" w:rsidTr="00FD356C">
        <w:tc>
          <w:tcPr>
            <w:tcW w:w="1615" w:type="dxa"/>
            <w:tcBorders>
              <w:top w:val="single" w:sz="4" w:space="0" w:color="000000"/>
              <w:bottom w:val="single" w:sz="4" w:space="0" w:color="000000"/>
            </w:tcBorders>
            <w:vAlign w:val="bottom"/>
          </w:tcPr>
          <w:p w14:paraId="54B1162B" w14:textId="77777777" w:rsidR="00EF3157" w:rsidRPr="00350116" w:rsidRDefault="00EF315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SURNAME</w:t>
            </w:r>
          </w:p>
        </w:tc>
        <w:tc>
          <w:tcPr>
            <w:tcW w:w="1569" w:type="dxa"/>
            <w:tcBorders>
              <w:top w:val="single" w:sz="4" w:space="0" w:color="000000"/>
              <w:bottom w:val="single" w:sz="4" w:space="0" w:color="000000"/>
            </w:tcBorders>
            <w:vAlign w:val="bottom"/>
          </w:tcPr>
          <w:p w14:paraId="28AC3FF2" w14:textId="77777777" w:rsidR="00EF3157" w:rsidRPr="00350116" w:rsidRDefault="00EF315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FIRST</w:t>
            </w:r>
          </w:p>
        </w:tc>
        <w:tc>
          <w:tcPr>
            <w:tcW w:w="1942" w:type="dxa"/>
            <w:gridSpan w:val="3"/>
            <w:tcBorders>
              <w:top w:val="single" w:sz="4" w:space="0" w:color="000000"/>
              <w:bottom w:val="single" w:sz="4" w:space="0" w:color="000000"/>
            </w:tcBorders>
            <w:vAlign w:val="bottom"/>
          </w:tcPr>
          <w:p w14:paraId="731DF5F6" w14:textId="77777777" w:rsidR="00EF3157" w:rsidRPr="00350116" w:rsidRDefault="00EF315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 xml:space="preserve">       YEARS</w:t>
            </w:r>
          </w:p>
        </w:tc>
        <w:tc>
          <w:tcPr>
            <w:tcW w:w="1686" w:type="dxa"/>
            <w:tcBorders>
              <w:top w:val="single" w:sz="4" w:space="0" w:color="000000"/>
              <w:bottom w:val="single" w:sz="4" w:space="0" w:color="000000"/>
            </w:tcBorders>
            <w:vAlign w:val="bottom"/>
          </w:tcPr>
          <w:p w14:paraId="5F71D068" w14:textId="77777777" w:rsidR="00EF3157" w:rsidRPr="00350116" w:rsidRDefault="00EF315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SURNAME</w:t>
            </w:r>
          </w:p>
        </w:tc>
        <w:tc>
          <w:tcPr>
            <w:tcW w:w="1555" w:type="dxa"/>
            <w:tcBorders>
              <w:top w:val="single" w:sz="4" w:space="0" w:color="000000"/>
              <w:bottom w:val="single" w:sz="4" w:space="0" w:color="000000"/>
            </w:tcBorders>
            <w:vAlign w:val="bottom"/>
          </w:tcPr>
          <w:p w14:paraId="2C55114E" w14:textId="77777777" w:rsidR="00EF3157" w:rsidRPr="00350116" w:rsidRDefault="00EF315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FIRST</w:t>
            </w:r>
          </w:p>
        </w:tc>
        <w:tc>
          <w:tcPr>
            <w:tcW w:w="1880" w:type="dxa"/>
            <w:gridSpan w:val="3"/>
            <w:tcBorders>
              <w:top w:val="single" w:sz="4" w:space="0" w:color="000000"/>
              <w:bottom w:val="single" w:sz="4" w:space="0" w:color="000000"/>
            </w:tcBorders>
            <w:vAlign w:val="bottom"/>
          </w:tcPr>
          <w:p w14:paraId="5685A9E9" w14:textId="77777777" w:rsidR="00EF3157" w:rsidRPr="00350116" w:rsidRDefault="00EF3157">
            <w:pPr>
              <w:jc w:val="center"/>
              <w:rPr>
                <w:rFonts w:asciiTheme="majorHAnsi" w:hAnsiTheme="majorHAnsi" w:cstheme="majorHAnsi"/>
                <w:color w:val="000000"/>
                <w:sz w:val="20"/>
                <w:szCs w:val="20"/>
              </w:rPr>
            </w:pPr>
            <w:r w:rsidRPr="00350116">
              <w:rPr>
                <w:rFonts w:asciiTheme="majorHAnsi" w:hAnsiTheme="majorHAnsi" w:cstheme="majorHAnsi"/>
                <w:color w:val="000000"/>
                <w:sz w:val="20"/>
                <w:szCs w:val="20"/>
              </w:rPr>
              <w:t>YEARS</w:t>
            </w:r>
          </w:p>
        </w:tc>
      </w:tr>
      <w:tr w:rsidR="004B4C70" w:rsidRPr="00350116" w14:paraId="6B46BD97" w14:textId="77777777" w:rsidTr="00FD356C">
        <w:tc>
          <w:tcPr>
            <w:tcW w:w="1615" w:type="dxa"/>
            <w:tcBorders>
              <w:top w:val="single" w:sz="4" w:space="0" w:color="000000"/>
            </w:tcBorders>
            <w:shd w:val="clear" w:color="auto" w:fill="auto"/>
            <w:vAlign w:val="bottom"/>
          </w:tcPr>
          <w:p w14:paraId="49F1618F" w14:textId="393BB44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Callahan</w:t>
            </w:r>
          </w:p>
        </w:tc>
        <w:tc>
          <w:tcPr>
            <w:tcW w:w="1569" w:type="dxa"/>
            <w:tcBorders>
              <w:top w:val="single" w:sz="4" w:space="0" w:color="000000"/>
            </w:tcBorders>
            <w:shd w:val="clear" w:color="auto" w:fill="auto"/>
            <w:vAlign w:val="bottom"/>
          </w:tcPr>
          <w:p w14:paraId="4C388397" w14:textId="427F810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Ryan</w:t>
            </w:r>
          </w:p>
        </w:tc>
        <w:tc>
          <w:tcPr>
            <w:tcW w:w="854" w:type="dxa"/>
            <w:tcBorders>
              <w:top w:val="single" w:sz="4" w:space="0" w:color="000000"/>
            </w:tcBorders>
            <w:shd w:val="clear" w:color="auto" w:fill="auto"/>
            <w:vAlign w:val="bottom"/>
          </w:tcPr>
          <w:p w14:paraId="2F1D0D20" w14:textId="30869C3A"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tcBorders>
              <w:top w:val="single" w:sz="4" w:space="0" w:color="000000"/>
            </w:tcBorders>
            <w:shd w:val="clear" w:color="auto" w:fill="auto"/>
            <w:vAlign w:val="bottom"/>
          </w:tcPr>
          <w:p w14:paraId="088D533A" w14:textId="3724220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tcBorders>
              <w:top w:val="single" w:sz="4" w:space="0" w:color="000000"/>
            </w:tcBorders>
            <w:shd w:val="clear" w:color="auto" w:fill="auto"/>
            <w:vAlign w:val="bottom"/>
          </w:tcPr>
          <w:p w14:paraId="30BEA04D" w14:textId="00395E6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1686" w:type="dxa"/>
            <w:tcBorders>
              <w:top w:val="single" w:sz="4" w:space="0" w:color="000000"/>
            </w:tcBorders>
            <w:shd w:val="clear" w:color="auto" w:fill="auto"/>
            <w:vAlign w:val="bottom"/>
          </w:tcPr>
          <w:p w14:paraId="1C1887B6" w14:textId="1504C1B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Barrett</w:t>
            </w:r>
          </w:p>
        </w:tc>
        <w:tc>
          <w:tcPr>
            <w:tcW w:w="1555" w:type="dxa"/>
            <w:tcBorders>
              <w:top w:val="single" w:sz="4" w:space="0" w:color="000000"/>
            </w:tcBorders>
            <w:shd w:val="clear" w:color="auto" w:fill="auto"/>
            <w:vAlign w:val="bottom"/>
          </w:tcPr>
          <w:p w14:paraId="741B0D82" w14:textId="72892ED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John</w:t>
            </w:r>
          </w:p>
        </w:tc>
        <w:tc>
          <w:tcPr>
            <w:tcW w:w="688" w:type="dxa"/>
            <w:tcBorders>
              <w:top w:val="single" w:sz="4" w:space="0" w:color="000000"/>
            </w:tcBorders>
            <w:shd w:val="clear" w:color="auto" w:fill="auto"/>
            <w:vAlign w:val="bottom"/>
          </w:tcPr>
          <w:p w14:paraId="4CE21D80" w14:textId="13D63337"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tcBorders>
              <w:top w:val="single" w:sz="4" w:space="0" w:color="000000"/>
            </w:tcBorders>
            <w:shd w:val="clear" w:color="auto" w:fill="auto"/>
            <w:vAlign w:val="bottom"/>
          </w:tcPr>
          <w:p w14:paraId="19929949" w14:textId="1B77817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tcBorders>
              <w:top w:val="single" w:sz="4" w:space="0" w:color="000000"/>
            </w:tcBorders>
            <w:shd w:val="clear" w:color="auto" w:fill="auto"/>
            <w:vAlign w:val="bottom"/>
          </w:tcPr>
          <w:p w14:paraId="280F3A92" w14:textId="52ADE2A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r>
      <w:tr w:rsidR="004B4C70" w:rsidRPr="00350116" w14:paraId="36B6DF19" w14:textId="77777777" w:rsidTr="00FD356C">
        <w:tc>
          <w:tcPr>
            <w:tcW w:w="1615" w:type="dxa"/>
            <w:shd w:val="clear" w:color="auto" w:fill="auto"/>
            <w:vAlign w:val="bottom"/>
          </w:tcPr>
          <w:p w14:paraId="13E43FCC" w14:textId="28FA66A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Chariton</w:t>
            </w:r>
          </w:p>
        </w:tc>
        <w:tc>
          <w:tcPr>
            <w:tcW w:w="1569" w:type="dxa"/>
            <w:shd w:val="clear" w:color="auto" w:fill="auto"/>
            <w:vAlign w:val="bottom"/>
          </w:tcPr>
          <w:p w14:paraId="367024FD" w14:textId="6389FA3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Nicholas</w:t>
            </w:r>
          </w:p>
        </w:tc>
        <w:tc>
          <w:tcPr>
            <w:tcW w:w="854" w:type="dxa"/>
            <w:shd w:val="clear" w:color="auto" w:fill="auto"/>
            <w:vAlign w:val="bottom"/>
          </w:tcPr>
          <w:p w14:paraId="0747DA60" w14:textId="3F50D1D8"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6A914DE5" w14:textId="1A8F185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63662CCC" w14:textId="7EA5CFB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1686" w:type="dxa"/>
            <w:shd w:val="clear" w:color="auto" w:fill="auto"/>
            <w:vAlign w:val="bottom"/>
          </w:tcPr>
          <w:p w14:paraId="61D16972" w14:textId="73DD249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Hardy</w:t>
            </w:r>
          </w:p>
        </w:tc>
        <w:tc>
          <w:tcPr>
            <w:tcW w:w="1555" w:type="dxa"/>
            <w:shd w:val="clear" w:color="auto" w:fill="auto"/>
            <w:vAlign w:val="bottom"/>
          </w:tcPr>
          <w:p w14:paraId="39C7245D" w14:textId="05D2963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Grant</w:t>
            </w:r>
          </w:p>
        </w:tc>
        <w:tc>
          <w:tcPr>
            <w:tcW w:w="688" w:type="dxa"/>
            <w:shd w:val="clear" w:color="auto" w:fill="auto"/>
            <w:vAlign w:val="bottom"/>
          </w:tcPr>
          <w:p w14:paraId="27CAD77B" w14:textId="7AD9AD7E"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2BB95F67" w14:textId="0BE1C21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018DC478" w14:textId="6EDFEE5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r>
      <w:tr w:rsidR="004B4C70" w:rsidRPr="00350116" w14:paraId="3DDB63EA" w14:textId="77777777" w:rsidTr="00FD356C">
        <w:tc>
          <w:tcPr>
            <w:tcW w:w="1615" w:type="dxa"/>
            <w:shd w:val="clear" w:color="auto" w:fill="auto"/>
            <w:vAlign w:val="bottom"/>
          </w:tcPr>
          <w:p w14:paraId="2099A212" w14:textId="4919C23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Clarke</w:t>
            </w:r>
          </w:p>
        </w:tc>
        <w:tc>
          <w:tcPr>
            <w:tcW w:w="1569" w:type="dxa"/>
            <w:shd w:val="clear" w:color="auto" w:fill="auto"/>
            <w:vAlign w:val="bottom"/>
          </w:tcPr>
          <w:p w14:paraId="40EB3F44" w14:textId="7C3B981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Richard</w:t>
            </w:r>
          </w:p>
        </w:tc>
        <w:tc>
          <w:tcPr>
            <w:tcW w:w="854" w:type="dxa"/>
            <w:shd w:val="clear" w:color="auto" w:fill="auto"/>
            <w:vAlign w:val="bottom"/>
          </w:tcPr>
          <w:p w14:paraId="1BE6EC6C" w14:textId="15464602"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0508A11D" w14:textId="43F86F4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371979A7" w14:textId="2CD0D0C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1686" w:type="dxa"/>
            <w:shd w:val="clear" w:color="auto" w:fill="auto"/>
            <w:vAlign w:val="bottom"/>
          </w:tcPr>
          <w:p w14:paraId="675CC445" w14:textId="56EEB8C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Kemmer</w:t>
            </w:r>
          </w:p>
        </w:tc>
        <w:tc>
          <w:tcPr>
            <w:tcW w:w="1555" w:type="dxa"/>
            <w:shd w:val="clear" w:color="auto" w:fill="auto"/>
            <w:vAlign w:val="bottom"/>
          </w:tcPr>
          <w:p w14:paraId="6CE28BA4" w14:textId="1F334D4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Ben</w:t>
            </w:r>
          </w:p>
        </w:tc>
        <w:tc>
          <w:tcPr>
            <w:tcW w:w="688" w:type="dxa"/>
            <w:shd w:val="clear" w:color="auto" w:fill="auto"/>
            <w:vAlign w:val="bottom"/>
          </w:tcPr>
          <w:p w14:paraId="4A140717" w14:textId="0E28BCB1"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7D60E893" w14:textId="4BDB9D9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09C74CD6" w14:textId="433A0BD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r>
      <w:tr w:rsidR="004B4C70" w:rsidRPr="00350116" w14:paraId="232CEE12" w14:textId="77777777" w:rsidTr="00FD356C">
        <w:tc>
          <w:tcPr>
            <w:tcW w:w="1615" w:type="dxa"/>
            <w:shd w:val="clear" w:color="auto" w:fill="auto"/>
            <w:vAlign w:val="bottom"/>
          </w:tcPr>
          <w:p w14:paraId="2494EE5D" w14:textId="202EB89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Gerber</w:t>
            </w:r>
          </w:p>
        </w:tc>
        <w:tc>
          <w:tcPr>
            <w:tcW w:w="1569" w:type="dxa"/>
            <w:shd w:val="clear" w:color="auto" w:fill="auto"/>
            <w:vAlign w:val="bottom"/>
          </w:tcPr>
          <w:p w14:paraId="00891DE9" w14:textId="3B6C844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Perrin</w:t>
            </w:r>
          </w:p>
        </w:tc>
        <w:tc>
          <w:tcPr>
            <w:tcW w:w="854" w:type="dxa"/>
            <w:shd w:val="clear" w:color="auto" w:fill="auto"/>
            <w:vAlign w:val="bottom"/>
          </w:tcPr>
          <w:p w14:paraId="274D28FF" w14:textId="4D1C32B9"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562A7EB3" w14:textId="4DD2B84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374B89FC" w14:textId="27F34F4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1686" w:type="dxa"/>
            <w:shd w:val="clear" w:color="auto" w:fill="auto"/>
            <w:vAlign w:val="bottom"/>
          </w:tcPr>
          <w:p w14:paraId="67F94862" w14:textId="0BCAE48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King</w:t>
            </w:r>
          </w:p>
        </w:tc>
        <w:tc>
          <w:tcPr>
            <w:tcW w:w="1555" w:type="dxa"/>
            <w:shd w:val="clear" w:color="auto" w:fill="auto"/>
            <w:vAlign w:val="bottom"/>
          </w:tcPr>
          <w:p w14:paraId="615ACE83" w14:textId="01AE0E8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James</w:t>
            </w:r>
          </w:p>
        </w:tc>
        <w:tc>
          <w:tcPr>
            <w:tcW w:w="688" w:type="dxa"/>
            <w:shd w:val="clear" w:color="auto" w:fill="auto"/>
            <w:vAlign w:val="bottom"/>
          </w:tcPr>
          <w:p w14:paraId="73B15B8B" w14:textId="0D6EF6DB"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7611C92C" w14:textId="7500E56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235F898F" w14:textId="3E6EB4C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r>
      <w:tr w:rsidR="004B4C70" w:rsidRPr="00350116" w14:paraId="3CD4EE7E" w14:textId="77777777" w:rsidTr="00FD356C">
        <w:tc>
          <w:tcPr>
            <w:tcW w:w="1615" w:type="dxa"/>
            <w:shd w:val="clear" w:color="auto" w:fill="auto"/>
            <w:vAlign w:val="bottom"/>
          </w:tcPr>
          <w:p w14:paraId="0DB5E815" w14:textId="72A5284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Glenn</w:t>
            </w:r>
          </w:p>
        </w:tc>
        <w:tc>
          <w:tcPr>
            <w:tcW w:w="1569" w:type="dxa"/>
            <w:shd w:val="clear" w:color="auto" w:fill="auto"/>
            <w:vAlign w:val="bottom"/>
          </w:tcPr>
          <w:p w14:paraId="1695224E" w14:textId="450855E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Brian</w:t>
            </w:r>
          </w:p>
        </w:tc>
        <w:tc>
          <w:tcPr>
            <w:tcW w:w="854" w:type="dxa"/>
            <w:shd w:val="clear" w:color="auto" w:fill="auto"/>
            <w:vAlign w:val="bottom"/>
          </w:tcPr>
          <w:p w14:paraId="7251D869" w14:textId="6BD4B0B8"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48E81853" w14:textId="598C845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0AF9FC73" w14:textId="7EBD12D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1686" w:type="dxa"/>
            <w:shd w:val="clear" w:color="auto" w:fill="auto"/>
            <w:vAlign w:val="bottom"/>
          </w:tcPr>
          <w:p w14:paraId="33568884" w14:textId="381B28D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Perry</w:t>
            </w:r>
          </w:p>
        </w:tc>
        <w:tc>
          <w:tcPr>
            <w:tcW w:w="1555" w:type="dxa"/>
            <w:shd w:val="clear" w:color="auto" w:fill="auto"/>
            <w:vAlign w:val="bottom"/>
          </w:tcPr>
          <w:p w14:paraId="19C00766" w14:textId="04F9959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Devin</w:t>
            </w:r>
          </w:p>
        </w:tc>
        <w:tc>
          <w:tcPr>
            <w:tcW w:w="688" w:type="dxa"/>
            <w:shd w:val="clear" w:color="auto" w:fill="auto"/>
            <w:vAlign w:val="bottom"/>
          </w:tcPr>
          <w:p w14:paraId="76E8868E" w14:textId="75EBCBFE"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517EDFC2" w14:textId="71FDB3D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0B5AFE28" w14:textId="2CE89CD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r>
      <w:tr w:rsidR="004B4C70" w:rsidRPr="00350116" w14:paraId="74A39A58" w14:textId="77777777" w:rsidTr="00FD356C">
        <w:tc>
          <w:tcPr>
            <w:tcW w:w="1615" w:type="dxa"/>
            <w:shd w:val="clear" w:color="auto" w:fill="auto"/>
            <w:vAlign w:val="bottom"/>
          </w:tcPr>
          <w:p w14:paraId="4FCE26D2" w14:textId="0A33CBD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Greenwood</w:t>
            </w:r>
          </w:p>
        </w:tc>
        <w:tc>
          <w:tcPr>
            <w:tcW w:w="1569" w:type="dxa"/>
            <w:shd w:val="clear" w:color="auto" w:fill="auto"/>
            <w:vAlign w:val="bottom"/>
          </w:tcPr>
          <w:p w14:paraId="32B43855" w14:textId="001F176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Brian</w:t>
            </w:r>
          </w:p>
        </w:tc>
        <w:tc>
          <w:tcPr>
            <w:tcW w:w="854" w:type="dxa"/>
            <w:shd w:val="clear" w:color="auto" w:fill="auto"/>
            <w:vAlign w:val="bottom"/>
          </w:tcPr>
          <w:p w14:paraId="46E1D9E3" w14:textId="43D265CC"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6170BE77" w14:textId="79981B9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3D47D5BD" w14:textId="5B67B8A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1686" w:type="dxa"/>
            <w:shd w:val="clear" w:color="auto" w:fill="auto"/>
            <w:vAlign w:val="bottom"/>
          </w:tcPr>
          <w:p w14:paraId="07DF8CD4" w14:textId="2977E41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Relf</w:t>
            </w:r>
          </w:p>
        </w:tc>
        <w:tc>
          <w:tcPr>
            <w:tcW w:w="1555" w:type="dxa"/>
            <w:shd w:val="clear" w:color="auto" w:fill="auto"/>
            <w:vAlign w:val="bottom"/>
          </w:tcPr>
          <w:p w14:paraId="262A5A56" w14:textId="77759C6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Brandon</w:t>
            </w:r>
          </w:p>
        </w:tc>
        <w:tc>
          <w:tcPr>
            <w:tcW w:w="688" w:type="dxa"/>
            <w:shd w:val="clear" w:color="auto" w:fill="auto"/>
            <w:vAlign w:val="bottom"/>
          </w:tcPr>
          <w:p w14:paraId="41D86D5C" w14:textId="75FDB351"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26E82D47" w14:textId="20D5288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341DC1E1" w14:textId="2C80B7D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r>
      <w:tr w:rsidR="004B4C70" w:rsidRPr="00350116" w14:paraId="36085E73" w14:textId="77777777" w:rsidTr="00FD356C">
        <w:tc>
          <w:tcPr>
            <w:tcW w:w="1615" w:type="dxa"/>
            <w:shd w:val="clear" w:color="auto" w:fill="auto"/>
            <w:vAlign w:val="bottom"/>
          </w:tcPr>
          <w:p w14:paraId="4365185B" w14:textId="314F7F6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Roueche</w:t>
            </w:r>
          </w:p>
        </w:tc>
        <w:tc>
          <w:tcPr>
            <w:tcW w:w="1569" w:type="dxa"/>
            <w:shd w:val="clear" w:color="auto" w:fill="auto"/>
            <w:vAlign w:val="bottom"/>
          </w:tcPr>
          <w:p w14:paraId="1864349A" w14:textId="51D68A4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Megan</w:t>
            </w:r>
          </w:p>
        </w:tc>
        <w:tc>
          <w:tcPr>
            <w:tcW w:w="854" w:type="dxa"/>
            <w:shd w:val="clear" w:color="auto" w:fill="auto"/>
            <w:vAlign w:val="bottom"/>
          </w:tcPr>
          <w:p w14:paraId="5742ADBE" w14:textId="2E8377B2"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34103BE6" w14:textId="0493C07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6DD6B347" w14:textId="334B055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1686" w:type="dxa"/>
            <w:shd w:val="clear" w:color="auto" w:fill="auto"/>
            <w:vAlign w:val="bottom"/>
          </w:tcPr>
          <w:p w14:paraId="60A8AAFE" w14:textId="611A2D3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Hamilton</w:t>
            </w:r>
          </w:p>
        </w:tc>
        <w:tc>
          <w:tcPr>
            <w:tcW w:w="1555" w:type="dxa"/>
            <w:shd w:val="clear" w:color="auto" w:fill="auto"/>
            <w:vAlign w:val="bottom"/>
          </w:tcPr>
          <w:p w14:paraId="41B4CA62" w14:textId="44457CF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Matthew</w:t>
            </w:r>
          </w:p>
        </w:tc>
        <w:tc>
          <w:tcPr>
            <w:tcW w:w="688" w:type="dxa"/>
            <w:shd w:val="clear" w:color="auto" w:fill="auto"/>
            <w:vAlign w:val="bottom"/>
          </w:tcPr>
          <w:p w14:paraId="4FC4F1F5" w14:textId="38D7A503"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51833478" w14:textId="43E22E0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3180D216" w14:textId="570D408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23419E63" w14:textId="77777777" w:rsidTr="00FD356C">
        <w:tc>
          <w:tcPr>
            <w:tcW w:w="1615" w:type="dxa"/>
            <w:shd w:val="clear" w:color="auto" w:fill="auto"/>
            <w:vAlign w:val="bottom"/>
          </w:tcPr>
          <w:p w14:paraId="7A1C2E0D" w14:textId="216A672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Banfield</w:t>
            </w:r>
          </w:p>
        </w:tc>
        <w:tc>
          <w:tcPr>
            <w:tcW w:w="1569" w:type="dxa"/>
            <w:shd w:val="clear" w:color="auto" w:fill="auto"/>
            <w:vAlign w:val="bottom"/>
          </w:tcPr>
          <w:p w14:paraId="261FA57B" w14:textId="0A039D4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John</w:t>
            </w:r>
          </w:p>
        </w:tc>
        <w:tc>
          <w:tcPr>
            <w:tcW w:w="854" w:type="dxa"/>
            <w:shd w:val="clear" w:color="auto" w:fill="auto"/>
            <w:vAlign w:val="bottom"/>
          </w:tcPr>
          <w:p w14:paraId="271C23CC" w14:textId="47B4A3E6"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7D9600DA" w14:textId="78008DD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7EABB0CA" w14:textId="484F32E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2008</w:t>
            </w:r>
          </w:p>
        </w:tc>
        <w:tc>
          <w:tcPr>
            <w:tcW w:w="1686" w:type="dxa"/>
            <w:shd w:val="clear" w:color="auto" w:fill="auto"/>
            <w:vAlign w:val="bottom"/>
          </w:tcPr>
          <w:p w14:paraId="1BAA307E" w14:textId="5E02803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Katseanes</w:t>
            </w:r>
          </w:p>
        </w:tc>
        <w:tc>
          <w:tcPr>
            <w:tcW w:w="1555" w:type="dxa"/>
            <w:shd w:val="clear" w:color="auto" w:fill="auto"/>
            <w:vAlign w:val="bottom"/>
          </w:tcPr>
          <w:p w14:paraId="6B131608" w14:textId="20FD0BB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Chelsea</w:t>
            </w:r>
          </w:p>
        </w:tc>
        <w:tc>
          <w:tcPr>
            <w:tcW w:w="688" w:type="dxa"/>
            <w:shd w:val="clear" w:color="auto" w:fill="auto"/>
            <w:vAlign w:val="bottom"/>
          </w:tcPr>
          <w:p w14:paraId="56411CF4" w14:textId="26B6D6CD"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1B0093C9" w14:textId="4F5B4B3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00324304" w14:textId="7C61678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392CA88D" w14:textId="77777777" w:rsidTr="00FD356C">
        <w:tc>
          <w:tcPr>
            <w:tcW w:w="1615" w:type="dxa"/>
            <w:shd w:val="clear" w:color="auto" w:fill="auto"/>
            <w:vAlign w:val="bottom"/>
          </w:tcPr>
          <w:p w14:paraId="2765FCB5" w14:textId="6B711AF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Marcroft</w:t>
            </w:r>
          </w:p>
        </w:tc>
        <w:tc>
          <w:tcPr>
            <w:tcW w:w="1569" w:type="dxa"/>
            <w:shd w:val="clear" w:color="auto" w:fill="auto"/>
            <w:vAlign w:val="bottom"/>
          </w:tcPr>
          <w:p w14:paraId="0E9C6B39" w14:textId="6D250B5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Kelly</w:t>
            </w:r>
          </w:p>
        </w:tc>
        <w:tc>
          <w:tcPr>
            <w:tcW w:w="854" w:type="dxa"/>
            <w:shd w:val="clear" w:color="auto" w:fill="auto"/>
            <w:vAlign w:val="bottom"/>
          </w:tcPr>
          <w:p w14:paraId="21CA176A" w14:textId="4130E1B2"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60F10FB4" w14:textId="0B4F427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1AF45033" w14:textId="7AB53F5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2008</w:t>
            </w:r>
          </w:p>
        </w:tc>
        <w:tc>
          <w:tcPr>
            <w:tcW w:w="1686" w:type="dxa"/>
            <w:shd w:val="clear" w:color="auto" w:fill="auto"/>
            <w:vAlign w:val="bottom"/>
          </w:tcPr>
          <w:p w14:paraId="29B565E8" w14:textId="3FCD8B1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LeMonte</w:t>
            </w:r>
          </w:p>
        </w:tc>
        <w:tc>
          <w:tcPr>
            <w:tcW w:w="1555" w:type="dxa"/>
            <w:shd w:val="clear" w:color="auto" w:fill="auto"/>
            <w:vAlign w:val="bottom"/>
          </w:tcPr>
          <w:p w14:paraId="2F1343A8" w14:textId="4B5EFF7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Sarah</w:t>
            </w:r>
          </w:p>
        </w:tc>
        <w:tc>
          <w:tcPr>
            <w:tcW w:w="688" w:type="dxa"/>
            <w:shd w:val="clear" w:color="auto" w:fill="auto"/>
            <w:vAlign w:val="bottom"/>
          </w:tcPr>
          <w:p w14:paraId="11175DB9" w14:textId="167ABACB"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487345F1" w14:textId="7D5CB35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094F1030" w14:textId="685825C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7950DD83" w14:textId="77777777" w:rsidTr="00FD356C">
        <w:tc>
          <w:tcPr>
            <w:tcW w:w="1615" w:type="dxa"/>
            <w:shd w:val="clear" w:color="auto" w:fill="auto"/>
            <w:vAlign w:val="bottom"/>
          </w:tcPr>
          <w:p w14:paraId="014AFC06" w14:textId="6F17BC3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Warner</w:t>
            </w:r>
          </w:p>
        </w:tc>
        <w:tc>
          <w:tcPr>
            <w:tcW w:w="1569" w:type="dxa"/>
            <w:shd w:val="clear" w:color="auto" w:fill="auto"/>
            <w:vAlign w:val="bottom"/>
          </w:tcPr>
          <w:p w14:paraId="34B31AA4" w14:textId="7C9C62B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Devin</w:t>
            </w:r>
          </w:p>
        </w:tc>
        <w:tc>
          <w:tcPr>
            <w:tcW w:w="854" w:type="dxa"/>
            <w:shd w:val="clear" w:color="auto" w:fill="auto"/>
            <w:vAlign w:val="bottom"/>
          </w:tcPr>
          <w:p w14:paraId="5611E2B7" w14:textId="168322E7"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0733635C" w14:textId="3FDEC27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5977662F" w14:textId="5FD76B8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2008</w:t>
            </w:r>
          </w:p>
        </w:tc>
        <w:tc>
          <w:tcPr>
            <w:tcW w:w="1686" w:type="dxa"/>
            <w:shd w:val="clear" w:color="auto" w:fill="auto"/>
            <w:vAlign w:val="bottom"/>
          </w:tcPr>
          <w:p w14:paraId="549807E4" w14:textId="5276E10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Ransom</w:t>
            </w:r>
          </w:p>
        </w:tc>
        <w:tc>
          <w:tcPr>
            <w:tcW w:w="1555" w:type="dxa"/>
            <w:shd w:val="clear" w:color="auto" w:fill="auto"/>
            <w:vAlign w:val="bottom"/>
          </w:tcPr>
          <w:p w14:paraId="6773A877" w14:textId="35A4241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Curtis</w:t>
            </w:r>
          </w:p>
        </w:tc>
        <w:tc>
          <w:tcPr>
            <w:tcW w:w="688" w:type="dxa"/>
            <w:shd w:val="clear" w:color="auto" w:fill="auto"/>
            <w:vAlign w:val="bottom"/>
          </w:tcPr>
          <w:p w14:paraId="5B12D9FC" w14:textId="750A1A17"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7D4182F1" w14:textId="1F97CEF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549550E" w14:textId="1DEC38F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00933469" w14:textId="77777777" w:rsidTr="00FD356C">
        <w:tc>
          <w:tcPr>
            <w:tcW w:w="1615" w:type="dxa"/>
            <w:shd w:val="clear" w:color="auto" w:fill="auto"/>
            <w:vAlign w:val="bottom"/>
          </w:tcPr>
          <w:p w14:paraId="2E4EEC38" w14:textId="7C7A33B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Beckett</w:t>
            </w:r>
          </w:p>
        </w:tc>
        <w:tc>
          <w:tcPr>
            <w:tcW w:w="1569" w:type="dxa"/>
            <w:shd w:val="clear" w:color="auto" w:fill="auto"/>
            <w:vAlign w:val="bottom"/>
          </w:tcPr>
          <w:p w14:paraId="24C8DD1D" w14:textId="7720149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Travis</w:t>
            </w:r>
          </w:p>
        </w:tc>
        <w:tc>
          <w:tcPr>
            <w:tcW w:w="854" w:type="dxa"/>
            <w:shd w:val="clear" w:color="auto" w:fill="auto"/>
            <w:vAlign w:val="bottom"/>
          </w:tcPr>
          <w:p w14:paraId="48D760ED" w14:textId="24C35FA4"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09AE3134" w14:textId="7638EE9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7AA247D7" w14:textId="01270DA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3EAB0CE6" w14:textId="0A51538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Story</w:t>
            </w:r>
          </w:p>
        </w:tc>
        <w:tc>
          <w:tcPr>
            <w:tcW w:w="1555" w:type="dxa"/>
            <w:shd w:val="clear" w:color="auto" w:fill="auto"/>
            <w:vAlign w:val="bottom"/>
          </w:tcPr>
          <w:p w14:paraId="431AAEE4" w14:textId="6CFD99E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Tobin</w:t>
            </w:r>
          </w:p>
        </w:tc>
        <w:tc>
          <w:tcPr>
            <w:tcW w:w="688" w:type="dxa"/>
            <w:shd w:val="clear" w:color="auto" w:fill="auto"/>
            <w:vAlign w:val="bottom"/>
          </w:tcPr>
          <w:p w14:paraId="71B44AC6" w14:textId="58057660"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2CA587FD" w14:textId="649B23B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655ECAB3" w14:textId="2EB5A0A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r>
      <w:tr w:rsidR="004B4C70" w:rsidRPr="00350116" w14:paraId="28EA6BBA" w14:textId="77777777" w:rsidTr="00FD356C">
        <w:tc>
          <w:tcPr>
            <w:tcW w:w="1615" w:type="dxa"/>
            <w:shd w:val="clear" w:color="auto" w:fill="auto"/>
            <w:vAlign w:val="bottom"/>
          </w:tcPr>
          <w:p w14:paraId="2A4E4B88" w14:textId="53C9FDC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Christensen</w:t>
            </w:r>
          </w:p>
        </w:tc>
        <w:tc>
          <w:tcPr>
            <w:tcW w:w="1569" w:type="dxa"/>
            <w:shd w:val="clear" w:color="auto" w:fill="auto"/>
            <w:vAlign w:val="bottom"/>
          </w:tcPr>
          <w:p w14:paraId="18B45A68" w14:textId="071A4C7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Ryan</w:t>
            </w:r>
          </w:p>
        </w:tc>
        <w:tc>
          <w:tcPr>
            <w:tcW w:w="854" w:type="dxa"/>
            <w:shd w:val="clear" w:color="auto" w:fill="auto"/>
            <w:vAlign w:val="bottom"/>
          </w:tcPr>
          <w:p w14:paraId="59FCF706" w14:textId="16F4EE91"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589D7BF4" w14:textId="4D70E90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2CA92ED6" w14:textId="7FA8556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7176907F" w14:textId="6F1B22E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Wankier</w:t>
            </w:r>
          </w:p>
        </w:tc>
        <w:tc>
          <w:tcPr>
            <w:tcW w:w="1555" w:type="dxa"/>
            <w:shd w:val="clear" w:color="auto" w:fill="auto"/>
            <w:vAlign w:val="bottom"/>
          </w:tcPr>
          <w:p w14:paraId="6C924049" w14:textId="7F16461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Preston</w:t>
            </w:r>
          </w:p>
        </w:tc>
        <w:tc>
          <w:tcPr>
            <w:tcW w:w="688" w:type="dxa"/>
            <w:shd w:val="clear" w:color="auto" w:fill="auto"/>
            <w:vAlign w:val="bottom"/>
          </w:tcPr>
          <w:p w14:paraId="41B91CF1" w14:textId="148BC24A"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75981D18" w14:textId="50A953F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67A10FDC" w14:textId="0B06343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r>
      <w:tr w:rsidR="004B4C70" w:rsidRPr="00350116" w14:paraId="3EAC7FCC" w14:textId="77777777" w:rsidTr="00FD356C">
        <w:tc>
          <w:tcPr>
            <w:tcW w:w="1615" w:type="dxa"/>
            <w:shd w:val="clear" w:color="auto" w:fill="auto"/>
            <w:vAlign w:val="bottom"/>
          </w:tcPr>
          <w:p w14:paraId="44337B43" w14:textId="7CA3D48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LeMonte</w:t>
            </w:r>
          </w:p>
        </w:tc>
        <w:tc>
          <w:tcPr>
            <w:tcW w:w="1569" w:type="dxa"/>
            <w:shd w:val="clear" w:color="auto" w:fill="auto"/>
            <w:vAlign w:val="bottom"/>
          </w:tcPr>
          <w:p w14:paraId="060C9821" w14:textId="341DDEF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Joshua</w:t>
            </w:r>
          </w:p>
        </w:tc>
        <w:tc>
          <w:tcPr>
            <w:tcW w:w="854" w:type="dxa"/>
            <w:shd w:val="clear" w:color="auto" w:fill="auto"/>
            <w:vAlign w:val="bottom"/>
          </w:tcPr>
          <w:p w14:paraId="2C34D4D9" w14:textId="790091E8"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01D65EC7" w14:textId="25EA771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17FEB8E2" w14:textId="2EE80A2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22077F9C" w14:textId="080D2E5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Hopkins</w:t>
            </w:r>
          </w:p>
        </w:tc>
        <w:tc>
          <w:tcPr>
            <w:tcW w:w="1555" w:type="dxa"/>
            <w:shd w:val="clear" w:color="auto" w:fill="auto"/>
            <w:vAlign w:val="bottom"/>
          </w:tcPr>
          <w:p w14:paraId="14B7556C" w14:textId="7CB89B9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Tyler</w:t>
            </w:r>
          </w:p>
        </w:tc>
        <w:tc>
          <w:tcPr>
            <w:tcW w:w="688" w:type="dxa"/>
            <w:shd w:val="clear" w:color="auto" w:fill="auto"/>
            <w:vAlign w:val="bottom"/>
          </w:tcPr>
          <w:p w14:paraId="5854CA3A" w14:textId="51351E8F"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47DF038A" w14:textId="7DE22AC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1979142" w14:textId="6890753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2018</w:t>
            </w:r>
          </w:p>
        </w:tc>
      </w:tr>
      <w:tr w:rsidR="004B4C70" w:rsidRPr="00350116" w14:paraId="49AC8D31" w14:textId="77777777" w:rsidTr="00FD356C">
        <w:tc>
          <w:tcPr>
            <w:tcW w:w="1615" w:type="dxa"/>
            <w:shd w:val="clear" w:color="auto" w:fill="auto"/>
            <w:vAlign w:val="bottom"/>
          </w:tcPr>
          <w:p w14:paraId="7AAF8162" w14:textId="5CF4C9F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Nichols</w:t>
            </w:r>
          </w:p>
        </w:tc>
        <w:tc>
          <w:tcPr>
            <w:tcW w:w="1569" w:type="dxa"/>
            <w:shd w:val="clear" w:color="auto" w:fill="auto"/>
            <w:vAlign w:val="bottom"/>
          </w:tcPr>
          <w:p w14:paraId="3A03895C" w14:textId="35F5D9F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Brandt</w:t>
            </w:r>
          </w:p>
        </w:tc>
        <w:tc>
          <w:tcPr>
            <w:tcW w:w="854" w:type="dxa"/>
            <w:shd w:val="clear" w:color="auto" w:fill="auto"/>
            <w:vAlign w:val="bottom"/>
          </w:tcPr>
          <w:p w14:paraId="34B95288" w14:textId="33B861AE"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44A00984" w14:textId="43880E7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4A99EC30" w14:textId="55A035F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0E06C21C" w14:textId="05D2B40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Bergsten</w:t>
            </w:r>
          </w:p>
        </w:tc>
        <w:tc>
          <w:tcPr>
            <w:tcW w:w="1555" w:type="dxa"/>
            <w:shd w:val="clear" w:color="auto" w:fill="auto"/>
            <w:vAlign w:val="bottom"/>
          </w:tcPr>
          <w:p w14:paraId="34516964" w14:textId="7F509F5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Steve</w:t>
            </w:r>
          </w:p>
        </w:tc>
        <w:tc>
          <w:tcPr>
            <w:tcW w:w="688" w:type="dxa"/>
            <w:shd w:val="clear" w:color="auto" w:fill="auto"/>
            <w:vAlign w:val="bottom"/>
          </w:tcPr>
          <w:p w14:paraId="3244E42A" w14:textId="52FCEA86"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17F1FA00" w14:textId="4BBDF98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39108434" w14:textId="5219E07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1D9CE286" w14:textId="77777777" w:rsidTr="00FD356C">
        <w:trPr>
          <w:trHeight w:val="215"/>
        </w:trPr>
        <w:tc>
          <w:tcPr>
            <w:tcW w:w="1615" w:type="dxa"/>
            <w:shd w:val="clear" w:color="auto" w:fill="auto"/>
            <w:vAlign w:val="bottom"/>
          </w:tcPr>
          <w:p w14:paraId="7BB16385" w14:textId="1E0D0FC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Gish</w:t>
            </w:r>
          </w:p>
        </w:tc>
        <w:tc>
          <w:tcPr>
            <w:tcW w:w="1569" w:type="dxa"/>
            <w:shd w:val="clear" w:color="auto" w:fill="auto"/>
            <w:vAlign w:val="bottom"/>
          </w:tcPr>
          <w:p w14:paraId="5F43D389" w14:textId="7622D8F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James</w:t>
            </w:r>
          </w:p>
        </w:tc>
        <w:tc>
          <w:tcPr>
            <w:tcW w:w="854" w:type="dxa"/>
            <w:shd w:val="clear" w:color="auto" w:fill="auto"/>
            <w:vAlign w:val="bottom"/>
          </w:tcPr>
          <w:p w14:paraId="4817101A" w14:textId="31EBA613"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2007</w:t>
            </w:r>
          </w:p>
        </w:tc>
        <w:tc>
          <w:tcPr>
            <w:tcW w:w="283" w:type="dxa"/>
            <w:shd w:val="clear" w:color="auto" w:fill="auto"/>
            <w:vAlign w:val="bottom"/>
          </w:tcPr>
          <w:p w14:paraId="37D18D69" w14:textId="384EEF0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7D2AD86C" w14:textId="4735E93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c>
          <w:tcPr>
            <w:tcW w:w="1686" w:type="dxa"/>
            <w:shd w:val="clear" w:color="auto" w:fill="auto"/>
            <w:vAlign w:val="bottom"/>
          </w:tcPr>
          <w:p w14:paraId="6FBD9AEC" w14:textId="45C5392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Dix</w:t>
            </w:r>
          </w:p>
        </w:tc>
        <w:tc>
          <w:tcPr>
            <w:tcW w:w="1555" w:type="dxa"/>
            <w:shd w:val="clear" w:color="auto" w:fill="auto"/>
            <w:vAlign w:val="bottom"/>
          </w:tcPr>
          <w:p w14:paraId="57ED3AF5" w14:textId="3A2F6E8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Wray</w:t>
            </w:r>
          </w:p>
        </w:tc>
        <w:tc>
          <w:tcPr>
            <w:tcW w:w="688" w:type="dxa"/>
            <w:shd w:val="clear" w:color="auto" w:fill="auto"/>
            <w:vAlign w:val="bottom"/>
          </w:tcPr>
          <w:p w14:paraId="42FBA025" w14:textId="48B0228F"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4A3B8ECC" w14:textId="282AA8E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69E1FC67" w14:textId="079EA7C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35B9C85C" w14:textId="77777777" w:rsidTr="00FD356C">
        <w:tc>
          <w:tcPr>
            <w:tcW w:w="1615" w:type="dxa"/>
            <w:shd w:val="clear" w:color="auto" w:fill="auto"/>
            <w:vAlign w:val="bottom"/>
          </w:tcPr>
          <w:p w14:paraId="26AADFC2" w14:textId="7432752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Bulkley</w:t>
            </w:r>
          </w:p>
        </w:tc>
        <w:tc>
          <w:tcPr>
            <w:tcW w:w="1569" w:type="dxa"/>
            <w:shd w:val="clear" w:color="auto" w:fill="auto"/>
            <w:vAlign w:val="bottom"/>
          </w:tcPr>
          <w:p w14:paraId="0456EE58" w14:textId="4EC4B3A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Kate</w:t>
            </w:r>
          </w:p>
        </w:tc>
        <w:tc>
          <w:tcPr>
            <w:tcW w:w="854" w:type="dxa"/>
            <w:shd w:val="clear" w:color="auto" w:fill="auto"/>
            <w:vAlign w:val="bottom"/>
          </w:tcPr>
          <w:p w14:paraId="160269C8" w14:textId="6B2C0153"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2008</w:t>
            </w:r>
          </w:p>
        </w:tc>
        <w:tc>
          <w:tcPr>
            <w:tcW w:w="283" w:type="dxa"/>
            <w:shd w:val="clear" w:color="auto" w:fill="auto"/>
            <w:vAlign w:val="bottom"/>
          </w:tcPr>
          <w:p w14:paraId="75A0DFE4" w14:textId="123BC53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37BA1D8C" w14:textId="1A089BF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2008</w:t>
            </w:r>
          </w:p>
        </w:tc>
        <w:tc>
          <w:tcPr>
            <w:tcW w:w="1686" w:type="dxa"/>
            <w:shd w:val="clear" w:color="auto" w:fill="auto"/>
            <w:vAlign w:val="bottom"/>
          </w:tcPr>
          <w:p w14:paraId="7A0C571A" w14:textId="6635800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Hales</w:t>
            </w:r>
          </w:p>
        </w:tc>
        <w:tc>
          <w:tcPr>
            <w:tcW w:w="1555" w:type="dxa"/>
            <w:shd w:val="clear" w:color="auto" w:fill="auto"/>
            <w:vAlign w:val="bottom"/>
          </w:tcPr>
          <w:p w14:paraId="46767914" w14:textId="2D7D5B8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Michael</w:t>
            </w:r>
          </w:p>
        </w:tc>
        <w:tc>
          <w:tcPr>
            <w:tcW w:w="688" w:type="dxa"/>
            <w:shd w:val="clear" w:color="auto" w:fill="auto"/>
            <w:vAlign w:val="bottom"/>
          </w:tcPr>
          <w:p w14:paraId="4A0FDF30" w14:textId="3D2CC207"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5DF215FE" w14:textId="791C4FA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2B429E25" w14:textId="4E295E1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192A5677" w14:textId="77777777" w:rsidTr="00FD356C">
        <w:tc>
          <w:tcPr>
            <w:tcW w:w="1615" w:type="dxa"/>
            <w:shd w:val="clear" w:color="auto" w:fill="auto"/>
            <w:vAlign w:val="bottom"/>
          </w:tcPr>
          <w:p w14:paraId="33483FDF" w14:textId="0E33FA9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Buck</w:t>
            </w:r>
          </w:p>
        </w:tc>
        <w:tc>
          <w:tcPr>
            <w:tcW w:w="1569" w:type="dxa"/>
            <w:shd w:val="clear" w:color="auto" w:fill="auto"/>
            <w:vAlign w:val="bottom"/>
          </w:tcPr>
          <w:p w14:paraId="75C72EAB" w14:textId="7B20348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Joshua</w:t>
            </w:r>
          </w:p>
        </w:tc>
        <w:tc>
          <w:tcPr>
            <w:tcW w:w="854" w:type="dxa"/>
            <w:shd w:val="clear" w:color="auto" w:fill="auto"/>
            <w:vAlign w:val="bottom"/>
          </w:tcPr>
          <w:p w14:paraId="75563C18" w14:textId="1D8C5DE3"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2008</w:t>
            </w:r>
          </w:p>
        </w:tc>
        <w:tc>
          <w:tcPr>
            <w:tcW w:w="283" w:type="dxa"/>
            <w:shd w:val="clear" w:color="auto" w:fill="auto"/>
            <w:vAlign w:val="bottom"/>
          </w:tcPr>
          <w:p w14:paraId="084C6D2B" w14:textId="2CFA998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7704B541" w14:textId="24E044C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0AAA6605" w14:textId="240C564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Rankin</w:t>
            </w:r>
          </w:p>
        </w:tc>
        <w:tc>
          <w:tcPr>
            <w:tcW w:w="1555" w:type="dxa"/>
            <w:shd w:val="clear" w:color="auto" w:fill="auto"/>
            <w:vAlign w:val="bottom"/>
          </w:tcPr>
          <w:p w14:paraId="46187468" w14:textId="0856B02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Adriana</w:t>
            </w:r>
          </w:p>
        </w:tc>
        <w:tc>
          <w:tcPr>
            <w:tcW w:w="688" w:type="dxa"/>
            <w:shd w:val="clear" w:color="auto" w:fill="auto"/>
            <w:vAlign w:val="bottom"/>
          </w:tcPr>
          <w:p w14:paraId="3336822A" w14:textId="00B13B50"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4D2C4A91" w14:textId="2A3D2FC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37357731" w14:textId="085F86B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23BA8426" w14:textId="77777777" w:rsidTr="00FD356C">
        <w:tc>
          <w:tcPr>
            <w:tcW w:w="1615" w:type="dxa"/>
            <w:shd w:val="clear" w:color="auto" w:fill="auto"/>
            <w:vAlign w:val="bottom"/>
          </w:tcPr>
          <w:p w14:paraId="0843C789" w14:textId="15DCAEF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Reese</w:t>
            </w:r>
          </w:p>
        </w:tc>
        <w:tc>
          <w:tcPr>
            <w:tcW w:w="1569" w:type="dxa"/>
            <w:shd w:val="clear" w:color="auto" w:fill="auto"/>
            <w:vAlign w:val="bottom"/>
          </w:tcPr>
          <w:p w14:paraId="2B4A7E01" w14:textId="4E30A1A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David</w:t>
            </w:r>
          </w:p>
        </w:tc>
        <w:tc>
          <w:tcPr>
            <w:tcW w:w="854" w:type="dxa"/>
            <w:shd w:val="clear" w:color="auto" w:fill="auto"/>
            <w:vAlign w:val="bottom"/>
          </w:tcPr>
          <w:p w14:paraId="63D0BEC8" w14:textId="3AB75E49"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2008</w:t>
            </w:r>
          </w:p>
        </w:tc>
        <w:tc>
          <w:tcPr>
            <w:tcW w:w="283" w:type="dxa"/>
            <w:shd w:val="clear" w:color="auto" w:fill="auto"/>
            <w:vAlign w:val="bottom"/>
          </w:tcPr>
          <w:p w14:paraId="5A33F75D" w14:textId="27A8FAB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16A59C87" w14:textId="18A6794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6A72B68A" w14:textId="6916748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Ransom</w:t>
            </w:r>
          </w:p>
        </w:tc>
        <w:tc>
          <w:tcPr>
            <w:tcW w:w="1555" w:type="dxa"/>
            <w:shd w:val="clear" w:color="auto" w:fill="auto"/>
            <w:vAlign w:val="bottom"/>
          </w:tcPr>
          <w:p w14:paraId="4DD1C19F" w14:textId="1D822C4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Heather</w:t>
            </w:r>
          </w:p>
        </w:tc>
        <w:tc>
          <w:tcPr>
            <w:tcW w:w="688" w:type="dxa"/>
            <w:shd w:val="clear" w:color="auto" w:fill="auto"/>
            <w:vAlign w:val="bottom"/>
          </w:tcPr>
          <w:p w14:paraId="02FDC369" w14:textId="25E863BA"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5C3E5408" w14:textId="5F468D3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E2A9C49" w14:textId="30A37A9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0A6A8576" w14:textId="77777777" w:rsidTr="00FD356C">
        <w:tc>
          <w:tcPr>
            <w:tcW w:w="1615" w:type="dxa"/>
            <w:shd w:val="clear" w:color="auto" w:fill="auto"/>
            <w:vAlign w:val="bottom"/>
          </w:tcPr>
          <w:p w14:paraId="456C614C" w14:textId="1D6B805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Summerhays</w:t>
            </w:r>
          </w:p>
        </w:tc>
        <w:tc>
          <w:tcPr>
            <w:tcW w:w="1569" w:type="dxa"/>
            <w:shd w:val="clear" w:color="auto" w:fill="auto"/>
            <w:vAlign w:val="bottom"/>
          </w:tcPr>
          <w:p w14:paraId="69DD82FD" w14:textId="40276E6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Jeffrey Sean</w:t>
            </w:r>
          </w:p>
        </w:tc>
        <w:tc>
          <w:tcPr>
            <w:tcW w:w="854" w:type="dxa"/>
            <w:shd w:val="clear" w:color="auto" w:fill="auto"/>
            <w:vAlign w:val="bottom"/>
          </w:tcPr>
          <w:p w14:paraId="71F710B4" w14:textId="43C28B34"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2008</w:t>
            </w:r>
          </w:p>
        </w:tc>
        <w:tc>
          <w:tcPr>
            <w:tcW w:w="283" w:type="dxa"/>
            <w:shd w:val="clear" w:color="auto" w:fill="auto"/>
            <w:vAlign w:val="bottom"/>
          </w:tcPr>
          <w:p w14:paraId="2E48BFB4" w14:textId="19632F6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37EF2F0A" w14:textId="0D1EFA6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6DEC5385" w14:textId="0AA32BB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Schrieber</w:t>
            </w:r>
          </w:p>
        </w:tc>
        <w:tc>
          <w:tcPr>
            <w:tcW w:w="1555" w:type="dxa"/>
            <w:shd w:val="clear" w:color="auto" w:fill="auto"/>
            <w:vAlign w:val="bottom"/>
          </w:tcPr>
          <w:p w14:paraId="1E4CFAB2" w14:textId="30D0765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Charles</w:t>
            </w:r>
          </w:p>
        </w:tc>
        <w:tc>
          <w:tcPr>
            <w:tcW w:w="688" w:type="dxa"/>
            <w:shd w:val="clear" w:color="auto" w:fill="auto"/>
            <w:vAlign w:val="bottom"/>
          </w:tcPr>
          <w:p w14:paraId="0A3A4F5E" w14:textId="48592BFE"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7A036E4F" w14:textId="1FF98C3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70ABD07F" w14:textId="4383C9E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144229FB" w14:textId="77777777" w:rsidTr="00FD356C">
        <w:tc>
          <w:tcPr>
            <w:tcW w:w="1615" w:type="dxa"/>
            <w:shd w:val="clear" w:color="auto" w:fill="auto"/>
            <w:vAlign w:val="bottom"/>
          </w:tcPr>
          <w:p w14:paraId="338EB3F2" w14:textId="1898A90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Babbel</w:t>
            </w:r>
          </w:p>
        </w:tc>
        <w:tc>
          <w:tcPr>
            <w:tcW w:w="1569" w:type="dxa"/>
            <w:shd w:val="clear" w:color="auto" w:fill="auto"/>
            <w:vAlign w:val="bottom"/>
          </w:tcPr>
          <w:p w14:paraId="049A079C" w14:textId="339A09E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Lee</w:t>
            </w:r>
          </w:p>
        </w:tc>
        <w:tc>
          <w:tcPr>
            <w:tcW w:w="854" w:type="dxa"/>
            <w:shd w:val="clear" w:color="auto" w:fill="auto"/>
            <w:vAlign w:val="bottom"/>
          </w:tcPr>
          <w:p w14:paraId="2422A418" w14:textId="377B9766"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2008</w:t>
            </w:r>
          </w:p>
        </w:tc>
        <w:tc>
          <w:tcPr>
            <w:tcW w:w="283" w:type="dxa"/>
            <w:shd w:val="clear" w:color="auto" w:fill="auto"/>
            <w:vAlign w:val="bottom"/>
          </w:tcPr>
          <w:p w14:paraId="5FFDFDF0" w14:textId="1B6BF6C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2E03DC7F" w14:textId="17E6F82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1686" w:type="dxa"/>
            <w:shd w:val="clear" w:color="auto" w:fill="auto"/>
            <w:vAlign w:val="bottom"/>
          </w:tcPr>
          <w:p w14:paraId="652EB4B9" w14:textId="0C89681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Smith</w:t>
            </w:r>
          </w:p>
        </w:tc>
        <w:tc>
          <w:tcPr>
            <w:tcW w:w="1555" w:type="dxa"/>
            <w:shd w:val="clear" w:color="auto" w:fill="auto"/>
            <w:vAlign w:val="bottom"/>
          </w:tcPr>
          <w:p w14:paraId="4BD80D13" w14:textId="0E6A1C0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Kileen</w:t>
            </w:r>
          </w:p>
        </w:tc>
        <w:tc>
          <w:tcPr>
            <w:tcW w:w="688" w:type="dxa"/>
            <w:shd w:val="clear" w:color="auto" w:fill="auto"/>
            <w:vAlign w:val="bottom"/>
          </w:tcPr>
          <w:p w14:paraId="3A7A7303" w14:textId="17C2402A"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069AFD28" w14:textId="12245C4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02EE8A74" w14:textId="17F4110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4EA09D65" w14:textId="77777777" w:rsidTr="00FD356C">
        <w:tc>
          <w:tcPr>
            <w:tcW w:w="1615" w:type="dxa"/>
            <w:shd w:val="clear" w:color="auto" w:fill="auto"/>
            <w:vAlign w:val="bottom"/>
          </w:tcPr>
          <w:p w14:paraId="4951519C" w14:textId="31D4807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Padilla</w:t>
            </w:r>
          </w:p>
        </w:tc>
        <w:tc>
          <w:tcPr>
            <w:tcW w:w="1569" w:type="dxa"/>
            <w:shd w:val="clear" w:color="auto" w:fill="auto"/>
            <w:vAlign w:val="bottom"/>
          </w:tcPr>
          <w:p w14:paraId="4FB4ACD5" w14:textId="405262A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Heather</w:t>
            </w:r>
          </w:p>
        </w:tc>
        <w:tc>
          <w:tcPr>
            <w:tcW w:w="854" w:type="dxa"/>
            <w:shd w:val="clear" w:color="auto" w:fill="auto"/>
            <w:vAlign w:val="bottom"/>
          </w:tcPr>
          <w:p w14:paraId="61573514" w14:textId="339F6454"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2008</w:t>
            </w:r>
          </w:p>
        </w:tc>
        <w:tc>
          <w:tcPr>
            <w:tcW w:w="283" w:type="dxa"/>
            <w:shd w:val="clear" w:color="auto" w:fill="auto"/>
            <w:vAlign w:val="bottom"/>
          </w:tcPr>
          <w:p w14:paraId="699C27F7" w14:textId="04D8C52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26B6178F" w14:textId="0B11475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1686" w:type="dxa"/>
            <w:shd w:val="clear" w:color="auto" w:fill="auto"/>
            <w:vAlign w:val="bottom"/>
          </w:tcPr>
          <w:p w14:paraId="32B280D9" w14:textId="093D936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Spratling</w:t>
            </w:r>
          </w:p>
        </w:tc>
        <w:tc>
          <w:tcPr>
            <w:tcW w:w="1555" w:type="dxa"/>
            <w:shd w:val="clear" w:color="auto" w:fill="auto"/>
            <w:vAlign w:val="bottom"/>
          </w:tcPr>
          <w:p w14:paraId="0505CBA5" w14:textId="1A4CC52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Trenton</w:t>
            </w:r>
          </w:p>
        </w:tc>
        <w:tc>
          <w:tcPr>
            <w:tcW w:w="688" w:type="dxa"/>
            <w:shd w:val="clear" w:color="auto" w:fill="auto"/>
            <w:vAlign w:val="bottom"/>
          </w:tcPr>
          <w:p w14:paraId="4A621F01" w14:textId="0E34A192"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314C4DB2" w14:textId="1427123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74D6175" w14:textId="39F1A57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r>
      <w:tr w:rsidR="004B4C70" w:rsidRPr="00350116" w14:paraId="69077538" w14:textId="77777777" w:rsidTr="00FD356C">
        <w:tc>
          <w:tcPr>
            <w:tcW w:w="1615" w:type="dxa"/>
            <w:shd w:val="clear" w:color="auto" w:fill="auto"/>
            <w:vAlign w:val="bottom"/>
          </w:tcPr>
          <w:p w14:paraId="02C30802" w14:textId="1E7CCC0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Buxton</w:t>
            </w:r>
          </w:p>
        </w:tc>
        <w:tc>
          <w:tcPr>
            <w:tcW w:w="1569" w:type="dxa"/>
            <w:shd w:val="clear" w:color="auto" w:fill="auto"/>
            <w:vAlign w:val="bottom"/>
          </w:tcPr>
          <w:p w14:paraId="0F16DFD0" w14:textId="34ABE96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Emily</w:t>
            </w:r>
          </w:p>
        </w:tc>
        <w:tc>
          <w:tcPr>
            <w:tcW w:w="854" w:type="dxa"/>
            <w:shd w:val="clear" w:color="auto" w:fill="auto"/>
            <w:vAlign w:val="bottom"/>
          </w:tcPr>
          <w:p w14:paraId="7B94F30C" w14:textId="42270657"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2008</w:t>
            </w:r>
          </w:p>
        </w:tc>
        <w:tc>
          <w:tcPr>
            <w:tcW w:w="283" w:type="dxa"/>
            <w:shd w:val="clear" w:color="auto" w:fill="auto"/>
            <w:vAlign w:val="bottom"/>
          </w:tcPr>
          <w:p w14:paraId="1C3D04F4" w14:textId="6E2B083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6BF3C633" w14:textId="03E783F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1686" w:type="dxa"/>
            <w:shd w:val="clear" w:color="auto" w:fill="auto"/>
            <w:vAlign w:val="bottom"/>
          </w:tcPr>
          <w:p w14:paraId="02079043" w14:textId="234AF94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Cartozian</w:t>
            </w:r>
          </w:p>
        </w:tc>
        <w:tc>
          <w:tcPr>
            <w:tcW w:w="1555" w:type="dxa"/>
            <w:shd w:val="clear" w:color="auto" w:fill="auto"/>
            <w:vAlign w:val="bottom"/>
          </w:tcPr>
          <w:p w14:paraId="77360605" w14:textId="0E49EEE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Alyssa</w:t>
            </w:r>
          </w:p>
        </w:tc>
        <w:tc>
          <w:tcPr>
            <w:tcW w:w="688" w:type="dxa"/>
            <w:shd w:val="clear" w:color="auto" w:fill="auto"/>
            <w:vAlign w:val="bottom"/>
          </w:tcPr>
          <w:p w14:paraId="6E91EA0C" w14:textId="455E48FD"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6ECCC56B" w14:textId="4D22F98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40BE8BD6" w14:textId="51CBDEA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r>
      <w:tr w:rsidR="004B4C70" w:rsidRPr="00350116" w14:paraId="46EE6C4F" w14:textId="77777777" w:rsidTr="00FD356C">
        <w:tc>
          <w:tcPr>
            <w:tcW w:w="1615" w:type="dxa"/>
            <w:shd w:val="clear" w:color="auto" w:fill="auto"/>
            <w:vAlign w:val="bottom"/>
          </w:tcPr>
          <w:p w14:paraId="5E28D56F" w14:textId="60B8F71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Blaylock</w:t>
            </w:r>
          </w:p>
        </w:tc>
        <w:tc>
          <w:tcPr>
            <w:tcW w:w="1569" w:type="dxa"/>
            <w:shd w:val="clear" w:color="auto" w:fill="auto"/>
            <w:vAlign w:val="bottom"/>
          </w:tcPr>
          <w:p w14:paraId="5F90F956" w14:textId="32ED442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Austin</w:t>
            </w:r>
          </w:p>
        </w:tc>
        <w:tc>
          <w:tcPr>
            <w:tcW w:w="854" w:type="dxa"/>
            <w:shd w:val="clear" w:color="auto" w:fill="auto"/>
            <w:vAlign w:val="bottom"/>
          </w:tcPr>
          <w:p w14:paraId="57BA354D" w14:textId="535BF7C9"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1D9BBBBE" w14:textId="0A3DCAA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7A7E29A8" w14:textId="7F93A94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551116BA" w14:textId="1528828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Hill</w:t>
            </w:r>
          </w:p>
        </w:tc>
        <w:tc>
          <w:tcPr>
            <w:tcW w:w="1555" w:type="dxa"/>
            <w:shd w:val="clear" w:color="auto" w:fill="auto"/>
            <w:vAlign w:val="bottom"/>
          </w:tcPr>
          <w:p w14:paraId="0BA1D1CA" w14:textId="4E237BA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 xml:space="preserve">Jeremy </w:t>
            </w:r>
          </w:p>
        </w:tc>
        <w:tc>
          <w:tcPr>
            <w:tcW w:w="688" w:type="dxa"/>
            <w:shd w:val="clear" w:color="auto" w:fill="auto"/>
            <w:vAlign w:val="bottom"/>
          </w:tcPr>
          <w:p w14:paraId="59F9DB4B" w14:textId="424BD258"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615EACD4" w14:textId="71D14C8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08192007" w14:textId="05722A6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r>
      <w:tr w:rsidR="004B4C70" w:rsidRPr="00350116" w14:paraId="44C32AB0" w14:textId="77777777" w:rsidTr="00FD356C">
        <w:tc>
          <w:tcPr>
            <w:tcW w:w="1615" w:type="dxa"/>
            <w:shd w:val="clear" w:color="auto" w:fill="auto"/>
            <w:vAlign w:val="bottom"/>
          </w:tcPr>
          <w:p w14:paraId="43BDDC47" w14:textId="0EBF027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Bond</w:t>
            </w:r>
          </w:p>
        </w:tc>
        <w:tc>
          <w:tcPr>
            <w:tcW w:w="1569" w:type="dxa"/>
            <w:shd w:val="clear" w:color="auto" w:fill="auto"/>
            <w:vAlign w:val="bottom"/>
          </w:tcPr>
          <w:p w14:paraId="65B877DE" w14:textId="50CDA73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Jason</w:t>
            </w:r>
          </w:p>
        </w:tc>
        <w:tc>
          <w:tcPr>
            <w:tcW w:w="854" w:type="dxa"/>
            <w:shd w:val="clear" w:color="auto" w:fill="auto"/>
            <w:vAlign w:val="bottom"/>
          </w:tcPr>
          <w:p w14:paraId="70DB64F3" w14:textId="7C9557C6"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2BBCAE4C" w14:textId="085542D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0077625E" w14:textId="49F2DC8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7F0571EF" w14:textId="69BA957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Hoki</w:t>
            </w:r>
          </w:p>
        </w:tc>
        <w:tc>
          <w:tcPr>
            <w:tcW w:w="1555" w:type="dxa"/>
            <w:shd w:val="clear" w:color="auto" w:fill="auto"/>
            <w:vAlign w:val="bottom"/>
          </w:tcPr>
          <w:p w14:paraId="0EF0CA1A" w14:textId="3604D35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Glenna</w:t>
            </w:r>
          </w:p>
        </w:tc>
        <w:tc>
          <w:tcPr>
            <w:tcW w:w="688" w:type="dxa"/>
            <w:shd w:val="clear" w:color="auto" w:fill="auto"/>
            <w:vAlign w:val="bottom"/>
          </w:tcPr>
          <w:p w14:paraId="4685F23B" w14:textId="722D8E85"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1BAA9069" w14:textId="58C1683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7972D0DA" w14:textId="0EC724F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r>
      <w:tr w:rsidR="004B4C70" w:rsidRPr="00350116" w14:paraId="489B558B" w14:textId="77777777" w:rsidTr="00FD356C">
        <w:tc>
          <w:tcPr>
            <w:tcW w:w="1615" w:type="dxa"/>
            <w:shd w:val="clear" w:color="auto" w:fill="auto"/>
            <w:vAlign w:val="bottom"/>
          </w:tcPr>
          <w:p w14:paraId="0E498692" w14:textId="1C9160C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Bradshaw</w:t>
            </w:r>
          </w:p>
        </w:tc>
        <w:tc>
          <w:tcPr>
            <w:tcW w:w="1569" w:type="dxa"/>
            <w:shd w:val="clear" w:color="auto" w:fill="auto"/>
            <w:vAlign w:val="bottom"/>
          </w:tcPr>
          <w:p w14:paraId="35BC4058" w14:textId="1039CA3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Eric</w:t>
            </w:r>
          </w:p>
        </w:tc>
        <w:tc>
          <w:tcPr>
            <w:tcW w:w="854" w:type="dxa"/>
            <w:shd w:val="clear" w:color="auto" w:fill="auto"/>
            <w:vAlign w:val="bottom"/>
          </w:tcPr>
          <w:p w14:paraId="11FD3761" w14:textId="140F94B9"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3A423BB0" w14:textId="34C9308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19F8924D" w14:textId="2557BB8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701152C3" w14:textId="08E14F8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Mason</w:t>
            </w:r>
          </w:p>
        </w:tc>
        <w:tc>
          <w:tcPr>
            <w:tcW w:w="1555" w:type="dxa"/>
            <w:shd w:val="clear" w:color="auto" w:fill="auto"/>
            <w:vAlign w:val="bottom"/>
          </w:tcPr>
          <w:p w14:paraId="63A0E4EB" w14:textId="46B3B77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Greg</w:t>
            </w:r>
          </w:p>
        </w:tc>
        <w:tc>
          <w:tcPr>
            <w:tcW w:w="688" w:type="dxa"/>
            <w:shd w:val="clear" w:color="auto" w:fill="auto"/>
            <w:vAlign w:val="bottom"/>
          </w:tcPr>
          <w:p w14:paraId="2E7B02BC" w14:textId="77915100"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4024A756" w14:textId="1CDD5CD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9345B31" w14:textId="734091D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r>
      <w:tr w:rsidR="004B4C70" w:rsidRPr="00350116" w14:paraId="4F315671" w14:textId="77777777" w:rsidTr="00FD356C">
        <w:tc>
          <w:tcPr>
            <w:tcW w:w="1615" w:type="dxa"/>
            <w:shd w:val="clear" w:color="auto" w:fill="auto"/>
            <w:vAlign w:val="bottom"/>
          </w:tcPr>
          <w:p w14:paraId="0A2DA12C" w14:textId="0CD7D2F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Coleman</w:t>
            </w:r>
          </w:p>
        </w:tc>
        <w:tc>
          <w:tcPr>
            <w:tcW w:w="1569" w:type="dxa"/>
            <w:shd w:val="clear" w:color="auto" w:fill="auto"/>
            <w:vAlign w:val="bottom"/>
          </w:tcPr>
          <w:p w14:paraId="138CC923" w14:textId="4EC61EC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Ashley</w:t>
            </w:r>
          </w:p>
        </w:tc>
        <w:tc>
          <w:tcPr>
            <w:tcW w:w="854" w:type="dxa"/>
            <w:shd w:val="clear" w:color="auto" w:fill="auto"/>
            <w:vAlign w:val="bottom"/>
          </w:tcPr>
          <w:p w14:paraId="1B0D0761" w14:textId="2196D311"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5DE0C889" w14:textId="322BFDC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137A27BC" w14:textId="5CB49E6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5053035B" w14:textId="498EE4F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Packer</w:t>
            </w:r>
          </w:p>
        </w:tc>
        <w:tc>
          <w:tcPr>
            <w:tcW w:w="1555" w:type="dxa"/>
            <w:shd w:val="clear" w:color="auto" w:fill="auto"/>
            <w:vAlign w:val="bottom"/>
          </w:tcPr>
          <w:p w14:paraId="1BB48C68" w14:textId="09F2D9C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Katie</w:t>
            </w:r>
          </w:p>
        </w:tc>
        <w:tc>
          <w:tcPr>
            <w:tcW w:w="688" w:type="dxa"/>
            <w:shd w:val="clear" w:color="auto" w:fill="auto"/>
            <w:vAlign w:val="bottom"/>
          </w:tcPr>
          <w:p w14:paraId="787B3D28" w14:textId="449A9A43"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2AE61D65" w14:textId="7A1CE1C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9027AE4" w14:textId="410F005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r>
      <w:tr w:rsidR="004B4C70" w:rsidRPr="00350116" w14:paraId="53EDA71D" w14:textId="77777777" w:rsidTr="00FD356C">
        <w:tc>
          <w:tcPr>
            <w:tcW w:w="1615" w:type="dxa"/>
            <w:shd w:val="clear" w:color="auto" w:fill="auto"/>
            <w:vAlign w:val="bottom"/>
          </w:tcPr>
          <w:p w14:paraId="32CE102F" w14:textId="30235B5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Niedfedt</w:t>
            </w:r>
          </w:p>
        </w:tc>
        <w:tc>
          <w:tcPr>
            <w:tcW w:w="1569" w:type="dxa"/>
            <w:shd w:val="clear" w:color="auto" w:fill="auto"/>
            <w:vAlign w:val="bottom"/>
          </w:tcPr>
          <w:p w14:paraId="264F9A77" w14:textId="57741AF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Emily</w:t>
            </w:r>
          </w:p>
        </w:tc>
        <w:tc>
          <w:tcPr>
            <w:tcW w:w="854" w:type="dxa"/>
            <w:shd w:val="clear" w:color="auto" w:fill="auto"/>
            <w:vAlign w:val="bottom"/>
          </w:tcPr>
          <w:p w14:paraId="56E59455" w14:textId="1C3BEB20"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40785732" w14:textId="41B7D93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63B5FC98" w14:textId="4515858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57A82E7B" w14:textId="778CCA1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Sleight</w:t>
            </w:r>
          </w:p>
        </w:tc>
        <w:tc>
          <w:tcPr>
            <w:tcW w:w="1555" w:type="dxa"/>
            <w:shd w:val="clear" w:color="auto" w:fill="auto"/>
            <w:vAlign w:val="bottom"/>
          </w:tcPr>
          <w:p w14:paraId="6A0C07A9" w14:textId="6F32C9C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Rachel</w:t>
            </w:r>
          </w:p>
        </w:tc>
        <w:tc>
          <w:tcPr>
            <w:tcW w:w="688" w:type="dxa"/>
            <w:shd w:val="clear" w:color="auto" w:fill="auto"/>
            <w:vAlign w:val="bottom"/>
          </w:tcPr>
          <w:p w14:paraId="6A8EDC92" w14:textId="0A747C57"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05B0C8C0" w14:textId="31D2D85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6A121CF4" w14:textId="00C361E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r>
      <w:tr w:rsidR="004B4C70" w:rsidRPr="00350116" w14:paraId="2B5E6269" w14:textId="77777777" w:rsidTr="00FD356C">
        <w:tc>
          <w:tcPr>
            <w:tcW w:w="1615" w:type="dxa"/>
            <w:shd w:val="clear" w:color="auto" w:fill="auto"/>
            <w:vAlign w:val="bottom"/>
          </w:tcPr>
          <w:p w14:paraId="5F30E1A5" w14:textId="2394838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Patrick</w:t>
            </w:r>
          </w:p>
        </w:tc>
        <w:tc>
          <w:tcPr>
            <w:tcW w:w="1569" w:type="dxa"/>
            <w:shd w:val="clear" w:color="auto" w:fill="auto"/>
            <w:vAlign w:val="bottom"/>
          </w:tcPr>
          <w:p w14:paraId="714D562C" w14:textId="138709E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Ashton</w:t>
            </w:r>
          </w:p>
        </w:tc>
        <w:tc>
          <w:tcPr>
            <w:tcW w:w="854" w:type="dxa"/>
            <w:shd w:val="clear" w:color="auto" w:fill="auto"/>
            <w:vAlign w:val="bottom"/>
          </w:tcPr>
          <w:p w14:paraId="3EEFD104" w14:textId="3E944C78"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11326A30" w14:textId="5A46781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56205DD9" w14:textId="5C7A557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32BD2054" w14:textId="7007C39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Winchester</w:t>
            </w:r>
          </w:p>
        </w:tc>
        <w:tc>
          <w:tcPr>
            <w:tcW w:w="1555" w:type="dxa"/>
            <w:shd w:val="clear" w:color="auto" w:fill="auto"/>
            <w:vAlign w:val="bottom"/>
          </w:tcPr>
          <w:p w14:paraId="1C8E0FD5" w14:textId="74E7394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Adam</w:t>
            </w:r>
          </w:p>
        </w:tc>
        <w:tc>
          <w:tcPr>
            <w:tcW w:w="688" w:type="dxa"/>
            <w:shd w:val="clear" w:color="auto" w:fill="auto"/>
            <w:vAlign w:val="bottom"/>
          </w:tcPr>
          <w:p w14:paraId="110225A4" w14:textId="658CD592"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1A6AAE17" w14:textId="66EA233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09A573F6" w14:textId="3F560BB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r>
      <w:tr w:rsidR="004B4C70" w:rsidRPr="00350116" w14:paraId="2960F72D" w14:textId="77777777" w:rsidTr="00FD356C">
        <w:tc>
          <w:tcPr>
            <w:tcW w:w="1615" w:type="dxa"/>
            <w:shd w:val="clear" w:color="auto" w:fill="auto"/>
            <w:vAlign w:val="bottom"/>
          </w:tcPr>
          <w:p w14:paraId="5EF218E7" w14:textId="15ABDAA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Schloemer</w:t>
            </w:r>
          </w:p>
        </w:tc>
        <w:tc>
          <w:tcPr>
            <w:tcW w:w="1569" w:type="dxa"/>
            <w:shd w:val="clear" w:color="auto" w:fill="auto"/>
            <w:vAlign w:val="bottom"/>
          </w:tcPr>
          <w:p w14:paraId="08B2500E" w14:textId="7CF0A73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Steven</w:t>
            </w:r>
          </w:p>
        </w:tc>
        <w:tc>
          <w:tcPr>
            <w:tcW w:w="854" w:type="dxa"/>
            <w:shd w:val="clear" w:color="auto" w:fill="auto"/>
            <w:vAlign w:val="bottom"/>
          </w:tcPr>
          <w:p w14:paraId="3BB5DF69" w14:textId="374CB630"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4B488D12" w14:textId="14F61FF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3958C1C8" w14:textId="4135EA8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1D0EF21F" w14:textId="630D16D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Sutton</w:t>
            </w:r>
          </w:p>
        </w:tc>
        <w:tc>
          <w:tcPr>
            <w:tcW w:w="1555" w:type="dxa"/>
            <w:shd w:val="clear" w:color="auto" w:fill="auto"/>
            <w:vAlign w:val="bottom"/>
          </w:tcPr>
          <w:p w14:paraId="616B4848" w14:textId="083142D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Lloyd</w:t>
            </w:r>
          </w:p>
        </w:tc>
        <w:tc>
          <w:tcPr>
            <w:tcW w:w="688" w:type="dxa"/>
            <w:shd w:val="clear" w:color="auto" w:fill="auto"/>
            <w:vAlign w:val="bottom"/>
          </w:tcPr>
          <w:p w14:paraId="6BC0D4C2" w14:textId="64DF0A8D"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5FAF182D" w14:textId="5BA49D2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B3F605F" w14:textId="552D205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2014</w:t>
            </w:r>
          </w:p>
        </w:tc>
      </w:tr>
      <w:tr w:rsidR="004B4C70" w:rsidRPr="00350116" w14:paraId="330D74F1" w14:textId="77777777" w:rsidTr="00FD356C">
        <w:tc>
          <w:tcPr>
            <w:tcW w:w="1615" w:type="dxa"/>
            <w:shd w:val="clear" w:color="auto" w:fill="auto"/>
            <w:vAlign w:val="bottom"/>
          </w:tcPr>
          <w:p w14:paraId="07F74AF3" w14:textId="2FC6B6C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Tulley</w:t>
            </w:r>
          </w:p>
        </w:tc>
        <w:tc>
          <w:tcPr>
            <w:tcW w:w="1569" w:type="dxa"/>
            <w:shd w:val="clear" w:color="auto" w:fill="auto"/>
            <w:vAlign w:val="bottom"/>
          </w:tcPr>
          <w:p w14:paraId="3502F856" w14:textId="755E5325"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Nikki</w:t>
            </w:r>
          </w:p>
        </w:tc>
        <w:tc>
          <w:tcPr>
            <w:tcW w:w="854" w:type="dxa"/>
            <w:shd w:val="clear" w:color="auto" w:fill="auto"/>
            <w:vAlign w:val="bottom"/>
          </w:tcPr>
          <w:p w14:paraId="4DFDCD96" w14:textId="3EA89965"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1CC4E53C" w14:textId="6511815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489AFE4C" w14:textId="6B9BFC0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7D1A78BB" w14:textId="5554047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Blair</w:t>
            </w:r>
          </w:p>
        </w:tc>
        <w:tc>
          <w:tcPr>
            <w:tcW w:w="1555" w:type="dxa"/>
            <w:shd w:val="clear" w:color="auto" w:fill="auto"/>
            <w:vAlign w:val="bottom"/>
          </w:tcPr>
          <w:p w14:paraId="7B9696F1" w14:textId="133D5EF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Trenton</w:t>
            </w:r>
          </w:p>
        </w:tc>
        <w:tc>
          <w:tcPr>
            <w:tcW w:w="688" w:type="dxa"/>
            <w:shd w:val="clear" w:color="auto" w:fill="auto"/>
            <w:vAlign w:val="bottom"/>
          </w:tcPr>
          <w:p w14:paraId="5B2982E0" w14:textId="347119F9"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283" w:type="dxa"/>
            <w:shd w:val="clear" w:color="auto" w:fill="auto"/>
            <w:vAlign w:val="bottom"/>
          </w:tcPr>
          <w:p w14:paraId="628EB7CB" w14:textId="71FE430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182DE095" w14:textId="425ED1D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2015</w:t>
            </w:r>
          </w:p>
        </w:tc>
      </w:tr>
      <w:tr w:rsidR="004B4C70" w:rsidRPr="00350116" w14:paraId="5B55B286" w14:textId="77777777" w:rsidTr="00FD356C">
        <w:tc>
          <w:tcPr>
            <w:tcW w:w="1615" w:type="dxa"/>
            <w:shd w:val="clear" w:color="auto" w:fill="auto"/>
            <w:vAlign w:val="bottom"/>
          </w:tcPr>
          <w:p w14:paraId="264C1FF6" w14:textId="4DB1058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 xml:space="preserve">Wade </w:t>
            </w:r>
          </w:p>
        </w:tc>
        <w:tc>
          <w:tcPr>
            <w:tcW w:w="1569" w:type="dxa"/>
            <w:shd w:val="clear" w:color="auto" w:fill="auto"/>
            <w:vAlign w:val="bottom"/>
          </w:tcPr>
          <w:p w14:paraId="5172F51C" w14:textId="1B2E699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Joshua</w:t>
            </w:r>
          </w:p>
        </w:tc>
        <w:tc>
          <w:tcPr>
            <w:tcW w:w="854" w:type="dxa"/>
            <w:shd w:val="clear" w:color="auto" w:fill="auto"/>
            <w:vAlign w:val="bottom"/>
          </w:tcPr>
          <w:p w14:paraId="42321DB8" w14:textId="5E963D6B"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17AB00ED" w14:textId="44BF111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164F38DA" w14:textId="71000D7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7844B1DF" w14:textId="4AA40A1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Hosford</w:t>
            </w:r>
          </w:p>
        </w:tc>
        <w:tc>
          <w:tcPr>
            <w:tcW w:w="1555" w:type="dxa"/>
            <w:shd w:val="clear" w:color="auto" w:fill="auto"/>
            <w:vAlign w:val="bottom"/>
          </w:tcPr>
          <w:p w14:paraId="7E68BE6E" w14:textId="1223823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Paul</w:t>
            </w:r>
          </w:p>
        </w:tc>
        <w:tc>
          <w:tcPr>
            <w:tcW w:w="688" w:type="dxa"/>
            <w:shd w:val="clear" w:color="auto" w:fill="auto"/>
            <w:vAlign w:val="bottom"/>
          </w:tcPr>
          <w:p w14:paraId="135E7D12" w14:textId="7747A031"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2AF0DFCD" w14:textId="11D96FB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75C68127" w14:textId="5D9E7E6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r>
      <w:tr w:rsidR="004B4C70" w:rsidRPr="00350116" w14:paraId="3DE9BA60" w14:textId="77777777" w:rsidTr="00FD356C">
        <w:tc>
          <w:tcPr>
            <w:tcW w:w="1615" w:type="dxa"/>
            <w:shd w:val="clear" w:color="auto" w:fill="auto"/>
            <w:vAlign w:val="bottom"/>
          </w:tcPr>
          <w:p w14:paraId="01AE942D" w14:textId="1642C72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Washburn</w:t>
            </w:r>
          </w:p>
        </w:tc>
        <w:tc>
          <w:tcPr>
            <w:tcW w:w="1569" w:type="dxa"/>
            <w:shd w:val="clear" w:color="auto" w:fill="auto"/>
            <w:vAlign w:val="bottom"/>
          </w:tcPr>
          <w:p w14:paraId="21773F7E" w14:textId="1ADF963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Jacob</w:t>
            </w:r>
          </w:p>
        </w:tc>
        <w:tc>
          <w:tcPr>
            <w:tcW w:w="854" w:type="dxa"/>
            <w:shd w:val="clear" w:color="auto" w:fill="auto"/>
            <w:vAlign w:val="bottom"/>
          </w:tcPr>
          <w:p w14:paraId="76CB80A4" w14:textId="0E935EEE"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78130970" w14:textId="46AD8FD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0D5E0341" w14:textId="0B746B4D"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6AAF87F0" w14:textId="1EFC2D3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Kirk</w:t>
            </w:r>
          </w:p>
        </w:tc>
        <w:tc>
          <w:tcPr>
            <w:tcW w:w="1555" w:type="dxa"/>
            <w:shd w:val="clear" w:color="auto" w:fill="auto"/>
            <w:vAlign w:val="bottom"/>
          </w:tcPr>
          <w:p w14:paraId="6AFEEC49" w14:textId="4B607A4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Aaron</w:t>
            </w:r>
          </w:p>
        </w:tc>
        <w:tc>
          <w:tcPr>
            <w:tcW w:w="688" w:type="dxa"/>
            <w:shd w:val="clear" w:color="auto" w:fill="auto"/>
            <w:vAlign w:val="bottom"/>
          </w:tcPr>
          <w:p w14:paraId="50BB8E27" w14:textId="4F404FC2"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46493BB8" w14:textId="7140AE6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0284DB9D" w14:textId="596E7E1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r>
      <w:tr w:rsidR="004B4C70" w:rsidRPr="00350116" w14:paraId="36E3D2A3" w14:textId="77777777" w:rsidTr="00FD356C">
        <w:tc>
          <w:tcPr>
            <w:tcW w:w="1615" w:type="dxa"/>
            <w:shd w:val="clear" w:color="auto" w:fill="auto"/>
            <w:vAlign w:val="bottom"/>
          </w:tcPr>
          <w:p w14:paraId="4A9FD263" w14:textId="389F76D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Winegar</w:t>
            </w:r>
          </w:p>
        </w:tc>
        <w:tc>
          <w:tcPr>
            <w:tcW w:w="1569" w:type="dxa"/>
            <w:shd w:val="clear" w:color="auto" w:fill="auto"/>
            <w:vAlign w:val="bottom"/>
          </w:tcPr>
          <w:p w14:paraId="705704D1" w14:textId="589FF83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Allie</w:t>
            </w:r>
          </w:p>
        </w:tc>
        <w:tc>
          <w:tcPr>
            <w:tcW w:w="854" w:type="dxa"/>
            <w:shd w:val="clear" w:color="auto" w:fill="auto"/>
            <w:vAlign w:val="bottom"/>
          </w:tcPr>
          <w:p w14:paraId="5560B27F" w14:textId="0C024075"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79AC939D" w14:textId="4D6F8040"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6CA7FA4C" w14:textId="4997F67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1686" w:type="dxa"/>
            <w:shd w:val="clear" w:color="auto" w:fill="auto"/>
            <w:vAlign w:val="bottom"/>
          </w:tcPr>
          <w:p w14:paraId="033A3704" w14:textId="7EE89491"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Lyon</w:t>
            </w:r>
          </w:p>
        </w:tc>
        <w:tc>
          <w:tcPr>
            <w:tcW w:w="1555" w:type="dxa"/>
            <w:shd w:val="clear" w:color="auto" w:fill="auto"/>
            <w:vAlign w:val="bottom"/>
          </w:tcPr>
          <w:p w14:paraId="6B5D3C3D" w14:textId="3B9878CF"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Chris</w:t>
            </w:r>
          </w:p>
        </w:tc>
        <w:tc>
          <w:tcPr>
            <w:tcW w:w="688" w:type="dxa"/>
            <w:shd w:val="clear" w:color="auto" w:fill="auto"/>
            <w:vAlign w:val="bottom"/>
          </w:tcPr>
          <w:p w14:paraId="72DCDB4F" w14:textId="635F7A09"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1DD64CE1" w14:textId="60D98721"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41500BDC" w14:textId="1421F15B"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2012</w:t>
            </w:r>
          </w:p>
        </w:tc>
      </w:tr>
      <w:tr w:rsidR="004B4C70" w:rsidRPr="00350116" w14:paraId="4B45C592" w14:textId="77777777" w:rsidTr="00FD356C">
        <w:tc>
          <w:tcPr>
            <w:tcW w:w="1615" w:type="dxa"/>
            <w:shd w:val="clear" w:color="auto" w:fill="auto"/>
            <w:vAlign w:val="bottom"/>
          </w:tcPr>
          <w:p w14:paraId="5D147747" w14:textId="02554E9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Bond</w:t>
            </w:r>
          </w:p>
        </w:tc>
        <w:tc>
          <w:tcPr>
            <w:tcW w:w="1569" w:type="dxa"/>
            <w:shd w:val="clear" w:color="auto" w:fill="auto"/>
            <w:vAlign w:val="bottom"/>
          </w:tcPr>
          <w:p w14:paraId="7530C43E" w14:textId="1DB5AFC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Daniel</w:t>
            </w:r>
          </w:p>
        </w:tc>
        <w:tc>
          <w:tcPr>
            <w:tcW w:w="854" w:type="dxa"/>
            <w:shd w:val="clear" w:color="auto" w:fill="auto"/>
            <w:vAlign w:val="bottom"/>
          </w:tcPr>
          <w:p w14:paraId="6AE57C7A" w14:textId="5E246D55"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00E53B33" w14:textId="36834E2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751CD623" w14:textId="6659830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1686" w:type="dxa"/>
            <w:shd w:val="clear" w:color="auto" w:fill="auto"/>
            <w:vAlign w:val="bottom"/>
          </w:tcPr>
          <w:p w14:paraId="6E4FE8E9" w14:textId="2583DE62"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Olson</w:t>
            </w:r>
          </w:p>
        </w:tc>
        <w:tc>
          <w:tcPr>
            <w:tcW w:w="1555" w:type="dxa"/>
            <w:shd w:val="clear" w:color="auto" w:fill="auto"/>
            <w:vAlign w:val="bottom"/>
          </w:tcPr>
          <w:p w14:paraId="0AA7231E" w14:textId="4EF71165"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Brigg</w:t>
            </w:r>
          </w:p>
        </w:tc>
        <w:tc>
          <w:tcPr>
            <w:tcW w:w="688" w:type="dxa"/>
            <w:shd w:val="clear" w:color="auto" w:fill="auto"/>
            <w:vAlign w:val="bottom"/>
          </w:tcPr>
          <w:p w14:paraId="48FADBBD" w14:textId="77632794"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5ACCB115" w14:textId="31F25B71"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79B26125" w14:textId="39AACF80"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2012</w:t>
            </w:r>
          </w:p>
        </w:tc>
      </w:tr>
      <w:tr w:rsidR="004B4C70" w:rsidRPr="00350116" w14:paraId="29F57F7F" w14:textId="77777777" w:rsidTr="00FD356C">
        <w:tc>
          <w:tcPr>
            <w:tcW w:w="1615" w:type="dxa"/>
            <w:shd w:val="clear" w:color="auto" w:fill="auto"/>
            <w:vAlign w:val="bottom"/>
          </w:tcPr>
          <w:p w14:paraId="4EB95911" w14:textId="2D491E4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Haskell</w:t>
            </w:r>
          </w:p>
        </w:tc>
        <w:tc>
          <w:tcPr>
            <w:tcW w:w="1569" w:type="dxa"/>
            <w:shd w:val="clear" w:color="auto" w:fill="auto"/>
            <w:vAlign w:val="bottom"/>
          </w:tcPr>
          <w:p w14:paraId="379AB1A6" w14:textId="691B790F"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Christopher</w:t>
            </w:r>
          </w:p>
        </w:tc>
        <w:tc>
          <w:tcPr>
            <w:tcW w:w="854" w:type="dxa"/>
            <w:shd w:val="clear" w:color="auto" w:fill="auto"/>
            <w:vAlign w:val="bottom"/>
          </w:tcPr>
          <w:p w14:paraId="449E0A4A" w14:textId="5E002A89"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7DFDA2AE" w14:textId="476CADCC"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0656D956" w14:textId="2F5457C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1686" w:type="dxa"/>
            <w:shd w:val="clear" w:color="auto" w:fill="auto"/>
            <w:vAlign w:val="bottom"/>
          </w:tcPr>
          <w:p w14:paraId="4CDC6FEA" w14:textId="68E725FB"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Peaden</w:t>
            </w:r>
          </w:p>
        </w:tc>
        <w:tc>
          <w:tcPr>
            <w:tcW w:w="1555" w:type="dxa"/>
            <w:shd w:val="clear" w:color="auto" w:fill="auto"/>
            <w:vAlign w:val="bottom"/>
          </w:tcPr>
          <w:p w14:paraId="3FBE3C46" w14:textId="06A90F24"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Steven</w:t>
            </w:r>
          </w:p>
        </w:tc>
        <w:tc>
          <w:tcPr>
            <w:tcW w:w="688" w:type="dxa"/>
            <w:shd w:val="clear" w:color="auto" w:fill="auto"/>
            <w:vAlign w:val="bottom"/>
          </w:tcPr>
          <w:p w14:paraId="001B2239" w14:textId="1EB67C59"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2BFCA18D" w14:textId="59CD1282"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15CE6496" w14:textId="2B4BFD90"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2012</w:t>
            </w:r>
          </w:p>
        </w:tc>
      </w:tr>
      <w:tr w:rsidR="004B4C70" w:rsidRPr="00350116" w14:paraId="265CC8BA" w14:textId="77777777" w:rsidTr="00FD356C">
        <w:tc>
          <w:tcPr>
            <w:tcW w:w="1615" w:type="dxa"/>
            <w:shd w:val="clear" w:color="auto" w:fill="auto"/>
            <w:vAlign w:val="bottom"/>
          </w:tcPr>
          <w:p w14:paraId="4A28FD08" w14:textId="66AA9AB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Fernelius</w:t>
            </w:r>
          </w:p>
        </w:tc>
        <w:tc>
          <w:tcPr>
            <w:tcW w:w="1569" w:type="dxa"/>
            <w:shd w:val="clear" w:color="auto" w:fill="auto"/>
            <w:vAlign w:val="bottom"/>
          </w:tcPr>
          <w:p w14:paraId="21800A34" w14:textId="39FF5E0A"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Kaitlynn</w:t>
            </w:r>
          </w:p>
        </w:tc>
        <w:tc>
          <w:tcPr>
            <w:tcW w:w="854" w:type="dxa"/>
            <w:shd w:val="clear" w:color="auto" w:fill="auto"/>
            <w:vAlign w:val="bottom"/>
          </w:tcPr>
          <w:p w14:paraId="48142EC1" w14:textId="14C77882"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49526EFD" w14:textId="4366C2A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7A78C7AF" w14:textId="5846800B"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1686" w:type="dxa"/>
            <w:shd w:val="clear" w:color="auto" w:fill="auto"/>
            <w:vAlign w:val="bottom"/>
          </w:tcPr>
          <w:p w14:paraId="0691745F" w14:textId="5DD88CFC"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Bradshaw</w:t>
            </w:r>
          </w:p>
        </w:tc>
        <w:tc>
          <w:tcPr>
            <w:tcW w:w="1555" w:type="dxa"/>
            <w:shd w:val="clear" w:color="auto" w:fill="auto"/>
            <w:vAlign w:val="bottom"/>
          </w:tcPr>
          <w:p w14:paraId="152A144A" w14:textId="57A59A34"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Derek</w:t>
            </w:r>
          </w:p>
        </w:tc>
        <w:tc>
          <w:tcPr>
            <w:tcW w:w="688" w:type="dxa"/>
            <w:shd w:val="clear" w:color="auto" w:fill="auto"/>
            <w:vAlign w:val="bottom"/>
          </w:tcPr>
          <w:p w14:paraId="0A592211" w14:textId="0719A3FF"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187CAF15" w14:textId="7DB51EB6"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0255885B" w14:textId="28682B59"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2013</w:t>
            </w:r>
          </w:p>
        </w:tc>
      </w:tr>
      <w:tr w:rsidR="004B4C70" w:rsidRPr="00350116" w14:paraId="5111A428" w14:textId="77777777" w:rsidTr="00FD356C">
        <w:tc>
          <w:tcPr>
            <w:tcW w:w="1615" w:type="dxa"/>
            <w:shd w:val="clear" w:color="auto" w:fill="auto"/>
            <w:vAlign w:val="bottom"/>
          </w:tcPr>
          <w:p w14:paraId="508D4DDB" w14:textId="5FA7F63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Hill</w:t>
            </w:r>
          </w:p>
        </w:tc>
        <w:tc>
          <w:tcPr>
            <w:tcW w:w="1569" w:type="dxa"/>
            <w:shd w:val="clear" w:color="auto" w:fill="auto"/>
            <w:vAlign w:val="bottom"/>
          </w:tcPr>
          <w:p w14:paraId="57F0A393" w14:textId="499D72D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Michael</w:t>
            </w:r>
          </w:p>
        </w:tc>
        <w:tc>
          <w:tcPr>
            <w:tcW w:w="854" w:type="dxa"/>
            <w:shd w:val="clear" w:color="auto" w:fill="auto"/>
            <w:vAlign w:val="bottom"/>
          </w:tcPr>
          <w:p w14:paraId="45C01026" w14:textId="384AD022"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74386229" w14:textId="291F8D22"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321AAF5D" w14:textId="3A761097"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2011</w:t>
            </w:r>
          </w:p>
        </w:tc>
        <w:tc>
          <w:tcPr>
            <w:tcW w:w="1686" w:type="dxa"/>
            <w:shd w:val="clear" w:color="auto" w:fill="auto"/>
            <w:vAlign w:val="bottom"/>
          </w:tcPr>
          <w:p w14:paraId="44C64EFD" w14:textId="3F53B94B"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Carroll</w:t>
            </w:r>
          </w:p>
        </w:tc>
        <w:tc>
          <w:tcPr>
            <w:tcW w:w="1555" w:type="dxa"/>
            <w:shd w:val="clear" w:color="auto" w:fill="auto"/>
            <w:vAlign w:val="bottom"/>
          </w:tcPr>
          <w:p w14:paraId="06D10F57" w14:textId="09F8426C"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David</w:t>
            </w:r>
          </w:p>
        </w:tc>
        <w:tc>
          <w:tcPr>
            <w:tcW w:w="688" w:type="dxa"/>
            <w:shd w:val="clear" w:color="auto" w:fill="auto"/>
            <w:vAlign w:val="bottom"/>
          </w:tcPr>
          <w:p w14:paraId="1D461E67" w14:textId="1418EA5A"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260905D3" w14:textId="1AE32C41"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4331302A" w14:textId="18257DE0"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2013</w:t>
            </w:r>
          </w:p>
        </w:tc>
      </w:tr>
      <w:tr w:rsidR="004B4C70" w:rsidRPr="00350116" w14:paraId="771DC3BB" w14:textId="77777777" w:rsidTr="00FD356C">
        <w:tc>
          <w:tcPr>
            <w:tcW w:w="1615" w:type="dxa"/>
            <w:shd w:val="clear" w:color="auto" w:fill="auto"/>
            <w:vAlign w:val="bottom"/>
          </w:tcPr>
          <w:p w14:paraId="2CD377C3" w14:textId="33239933"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Brown</w:t>
            </w:r>
          </w:p>
        </w:tc>
        <w:tc>
          <w:tcPr>
            <w:tcW w:w="1569" w:type="dxa"/>
            <w:shd w:val="clear" w:color="auto" w:fill="auto"/>
            <w:vAlign w:val="bottom"/>
          </w:tcPr>
          <w:p w14:paraId="47A63687" w14:textId="77B90BB8"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Tabitha</w:t>
            </w:r>
          </w:p>
        </w:tc>
        <w:tc>
          <w:tcPr>
            <w:tcW w:w="854" w:type="dxa"/>
            <w:shd w:val="clear" w:color="auto" w:fill="auto"/>
            <w:vAlign w:val="bottom"/>
          </w:tcPr>
          <w:p w14:paraId="4E86A5D8" w14:textId="11039C04"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2009</w:t>
            </w:r>
          </w:p>
        </w:tc>
        <w:tc>
          <w:tcPr>
            <w:tcW w:w="283" w:type="dxa"/>
            <w:shd w:val="clear" w:color="auto" w:fill="auto"/>
            <w:vAlign w:val="bottom"/>
          </w:tcPr>
          <w:p w14:paraId="1E953047" w14:textId="5284F6D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5C69E158" w14:textId="51FE17C1"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c>
          <w:tcPr>
            <w:tcW w:w="1686" w:type="dxa"/>
            <w:shd w:val="clear" w:color="auto" w:fill="auto"/>
            <w:vAlign w:val="bottom"/>
          </w:tcPr>
          <w:p w14:paraId="64F6C6BB" w14:textId="3FD53E7E"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Hofheins</w:t>
            </w:r>
          </w:p>
        </w:tc>
        <w:tc>
          <w:tcPr>
            <w:tcW w:w="1555" w:type="dxa"/>
            <w:shd w:val="clear" w:color="auto" w:fill="auto"/>
            <w:vAlign w:val="bottom"/>
          </w:tcPr>
          <w:p w14:paraId="6A32E500" w14:textId="72CB4D99"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Amy</w:t>
            </w:r>
          </w:p>
        </w:tc>
        <w:tc>
          <w:tcPr>
            <w:tcW w:w="688" w:type="dxa"/>
            <w:shd w:val="clear" w:color="auto" w:fill="auto"/>
            <w:vAlign w:val="bottom"/>
          </w:tcPr>
          <w:p w14:paraId="3D880E83" w14:textId="7C6CE103"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27A18571" w14:textId="780128CC"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7A890F52" w14:textId="5F870BED"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2013</w:t>
            </w:r>
          </w:p>
        </w:tc>
      </w:tr>
      <w:tr w:rsidR="004B4C70" w:rsidRPr="00350116" w14:paraId="242F3178" w14:textId="77777777" w:rsidTr="00FD356C">
        <w:tc>
          <w:tcPr>
            <w:tcW w:w="1615" w:type="dxa"/>
            <w:shd w:val="clear" w:color="auto" w:fill="auto"/>
            <w:vAlign w:val="bottom"/>
          </w:tcPr>
          <w:p w14:paraId="4BEAE261" w14:textId="06F32116"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Babbel</w:t>
            </w:r>
          </w:p>
        </w:tc>
        <w:tc>
          <w:tcPr>
            <w:tcW w:w="1569" w:type="dxa"/>
            <w:shd w:val="clear" w:color="auto" w:fill="auto"/>
            <w:vAlign w:val="bottom"/>
          </w:tcPr>
          <w:p w14:paraId="0CFB906A" w14:textId="3848FFC4"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Justin</w:t>
            </w:r>
          </w:p>
        </w:tc>
        <w:tc>
          <w:tcPr>
            <w:tcW w:w="854" w:type="dxa"/>
            <w:shd w:val="clear" w:color="auto" w:fill="auto"/>
            <w:vAlign w:val="bottom"/>
          </w:tcPr>
          <w:p w14:paraId="29DFD893" w14:textId="6388D393" w:rsidR="00D82FE9" w:rsidRPr="00350116" w:rsidRDefault="00D82FE9" w:rsidP="00D82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283" w:type="dxa"/>
            <w:shd w:val="clear" w:color="auto" w:fill="auto"/>
            <w:vAlign w:val="bottom"/>
          </w:tcPr>
          <w:p w14:paraId="0B843D5F" w14:textId="13299249"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6B33214D" w14:textId="3CDDB2DE" w:rsidR="00D82FE9" w:rsidRPr="00350116" w:rsidRDefault="00D82FE9" w:rsidP="00D82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2010</w:t>
            </w:r>
          </w:p>
        </w:tc>
        <w:tc>
          <w:tcPr>
            <w:tcW w:w="1686" w:type="dxa"/>
            <w:shd w:val="clear" w:color="auto" w:fill="auto"/>
            <w:vAlign w:val="bottom"/>
          </w:tcPr>
          <w:p w14:paraId="2391853B" w14:textId="5AE159A3"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Manning</w:t>
            </w:r>
          </w:p>
        </w:tc>
        <w:tc>
          <w:tcPr>
            <w:tcW w:w="1555" w:type="dxa"/>
            <w:shd w:val="clear" w:color="auto" w:fill="auto"/>
            <w:vAlign w:val="bottom"/>
          </w:tcPr>
          <w:p w14:paraId="20B0DE76" w14:textId="1238BA8E"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Karen</w:t>
            </w:r>
          </w:p>
        </w:tc>
        <w:tc>
          <w:tcPr>
            <w:tcW w:w="688" w:type="dxa"/>
            <w:shd w:val="clear" w:color="auto" w:fill="auto"/>
            <w:vAlign w:val="bottom"/>
          </w:tcPr>
          <w:p w14:paraId="3C5306EB" w14:textId="25598220"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583D4C19" w14:textId="75E1C35D"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429D360C" w14:textId="7110BA66" w:rsidR="00D82FE9" w:rsidRPr="00350116" w:rsidRDefault="00D82FE9" w:rsidP="00D82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2013</w:t>
            </w:r>
          </w:p>
        </w:tc>
      </w:tr>
      <w:tr w:rsidR="00C16FD9" w:rsidRPr="00350116" w14:paraId="6BD6F5B3" w14:textId="77777777" w:rsidTr="00FD356C">
        <w:tc>
          <w:tcPr>
            <w:tcW w:w="1615" w:type="dxa"/>
            <w:tcBorders>
              <w:top w:val="single" w:sz="4" w:space="0" w:color="000000"/>
              <w:bottom w:val="single" w:sz="4" w:space="0" w:color="000000"/>
            </w:tcBorders>
            <w:vAlign w:val="bottom"/>
          </w:tcPr>
          <w:p w14:paraId="1673F583" w14:textId="77777777" w:rsidR="00C16FD9" w:rsidRPr="00350116" w:rsidRDefault="00C16FD9" w:rsidP="00431236">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SURNAME</w:t>
            </w:r>
          </w:p>
        </w:tc>
        <w:tc>
          <w:tcPr>
            <w:tcW w:w="1569" w:type="dxa"/>
            <w:tcBorders>
              <w:top w:val="single" w:sz="4" w:space="0" w:color="000000"/>
              <w:bottom w:val="single" w:sz="4" w:space="0" w:color="000000"/>
            </w:tcBorders>
            <w:vAlign w:val="bottom"/>
          </w:tcPr>
          <w:p w14:paraId="799E5EE7" w14:textId="77777777" w:rsidR="00C16FD9" w:rsidRPr="00350116" w:rsidRDefault="00C16FD9" w:rsidP="00431236">
            <w:pPr>
              <w:rPr>
                <w:rFonts w:asciiTheme="majorHAnsi" w:hAnsiTheme="majorHAnsi" w:cstheme="majorHAnsi"/>
                <w:color w:val="000000"/>
                <w:sz w:val="20"/>
                <w:szCs w:val="20"/>
              </w:rPr>
            </w:pPr>
            <w:r w:rsidRPr="00350116">
              <w:rPr>
                <w:rFonts w:asciiTheme="majorHAnsi" w:hAnsiTheme="majorHAnsi" w:cstheme="majorHAnsi"/>
                <w:color w:val="000000"/>
                <w:sz w:val="20"/>
                <w:szCs w:val="20"/>
              </w:rPr>
              <w:t>FIRST</w:t>
            </w:r>
          </w:p>
        </w:tc>
        <w:tc>
          <w:tcPr>
            <w:tcW w:w="1942" w:type="dxa"/>
            <w:gridSpan w:val="3"/>
            <w:tcBorders>
              <w:top w:val="single" w:sz="4" w:space="0" w:color="000000"/>
              <w:bottom w:val="single" w:sz="4" w:space="0" w:color="000000"/>
            </w:tcBorders>
            <w:vAlign w:val="bottom"/>
          </w:tcPr>
          <w:p w14:paraId="4BABCC96" w14:textId="77777777" w:rsidR="00C16FD9" w:rsidRPr="00350116" w:rsidRDefault="00C16FD9" w:rsidP="00431236">
            <w:pPr>
              <w:rPr>
                <w:rFonts w:asciiTheme="majorHAnsi" w:hAnsiTheme="majorHAnsi" w:cstheme="majorHAnsi"/>
                <w:color w:val="000000"/>
                <w:sz w:val="20"/>
                <w:szCs w:val="20"/>
              </w:rPr>
            </w:pPr>
            <w:r w:rsidRPr="00350116">
              <w:rPr>
                <w:rFonts w:asciiTheme="majorHAnsi" w:hAnsiTheme="majorHAnsi" w:cstheme="majorHAnsi"/>
                <w:color w:val="000000"/>
                <w:sz w:val="20"/>
                <w:szCs w:val="20"/>
              </w:rPr>
              <w:t xml:space="preserve">       YEARS</w:t>
            </w:r>
          </w:p>
        </w:tc>
        <w:tc>
          <w:tcPr>
            <w:tcW w:w="1686" w:type="dxa"/>
            <w:tcBorders>
              <w:top w:val="single" w:sz="4" w:space="0" w:color="000000"/>
              <w:bottom w:val="single" w:sz="4" w:space="0" w:color="000000"/>
            </w:tcBorders>
            <w:vAlign w:val="bottom"/>
          </w:tcPr>
          <w:p w14:paraId="18D47C53" w14:textId="77777777" w:rsidR="00C16FD9" w:rsidRPr="00350116" w:rsidRDefault="00C16FD9" w:rsidP="00431236">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SURNAME</w:t>
            </w:r>
          </w:p>
        </w:tc>
        <w:tc>
          <w:tcPr>
            <w:tcW w:w="1555" w:type="dxa"/>
            <w:tcBorders>
              <w:top w:val="single" w:sz="4" w:space="0" w:color="000000"/>
              <w:bottom w:val="single" w:sz="4" w:space="0" w:color="000000"/>
            </w:tcBorders>
            <w:vAlign w:val="bottom"/>
          </w:tcPr>
          <w:p w14:paraId="2AB229DC" w14:textId="77777777" w:rsidR="00C16FD9" w:rsidRPr="00350116" w:rsidRDefault="00C16FD9" w:rsidP="00431236">
            <w:pPr>
              <w:rPr>
                <w:rFonts w:asciiTheme="majorHAnsi" w:hAnsiTheme="majorHAnsi" w:cstheme="majorHAnsi"/>
                <w:color w:val="000000"/>
                <w:sz w:val="20"/>
                <w:szCs w:val="20"/>
              </w:rPr>
            </w:pPr>
            <w:r w:rsidRPr="00350116">
              <w:rPr>
                <w:rFonts w:asciiTheme="majorHAnsi" w:hAnsiTheme="majorHAnsi" w:cstheme="majorHAnsi"/>
                <w:color w:val="000000"/>
                <w:sz w:val="20"/>
                <w:szCs w:val="20"/>
              </w:rPr>
              <w:t>FIRST</w:t>
            </w:r>
          </w:p>
        </w:tc>
        <w:tc>
          <w:tcPr>
            <w:tcW w:w="1880" w:type="dxa"/>
            <w:gridSpan w:val="3"/>
            <w:tcBorders>
              <w:top w:val="single" w:sz="4" w:space="0" w:color="000000"/>
              <w:bottom w:val="single" w:sz="4" w:space="0" w:color="000000"/>
            </w:tcBorders>
            <w:vAlign w:val="bottom"/>
          </w:tcPr>
          <w:p w14:paraId="0FFCAF1F" w14:textId="77777777" w:rsidR="00C16FD9" w:rsidRPr="00350116" w:rsidRDefault="00C16FD9" w:rsidP="00431236">
            <w:pPr>
              <w:jc w:val="center"/>
              <w:rPr>
                <w:rFonts w:asciiTheme="majorHAnsi" w:hAnsiTheme="majorHAnsi" w:cstheme="majorHAnsi"/>
                <w:color w:val="000000"/>
                <w:sz w:val="20"/>
                <w:szCs w:val="20"/>
              </w:rPr>
            </w:pPr>
            <w:r w:rsidRPr="00350116">
              <w:rPr>
                <w:rFonts w:asciiTheme="majorHAnsi" w:hAnsiTheme="majorHAnsi" w:cstheme="majorHAnsi"/>
                <w:color w:val="000000"/>
                <w:sz w:val="20"/>
                <w:szCs w:val="20"/>
              </w:rPr>
              <w:t>YEARS</w:t>
            </w:r>
          </w:p>
        </w:tc>
      </w:tr>
      <w:tr w:rsidR="004B4C70" w:rsidRPr="00350116" w14:paraId="5BCAFECF" w14:textId="77777777" w:rsidTr="00FD356C">
        <w:tc>
          <w:tcPr>
            <w:tcW w:w="1615" w:type="dxa"/>
            <w:shd w:val="clear" w:color="auto" w:fill="auto"/>
            <w:vAlign w:val="bottom"/>
          </w:tcPr>
          <w:p w14:paraId="41898A88" w14:textId="6AE91137"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McLane</w:t>
            </w:r>
          </w:p>
        </w:tc>
        <w:tc>
          <w:tcPr>
            <w:tcW w:w="1569" w:type="dxa"/>
            <w:shd w:val="clear" w:color="auto" w:fill="auto"/>
            <w:vAlign w:val="bottom"/>
          </w:tcPr>
          <w:p w14:paraId="54945740" w14:textId="0A46486B"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Kathryn</w:t>
            </w:r>
          </w:p>
        </w:tc>
        <w:tc>
          <w:tcPr>
            <w:tcW w:w="854" w:type="dxa"/>
            <w:shd w:val="clear" w:color="auto" w:fill="auto"/>
            <w:vAlign w:val="bottom"/>
          </w:tcPr>
          <w:p w14:paraId="59E415E7" w14:textId="4554F7D4"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1E292F17" w14:textId="67B45A61"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2D00359C" w14:textId="0CFC1754"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1686" w:type="dxa"/>
            <w:shd w:val="clear" w:color="auto" w:fill="auto"/>
            <w:vAlign w:val="bottom"/>
          </w:tcPr>
          <w:p w14:paraId="7C157A9C" w14:textId="64CCF0BD"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 xml:space="preserve">Erikson </w:t>
            </w:r>
          </w:p>
        </w:tc>
        <w:tc>
          <w:tcPr>
            <w:tcW w:w="1555" w:type="dxa"/>
            <w:shd w:val="clear" w:color="auto" w:fill="auto"/>
            <w:vAlign w:val="bottom"/>
          </w:tcPr>
          <w:p w14:paraId="5F0DA3D0" w14:textId="253C69B0"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 xml:space="preserve">Alexander </w:t>
            </w:r>
          </w:p>
        </w:tc>
        <w:tc>
          <w:tcPr>
            <w:tcW w:w="688" w:type="dxa"/>
            <w:shd w:val="clear" w:color="auto" w:fill="auto"/>
            <w:vAlign w:val="bottom"/>
          </w:tcPr>
          <w:p w14:paraId="29524731" w14:textId="19AF556A"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5481FA77" w14:textId="766C7A21"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19729501" w14:textId="3A962DCA"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r>
      <w:tr w:rsidR="004B4C70" w:rsidRPr="00350116" w14:paraId="205C0777" w14:textId="77777777" w:rsidTr="00FD356C">
        <w:tc>
          <w:tcPr>
            <w:tcW w:w="1615" w:type="dxa"/>
            <w:shd w:val="clear" w:color="auto" w:fill="auto"/>
            <w:vAlign w:val="bottom"/>
          </w:tcPr>
          <w:p w14:paraId="159E34ED" w14:textId="3E17AE0F"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Moody</w:t>
            </w:r>
          </w:p>
        </w:tc>
        <w:tc>
          <w:tcPr>
            <w:tcW w:w="1569" w:type="dxa"/>
            <w:shd w:val="clear" w:color="auto" w:fill="auto"/>
            <w:vAlign w:val="bottom"/>
          </w:tcPr>
          <w:p w14:paraId="716126E3" w14:textId="2D7D464C"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Justin</w:t>
            </w:r>
          </w:p>
        </w:tc>
        <w:tc>
          <w:tcPr>
            <w:tcW w:w="854" w:type="dxa"/>
            <w:shd w:val="clear" w:color="auto" w:fill="auto"/>
            <w:vAlign w:val="bottom"/>
          </w:tcPr>
          <w:p w14:paraId="371DB48C" w14:textId="39FEAB13"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09A42FDC" w14:textId="79F5CD18"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7ACCCBF5" w14:textId="65C9FFB6"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1686" w:type="dxa"/>
            <w:shd w:val="clear" w:color="auto" w:fill="auto"/>
            <w:vAlign w:val="bottom"/>
          </w:tcPr>
          <w:p w14:paraId="1DB96952" w14:textId="2E676424"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 xml:space="preserve">Eyler </w:t>
            </w:r>
          </w:p>
        </w:tc>
        <w:tc>
          <w:tcPr>
            <w:tcW w:w="1555" w:type="dxa"/>
            <w:shd w:val="clear" w:color="auto" w:fill="auto"/>
            <w:vAlign w:val="bottom"/>
          </w:tcPr>
          <w:p w14:paraId="6D0A373E" w14:textId="4F79970A"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 xml:space="preserve">Raquel </w:t>
            </w:r>
          </w:p>
        </w:tc>
        <w:tc>
          <w:tcPr>
            <w:tcW w:w="688" w:type="dxa"/>
            <w:shd w:val="clear" w:color="auto" w:fill="auto"/>
            <w:vAlign w:val="bottom"/>
          </w:tcPr>
          <w:p w14:paraId="3BF6382A" w14:textId="06A42BEF"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6FD579CC" w14:textId="6336265F"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6BAE7F71" w14:textId="2F6AED58"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r>
      <w:tr w:rsidR="004B4C70" w:rsidRPr="00350116" w14:paraId="46102544" w14:textId="77777777" w:rsidTr="00FD356C">
        <w:tc>
          <w:tcPr>
            <w:tcW w:w="1615" w:type="dxa"/>
            <w:shd w:val="clear" w:color="auto" w:fill="auto"/>
            <w:vAlign w:val="bottom"/>
          </w:tcPr>
          <w:p w14:paraId="05972BFD" w14:textId="1163DBD6"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Nelson</w:t>
            </w:r>
          </w:p>
        </w:tc>
        <w:tc>
          <w:tcPr>
            <w:tcW w:w="1569" w:type="dxa"/>
            <w:shd w:val="clear" w:color="auto" w:fill="auto"/>
            <w:vAlign w:val="bottom"/>
          </w:tcPr>
          <w:p w14:paraId="137F2E87" w14:textId="3EF557BD"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Spencer</w:t>
            </w:r>
          </w:p>
        </w:tc>
        <w:tc>
          <w:tcPr>
            <w:tcW w:w="854" w:type="dxa"/>
            <w:shd w:val="clear" w:color="auto" w:fill="auto"/>
            <w:vAlign w:val="bottom"/>
          </w:tcPr>
          <w:p w14:paraId="1128AB91" w14:textId="6533D3EF"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604A87D4" w14:textId="105675B5"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2649CC06" w14:textId="5FEE5A39"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1686" w:type="dxa"/>
            <w:shd w:val="clear" w:color="auto" w:fill="auto"/>
            <w:vAlign w:val="bottom"/>
          </w:tcPr>
          <w:p w14:paraId="7824CD41" w14:textId="342012D9"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sz w:val="20"/>
                <w:szCs w:val="20"/>
              </w:rPr>
              <w:t>Franchino</w:t>
            </w:r>
          </w:p>
        </w:tc>
        <w:tc>
          <w:tcPr>
            <w:tcW w:w="1555" w:type="dxa"/>
            <w:shd w:val="clear" w:color="auto" w:fill="auto"/>
            <w:vAlign w:val="bottom"/>
          </w:tcPr>
          <w:p w14:paraId="36E336F7" w14:textId="4D7FEC6B"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sz w:val="20"/>
                <w:szCs w:val="20"/>
              </w:rPr>
              <w:t xml:space="preserve">Rebecca </w:t>
            </w:r>
          </w:p>
        </w:tc>
        <w:tc>
          <w:tcPr>
            <w:tcW w:w="688" w:type="dxa"/>
            <w:shd w:val="clear" w:color="auto" w:fill="auto"/>
            <w:vAlign w:val="bottom"/>
          </w:tcPr>
          <w:p w14:paraId="45C0816A" w14:textId="3F9D99B1"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053197A1" w14:textId="1C1DE675"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A929FFA" w14:textId="421ED119"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r>
      <w:tr w:rsidR="004B4C70" w:rsidRPr="00350116" w14:paraId="79FAD1EC" w14:textId="77777777" w:rsidTr="00FD356C">
        <w:tc>
          <w:tcPr>
            <w:tcW w:w="1615" w:type="dxa"/>
            <w:shd w:val="clear" w:color="auto" w:fill="auto"/>
          </w:tcPr>
          <w:p w14:paraId="74728DAC" w14:textId="4D783D25"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 xml:space="preserve">Black </w:t>
            </w:r>
          </w:p>
        </w:tc>
        <w:tc>
          <w:tcPr>
            <w:tcW w:w="1569" w:type="dxa"/>
            <w:shd w:val="clear" w:color="auto" w:fill="auto"/>
          </w:tcPr>
          <w:p w14:paraId="69B1F5DE" w14:textId="18CE994A"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Beth</w:t>
            </w:r>
          </w:p>
        </w:tc>
        <w:tc>
          <w:tcPr>
            <w:tcW w:w="854" w:type="dxa"/>
            <w:shd w:val="clear" w:color="auto" w:fill="auto"/>
          </w:tcPr>
          <w:p w14:paraId="6B32458C" w14:textId="48DB62CE"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2012</w:t>
            </w:r>
          </w:p>
        </w:tc>
        <w:tc>
          <w:tcPr>
            <w:tcW w:w="283" w:type="dxa"/>
            <w:shd w:val="clear" w:color="auto" w:fill="auto"/>
          </w:tcPr>
          <w:p w14:paraId="02A30E63" w14:textId="236A5826"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446BAFA0" w14:textId="41C45F14"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2015</w:t>
            </w:r>
          </w:p>
        </w:tc>
        <w:tc>
          <w:tcPr>
            <w:tcW w:w="1686" w:type="dxa"/>
            <w:shd w:val="clear" w:color="auto" w:fill="auto"/>
            <w:vAlign w:val="bottom"/>
          </w:tcPr>
          <w:p w14:paraId="723D67CA" w14:textId="33488792"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Frei</w:t>
            </w:r>
          </w:p>
        </w:tc>
        <w:tc>
          <w:tcPr>
            <w:tcW w:w="1555" w:type="dxa"/>
            <w:shd w:val="clear" w:color="auto" w:fill="auto"/>
            <w:vAlign w:val="bottom"/>
          </w:tcPr>
          <w:p w14:paraId="38C398FC" w14:textId="0085BD91"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Rebecca</w:t>
            </w:r>
          </w:p>
        </w:tc>
        <w:tc>
          <w:tcPr>
            <w:tcW w:w="688" w:type="dxa"/>
            <w:shd w:val="clear" w:color="auto" w:fill="auto"/>
            <w:vAlign w:val="bottom"/>
          </w:tcPr>
          <w:p w14:paraId="42D0C4E7" w14:textId="25C608C4"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5E1EA516" w14:textId="394B1DAC"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8B02EA8" w14:textId="11BE25FE"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r>
      <w:tr w:rsidR="004B4C70" w:rsidRPr="00350116" w14:paraId="510D0B35" w14:textId="77777777" w:rsidTr="00FD356C">
        <w:tc>
          <w:tcPr>
            <w:tcW w:w="1615" w:type="dxa"/>
            <w:shd w:val="clear" w:color="auto" w:fill="auto"/>
            <w:vAlign w:val="bottom"/>
          </w:tcPr>
          <w:p w14:paraId="26544458" w14:textId="0DD82A8E"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Smith</w:t>
            </w:r>
          </w:p>
        </w:tc>
        <w:tc>
          <w:tcPr>
            <w:tcW w:w="1569" w:type="dxa"/>
            <w:shd w:val="clear" w:color="auto" w:fill="auto"/>
            <w:vAlign w:val="bottom"/>
          </w:tcPr>
          <w:p w14:paraId="09CEB652" w14:textId="38E541EF"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Melissa</w:t>
            </w:r>
          </w:p>
        </w:tc>
        <w:tc>
          <w:tcPr>
            <w:tcW w:w="854" w:type="dxa"/>
            <w:shd w:val="clear" w:color="auto" w:fill="auto"/>
            <w:vAlign w:val="bottom"/>
          </w:tcPr>
          <w:p w14:paraId="5A350CCD" w14:textId="4E1F3814"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2012</w:t>
            </w:r>
          </w:p>
        </w:tc>
        <w:tc>
          <w:tcPr>
            <w:tcW w:w="283" w:type="dxa"/>
            <w:shd w:val="clear" w:color="auto" w:fill="auto"/>
            <w:vAlign w:val="bottom"/>
          </w:tcPr>
          <w:p w14:paraId="40390A56" w14:textId="1EB73155"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674E545D" w14:textId="74EC4A17"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2015</w:t>
            </w:r>
          </w:p>
        </w:tc>
        <w:tc>
          <w:tcPr>
            <w:tcW w:w="1686" w:type="dxa"/>
            <w:shd w:val="clear" w:color="auto" w:fill="auto"/>
            <w:vAlign w:val="bottom"/>
          </w:tcPr>
          <w:p w14:paraId="43076CCB" w14:textId="46C43C9E"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eastAsia="Times New Roman" w:hAnsiTheme="majorHAnsi" w:cstheme="majorHAnsi"/>
                <w:sz w:val="20"/>
                <w:szCs w:val="20"/>
              </w:rPr>
              <w:t>Gruwel</w:t>
            </w:r>
          </w:p>
        </w:tc>
        <w:tc>
          <w:tcPr>
            <w:tcW w:w="1555" w:type="dxa"/>
            <w:shd w:val="clear" w:color="auto" w:fill="auto"/>
            <w:vAlign w:val="bottom"/>
          </w:tcPr>
          <w:p w14:paraId="0EE58F00" w14:textId="71564DD7"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eastAsia="Times New Roman" w:hAnsiTheme="majorHAnsi" w:cstheme="majorHAnsi"/>
                <w:sz w:val="20"/>
                <w:szCs w:val="20"/>
              </w:rPr>
              <w:t>Trevor</w:t>
            </w:r>
          </w:p>
        </w:tc>
        <w:tc>
          <w:tcPr>
            <w:tcW w:w="688" w:type="dxa"/>
            <w:shd w:val="clear" w:color="auto" w:fill="auto"/>
            <w:vAlign w:val="bottom"/>
          </w:tcPr>
          <w:p w14:paraId="17ABB204" w14:textId="16F52625"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30D91414" w14:textId="55C528CA"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12E407D4" w14:textId="07BAB4F0"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r>
      <w:tr w:rsidR="004B4C70" w:rsidRPr="00350116" w14:paraId="766AB059" w14:textId="77777777" w:rsidTr="00FD356C">
        <w:tc>
          <w:tcPr>
            <w:tcW w:w="1615" w:type="dxa"/>
            <w:shd w:val="clear" w:color="auto" w:fill="auto"/>
            <w:vAlign w:val="bottom"/>
          </w:tcPr>
          <w:p w14:paraId="20880D2F" w14:textId="4E34EC08"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Arnold</w:t>
            </w:r>
          </w:p>
        </w:tc>
        <w:tc>
          <w:tcPr>
            <w:tcW w:w="1569" w:type="dxa"/>
            <w:shd w:val="clear" w:color="auto" w:fill="auto"/>
            <w:vAlign w:val="bottom"/>
          </w:tcPr>
          <w:p w14:paraId="1E6E8809" w14:textId="5F4FBD48"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Casey</w:t>
            </w:r>
          </w:p>
        </w:tc>
        <w:tc>
          <w:tcPr>
            <w:tcW w:w="854" w:type="dxa"/>
            <w:shd w:val="clear" w:color="auto" w:fill="auto"/>
          </w:tcPr>
          <w:p w14:paraId="11659172" w14:textId="5D59154B"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283" w:type="dxa"/>
            <w:shd w:val="clear" w:color="auto" w:fill="auto"/>
          </w:tcPr>
          <w:p w14:paraId="00898388" w14:textId="3D92BB15"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tcPr>
          <w:p w14:paraId="3687A5F7" w14:textId="411FF07E"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1686" w:type="dxa"/>
            <w:shd w:val="clear" w:color="auto" w:fill="auto"/>
            <w:vAlign w:val="bottom"/>
          </w:tcPr>
          <w:p w14:paraId="0CF6B8FF" w14:textId="20BC0FB7"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 xml:space="preserve">Haddock </w:t>
            </w:r>
          </w:p>
        </w:tc>
        <w:tc>
          <w:tcPr>
            <w:tcW w:w="1555" w:type="dxa"/>
            <w:shd w:val="clear" w:color="auto" w:fill="auto"/>
            <w:vAlign w:val="bottom"/>
          </w:tcPr>
          <w:p w14:paraId="7023B96B" w14:textId="69B39F9E"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Tandra L.</w:t>
            </w:r>
          </w:p>
        </w:tc>
        <w:tc>
          <w:tcPr>
            <w:tcW w:w="688" w:type="dxa"/>
            <w:shd w:val="clear" w:color="auto" w:fill="auto"/>
            <w:vAlign w:val="bottom"/>
          </w:tcPr>
          <w:p w14:paraId="258D3336" w14:textId="2AFF5CD2"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34F2637A" w14:textId="2198B7C3"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1DF1663" w14:textId="7ACE74A6"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r>
      <w:tr w:rsidR="004B4C70" w:rsidRPr="00350116" w14:paraId="5C28463D" w14:textId="77777777" w:rsidTr="00FD356C">
        <w:tc>
          <w:tcPr>
            <w:tcW w:w="1615" w:type="dxa"/>
            <w:shd w:val="clear" w:color="auto" w:fill="auto"/>
            <w:vAlign w:val="bottom"/>
          </w:tcPr>
          <w:p w14:paraId="7C73DD1F" w14:textId="67AB49EA"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Carroll</w:t>
            </w:r>
          </w:p>
        </w:tc>
        <w:tc>
          <w:tcPr>
            <w:tcW w:w="1569" w:type="dxa"/>
            <w:shd w:val="clear" w:color="auto" w:fill="auto"/>
            <w:vAlign w:val="bottom"/>
          </w:tcPr>
          <w:p w14:paraId="03F6EB8C" w14:textId="313F935D"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Alex</w:t>
            </w:r>
          </w:p>
        </w:tc>
        <w:tc>
          <w:tcPr>
            <w:tcW w:w="854" w:type="dxa"/>
            <w:shd w:val="clear" w:color="auto" w:fill="auto"/>
          </w:tcPr>
          <w:p w14:paraId="32B701F2" w14:textId="6F052C33"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283" w:type="dxa"/>
            <w:shd w:val="clear" w:color="auto" w:fill="auto"/>
          </w:tcPr>
          <w:p w14:paraId="31D28193" w14:textId="347DA36E"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tcPr>
          <w:p w14:paraId="73C1A403" w14:textId="52F37306"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1686" w:type="dxa"/>
            <w:shd w:val="clear" w:color="auto" w:fill="auto"/>
            <w:vAlign w:val="bottom"/>
          </w:tcPr>
          <w:p w14:paraId="66BE0F75" w14:textId="69C9B584"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Jensen</w:t>
            </w:r>
          </w:p>
        </w:tc>
        <w:tc>
          <w:tcPr>
            <w:tcW w:w="1555" w:type="dxa"/>
            <w:shd w:val="clear" w:color="auto" w:fill="auto"/>
            <w:vAlign w:val="bottom"/>
          </w:tcPr>
          <w:p w14:paraId="2463EBD3" w14:textId="7A456B08"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Kurt</w:t>
            </w:r>
          </w:p>
        </w:tc>
        <w:tc>
          <w:tcPr>
            <w:tcW w:w="688" w:type="dxa"/>
            <w:shd w:val="clear" w:color="auto" w:fill="auto"/>
            <w:vAlign w:val="bottom"/>
          </w:tcPr>
          <w:p w14:paraId="285ABBD8" w14:textId="54280931"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3BE51E2B" w14:textId="1EF57D3C"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FC32326" w14:textId="4AD237DE"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r>
      <w:tr w:rsidR="004B4C70" w:rsidRPr="00350116" w14:paraId="59262950" w14:textId="77777777" w:rsidTr="00FD356C">
        <w:tc>
          <w:tcPr>
            <w:tcW w:w="1615" w:type="dxa"/>
            <w:shd w:val="clear" w:color="auto" w:fill="auto"/>
            <w:vAlign w:val="bottom"/>
          </w:tcPr>
          <w:p w14:paraId="101B7F69" w14:textId="609092A2"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Freddy</w:t>
            </w:r>
          </w:p>
        </w:tc>
        <w:tc>
          <w:tcPr>
            <w:tcW w:w="1569" w:type="dxa"/>
            <w:shd w:val="clear" w:color="auto" w:fill="auto"/>
            <w:vAlign w:val="bottom"/>
          </w:tcPr>
          <w:p w14:paraId="09F38C2E" w14:textId="25562872"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Brett</w:t>
            </w:r>
          </w:p>
        </w:tc>
        <w:tc>
          <w:tcPr>
            <w:tcW w:w="854" w:type="dxa"/>
            <w:shd w:val="clear" w:color="auto" w:fill="auto"/>
          </w:tcPr>
          <w:p w14:paraId="5F557A8E" w14:textId="755A5DD9"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283" w:type="dxa"/>
            <w:shd w:val="clear" w:color="auto" w:fill="auto"/>
          </w:tcPr>
          <w:p w14:paraId="6D4B7C1D" w14:textId="26CF5621"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tcPr>
          <w:p w14:paraId="03E55F46" w14:textId="7B27F30C"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1686" w:type="dxa"/>
            <w:shd w:val="clear" w:color="auto" w:fill="auto"/>
            <w:vAlign w:val="bottom"/>
          </w:tcPr>
          <w:p w14:paraId="1184A1ED" w14:textId="7DB62E04"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 xml:space="preserve">Leavitt </w:t>
            </w:r>
          </w:p>
        </w:tc>
        <w:tc>
          <w:tcPr>
            <w:tcW w:w="1555" w:type="dxa"/>
            <w:shd w:val="clear" w:color="auto" w:fill="auto"/>
            <w:vAlign w:val="bottom"/>
          </w:tcPr>
          <w:p w14:paraId="2844BBFE" w14:textId="51103EA5"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 xml:space="preserve">Paul </w:t>
            </w:r>
          </w:p>
        </w:tc>
        <w:tc>
          <w:tcPr>
            <w:tcW w:w="688" w:type="dxa"/>
            <w:shd w:val="clear" w:color="auto" w:fill="auto"/>
            <w:vAlign w:val="bottom"/>
          </w:tcPr>
          <w:p w14:paraId="6FECD045" w14:textId="77402F0F"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6AFECE77" w14:textId="745A3A99"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4C439E8B" w14:textId="4486EC01"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r>
      <w:tr w:rsidR="004B4C70" w:rsidRPr="00350116" w14:paraId="3CA22082" w14:textId="77777777" w:rsidTr="00FD356C">
        <w:tc>
          <w:tcPr>
            <w:tcW w:w="1615" w:type="dxa"/>
            <w:shd w:val="clear" w:color="auto" w:fill="auto"/>
          </w:tcPr>
          <w:p w14:paraId="280BD4B4" w14:textId="46A40301"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Fredericksen</w:t>
            </w:r>
          </w:p>
        </w:tc>
        <w:tc>
          <w:tcPr>
            <w:tcW w:w="1569" w:type="dxa"/>
            <w:shd w:val="clear" w:color="auto" w:fill="auto"/>
          </w:tcPr>
          <w:p w14:paraId="68EBD3C8" w14:textId="1D1409B8"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Brett</w:t>
            </w:r>
          </w:p>
        </w:tc>
        <w:tc>
          <w:tcPr>
            <w:tcW w:w="854" w:type="dxa"/>
            <w:shd w:val="clear" w:color="auto" w:fill="auto"/>
          </w:tcPr>
          <w:p w14:paraId="3A288A0E" w14:textId="24C58ED8"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2013</w:t>
            </w:r>
          </w:p>
        </w:tc>
        <w:tc>
          <w:tcPr>
            <w:tcW w:w="283" w:type="dxa"/>
            <w:shd w:val="clear" w:color="auto" w:fill="auto"/>
          </w:tcPr>
          <w:p w14:paraId="4045123A" w14:textId="4A05B462"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34D91E6D" w14:textId="57E5EB1E"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2013</w:t>
            </w:r>
          </w:p>
        </w:tc>
        <w:tc>
          <w:tcPr>
            <w:tcW w:w="1686" w:type="dxa"/>
            <w:shd w:val="clear" w:color="auto" w:fill="auto"/>
            <w:vAlign w:val="bottom"/>
          </w:tcPr>
          <w:p w14:paraId="08710FE5" w14:textId="0718B5EA"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Marion</w:t>
            </w:r>
          </w:p>
        </w:tc>
        <w:tc>
          <w:tcPr>
            <w:tcW w:w="1555" w:type="dxa"/>
            <w:shd w:val="clear" w:color="auto" w:fill="auto"/>
            <w:vAlign w:val="bottom"/>
          </w:tcPr>
          <w:p w14:paraId="747B84ED" w14:textId="5A07736D"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Rachel</w:t>
            </w:r>
          </w:p>
        </w:tc>
        <w:tc>
          <w:tcPr>
            <w:tcW w:w="688" w:type="dxa"/>
            <w:shd w:val="clear" w:color="auto" w:fill="auto"/>
            <w:vAlign w:val="bottom"/>
          </w:tcPr>
          <w:p w14:paraId="41A775E7" w14:textId="6AE3F6E2"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5062F7DB" w14:textId="46833795"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7FCB7DB2" w14:textId="32F83628"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r>
      <w:tr w:rsidR="004B4C70" w:rsidRPr="00350116" w14:paraId="161E517C" w14:textId="77777777" w:rsidTr="00FD356C">
        <w:tc>
          <w:tcPr>
            <w:tcW w:w="1615" w:type="dxa"/>
            <w:shd w:val="clear" w:color="auto" w:fill="auto"/>
            <w:vAlign w:val="bottom"/>
          </w:tcPr>
          <w:p w14:paraId="32C5E508" w14:textId="2A79BDBC"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Houston</w:t>
            </w:r>
          </w:p>
        </w:tc>
        <w:tc>
          <w:tcPr>
            <w:tcW w:w="1569" w:type="dxa"/>
            <w:shd w:val="clear" w:color="auto" w:fill="auto"/>
            <w:vAlign w:val="bottom"/>
          </w:tcPr>
          <w:p w14:paraId="6CF03A85" w14:textId="1B7094FD"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Kayla</w:t>
            </w:r>
          </w:p>
        </w:tc>
        <w:tc>
          <w:tcPr>
            <w:tcW w:w="854" w:type="dxa"/>
            <w:shd w:val="clear" w:color="auto" w:fill="auto"/>
          </w:tcPr>
          <w:p w14:paraId="5701FF9E" w14:textId="49107085"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283" w:type="dxa"/>
            <w:shd w:val="clear" w:color="auto" w:fill="auto"/>
          </w:tcPr>
          <w:p w14:paraId="02B8419F" w14:textId="16B98A84"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tcPr>
          <w:p w14:paraId="71BA0F7B" w14:textId="6703A884"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1686" w:type="dxa"/>
            <w:shd w:val="clear" w:color="auto" w:fill="auto"/>
            <w:vAlign w:val="bottom"/>
          </w:tcPr>
          <w:p w14:paraId="09F0CDA9" w14:textId="77426D00"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eastAsia="Times New Roman" w:hAnsiTheme="majorHAnsi" w:cstheme="majorHAnsi"/>
                <w:sz w:val="20"/>
                <w:szCs w:val="20"/>
              </w:rPr>
              <w:t>Neeley</w:t>
            </w:r>
          </w:p>
        </w:tc>
        <w:tc>
          <w:tcPr>
            <w:tcW w:w="1555" w:type="dxa"/>
            <w:shd w:val="clear" w:color="auto" w:fill="auto"/>
            <w:vAlign w:val="bottom"/>
          </w:tcPr>
          <w:p w14:paraId="760E8D0E" w14:textId="4A5C9C59"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eastAsia="Times New Roman" w:hAnsiTheme="majorHAnsi" w:cstheme="majorHAnsi"/>
                <w:sz w:val="20"/>
                <w:szCs w:val="20"/>
              </w:rPr>
              <w:t>Ruthe</w:t>
            </w:r>
          </w:p>
        </w:tc>
        <w:tc>
          <w:tcPr>
            <w:tcW w:w="688" w:type="dxa"/>
            <w:shd w:val="clear" w:color="auto" w:fill="auto"/>
            <w:vAlign w:val="bottom"/>
          </w:tcPr>
          <w:p w14:paraId="274648ED" w14:textId="5DE6EC34"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4E6862DF" w14:textId="7F0079FA"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15A5D663" w14:textId="50546C06"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r>
      <w:tr w:rsidR="004B4C70" w:rsidRPr="00350116" w14:paraId="5B3D8A32" w14:textId="77777777" w:rsidTr="00FD356C">
        <w:tc>
          <w:tcPr>
            <w:tcW w:w="1615" w:type="dxa"/>
            <w:shd w:val="clear" w:color="auto" w:fill="auto"/>
            <w:vAlign w:val="bottom"/>
          </w:tcPr>
          <w:p w14:paraId="2428BA65" w14:textId="1264C37F"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Mariana</w:t>
            </w:r>
          </w:p>
        </w:tc>
        <w:tc>
          <w:tcPr>
            <w:tcW w:w="1569" w:type="dxa"/>
            <w:shd w:val="clear" w:color="auto" w:fill="auto"/>
            <w:vAlign w:val="bottom"/>
          </w:tcPr>
          <w:p w14:paraId="49837EF2" w14:textId="3EAC960F"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Valerie</w:t>
            </w:r>
          </w:p>
        </w:tc>
        <w:tc>
          <w:tcPr>
            <w:tcW w:w="854" w:type="dxa"/>
            <w:shd w:val="clear" w:color="auto" w:fill="auto"/>
            <w:vAlign w:val="bottom"/>
          </w:tcPr>
          <w:p w14:paraId="54A9E3FA" w14:textId="7E059CC1"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283" w:type="dxa"/>
            <w:shd w:val="clear" w:color="auto" w:fill="auto"/>
            <w:vAlign w:val="bottom"/>
          </w:tcPr>
          <w:p w14:paraId="149BD466" w14:textId="385B9A1D"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39301A15" w14:textId="2D342A12"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1686" w:type="dxa"/>
            <w:shd w:val="clear" w:color="auto" w:fill="auto"/>
            <w:vAlign w:val="bottom"/>
          </w:tcPr>
          <w:p w14:paraId="056566FB" w14:textId="51C0F3ED"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eastAsia="Times New Roman" w:hAnsiTheme="majorHAnsi" w:cstheme="majorHAnsi"/>
                <w:sz w:val="20"/>
                <w:szCs w:val="20"/>
              </w:rPr>
              <w:t>Rose</w:t>
            </w:r>
          </w:p>
        </w:tc>
        <w:tc>
          <w:tcPr>
            <w:tcW w:w="1555" w:type="dxa"/>
            <w:shd w:val="clear" w:color="auto" w:fill="auto"/>
            <w:vAlign w:val="bottom"/>
          </w:tcPr>
          <w:p w14:paraId="1E2C6C60" w14:textId="725AAB74"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eastAsia="Times New Roman" w:hAnsiTheme="majorHAnsi" w:cstheme="majorHAnsi"/>
                <w:sz w:val="20"/>
                <w:szCs w:val="20"/>
              </w:rPr>
              <w:t>Emma</w:t>
            </w:r>
          </w:p>
        </w:tc>
        <w:tc>
          <w:tcPr>
            <w:tcW w:w="688" w:type="dxa"/>
            <w:shd w:val="clear" w:color="auto" w:fill="auto"/>
            <w:vAlign w:val="bottom"/>
          </w:tcPr>
          <w:p w14:paraId="29465367" w14:textId="1B70719C"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09FA568F" w14:textId="43C339E0"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63D77201" w14:textId="339015CD"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r>
      <w:tr w:rsidR="004B4C70" w:rsidRPr="00350116" w14:paraId="6BEA8B26" w14:textId="77777777" w:rsidTr="00FD356C">
        <w:tc>
          <w:tcPr>
            <w:tcW w:w="1615" w:type="dxa"/>
            <w:shd w:val="clear" w:color="auto" w:fill="auto"/>
          </w:tcPr>
          <w:p w14:paraId="62EB8757" w14:textId="453EBEB8"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Swainston</w:t>
            </w:r>
          </w:p>
        </w:tc>
        <w:tc>
          <w:tcPr>
            <w:tcW w:w="1569" w:type="dxa"/>
            <w:shd w:val="clear" w:color="auto" w:fill="auto"/>
          </w:tcPr>
          <w:p w14:paraId="00B3F305" w14:textId="13276BF1"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Sarah</w:t>
            </w:r>
          </w:p>
        </w:tc>
        <w:tc>
          <w:tcPr>
            <w:tcW w:w="854" w:type="dxa"/>
            <w:shd w:val="clear" w:color="auto" w:fill="auto"/>
          </w:tcPr>
          <w:p w14:paraId="127EB533" w14:textId="6A64C0E2"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283" w:type="dxa"/>
            <w:shd w:val="clear" w:color="auto" w:fill="auto"/>
          </w:tcPr>
          <w:p w14:paraId="21FA29B7" w14:textId="3648911E"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tcPr>
          <w:p w14:paraId="151F1BB3" w14:textId="18F3FEC6"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1686" w:type="dxa"/>
            <w:shd w:val="clear" w:color="auto" w:fill="auto"/>
            <w:vAlign w:val="bottom"/>
          </w:tcPr>
          <w:p w14:paraId="6576656C" w14:textId="39A121A1"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 xml:space="preserve">Silvester </w:t>
            </w:r>
          </w:p>
        </w:tc>
        <w:tc>
          <w:tcPr>
            <w:tcW w:w="1555" w:type="dxa"/>
            <w:shd w:val="clear" w:color="auto" w:fill="auto"/>
            <w:vAlign w:val="bottom"/>
          </w:tcPr>
          <w:p w14:paraId="0A1DDC0F" w14:textId="7593F441"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 xml:space="preserve">Shannon </w:t>
            </w:r>
          </w:p>
        </w:tc>
        <w:tc>
          <w:tcPr>
            <w:tcW w:w="688" w:type="dxa"/>
            <w:shd w:val="clear" w:color="auto" w:fill="auto"/>
            <w:vAlign w:val="bottom"/>
          </w:tcPr>
          <w:p w14:paraId="368FD1F7" w14:textId="480E487D"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4676B225" w14:textId="66FFCC62"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29CFEDF" w14:textId="7E50B7CB"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r>
      <w:tr w:rsidR="004B4C70" w:rsidRPr="00350116" w14:paraId="7AC35126" w14:textId="77777777" w:rsidTr="00FD356C">
        <w:tc>
          <w:tcPr>
            <w:tcW w:w="1615" w:type="dxa"/>
            <w:shd w:val="clear" w:color="auto" w:fill="auto"/>
            <w:vAlign w:val="bottom"/>
          </w:tcPr>
          <w:p w14:paraId="1FE91E5A" w14:textId="6381A15C"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Taylor</w:t>
            </w:r>
          </w:p>
        </w:tc>
        <w:tc>
          <w:tcPr>
            <w:tcW w:w="1569" w:type="dxa"/>
            <w:shd w:val="clear" w:color="auto" w:fill="auto"/>
            <w:vAlign w:val="bottom"/>
          </w:tcPr>
          <w:p w14:paraId="4D3E2BC0" w14:textId="7F181F6F"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Brett</w:t>
            </w:r>
          </w:p>
        </w:tc>
        <w:tc>
          <w:tcPr>
            <w:tcW w:w="854" w:type="dxa"/>
            <w:shd w:val="clear" w:color="auto" w:fill="auto"/>
          </w:tcPr>
          <w:p w14:paraId="65214269" w14:textId="5B7ADD6F"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283" w:type="dxa"/>
            <w:shd w:val="clear" w:color="auto" w:fill="auto"/>
          </w:tcPr>
          <w:p w14:paraId="47FD91EE" w14:textId="138DCBC3"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tcPr>
          <w:p w14:paraId="65D444DB" w14:textId="41CEA28D"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1686" w:type="dxa"/>
            <w:shd w:val="clear" w:color="auto" w:fill="auto"/>
            <w:vAlign w:val="bottom"/>
          </w:tcPr>
          <w:p w14:paraId="1B6266E5" w14:textId="79A7F209"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sz w:val="20"/>
                <w:szCs w:val="20"/>
              </w:rPr>
            </w:pPr>
            <w:r w:rsidRPr="00350116">
              <w:rPr>
                <w:rFonts w:asciiTheme="majorHAnsi" w:hAnsiTheme="majorHAnsi" w:cstheme="majorHAnsi"/>
                <w:color w:val="000000"/>
                <w:sz w:val="20"/>
                <w:szCs w:val="20"/>
              </w:rPr>
              <w:t xml:space="preserve">Stratton </w:t>
            </w:r>
          </w:p>
        </w:tc>
        <w:tc>
          <w:tcPr>
            <w:tcW w:w="1555" w:type="dxa"/>
            <w:shd w:val="clear" w:color="auto" w:fill="auto"/>
            <w:vAlign w:val="bottom"/>
          </w:tcPr>
          <w:p w14:paraId="291210CC" w14:textId="3AFD36E2"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sz w:val="20"/>
                <w:szCs w:val="20"/>
              </w:rPr>
            </w:pPr>
            <w:r w:rsidRPr="00350116">
              <w:rPr>
                <w:rFonts w:asciiTheme="majorHAnsi" w:hAnsiTheme="majorHAnsi" w:cstheme="majorHAnsi"/>
                <w:color w:val="000000"/>
                <w:sz w:val="20"/>
                <w:szCs w:val="20"/>
              </w:rPr>
              <w:t>Marie</w:t>
            </w:r>
          </w:p>
        </w:tc>
        <w:tc>
          <w:tcPr>
            <w:tcW w:w="688" w:type="dxa"/>
            <w:shd w:val="clear" w:color="auto" w:fill="auto"/>
            <w:vAlign w:val="bottom"/>
          </w:tcPr>
          <w:p w14:paraId="351B1F07" w14:textId="1F2F606F"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6C821CDE" w14:textId="77933E1D"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569A5BDF" w14:textId="66C2DCCA"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r>
      <w:tr w:rsidR="004B4C70" w:rsidRPr="00350116" w14:paraId="69D4A963" w14:textId="77777777" w:rsidTr="00FD356C">
        <w:tc>
          <w:tcPr>
            <w:tcW w:w="1615" w:type="dxa"/>
            <w:shd w:val="clear" w:color="auto" w:fill="auto"/>
          </w:tcPr>
          <w:p w14:paraId="320D2886" w14:textId="1E400C03"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Taylor</w:t>
            </w:r>
          </w:p>
        </w:tc>
        <w:tc>
          <w:tcPr>
            <w:tcW w:w="1569" w:type="dxa"/>
            <w:shd w:val="clear" w:color="auto" w:fill="auto"/>
          </w:tcPr>
          <w:p w14:paraId="3DD87120" w14:textId="1A1997EC"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Samuel</w:t>
            </w:r>
          </w:p>
        </w:tc>
        <w:tc>
          <w:tcPr>
            <w:tcW w:w="854" w:type="dxa"/>
            <w:shd w:val="clear" w:color="auto" w:fill="auto"/>
          </w:tcPr>
          <w:p w14:paraId="3378A74D" w14:textId="62E6017D"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2013</w:t>
            </w:r>
          </w:p>
        </w:tc>
        <w:tc>
          <w:tcPr>
            <w:tcW w:w="283" w:type="dxa"/>
            <w:shd w:val="clear" w:color="auto" w:fill="auto"/>
          </w:tcPr>
          <w:p w14:paraId="36B7042C" w14:textId="2CD40090"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2627E59A" w14:textId="5C265A38"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2013</w:t>
            </w:r>
          </w:p>
        </w:tc>
        <w:tc>
          <w:tcPr>
            <w:tcW w:w="1686" w:type="dxa"/>
            <w:shd w:val="clear" w:color="auto" w:fill="auto"/>
            <w:vAlign w:val="bottom"/>
          </w:tcPr>
          <w:p w14:paraId="63A001B6" w14:textId="5C9D0DC5"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sz w:val="20"/>
                <w:szCs w:val="20"/>
              </w:rPr>
            </w:pPr>
            <w:r w:rsidRPr="00350116">
              <w:rPr>
                <w:rFonts w:asciiTheme="majorHAnsi" w:eastAsia="Times New Roman" w:hAnsiTheme="majorHAnsi" w:cstheme="majorHAnsi"/>
                <w:sz w:val="20"/>
                <w:szCs w:val="20"/>
              </w:rPr>
              <w:t>Thacker</w:t>
            </w:r>
          </w:p>
        </w:tc>
        <w:tc>
          <w:tcPr>
            <w:tcW w:w="1555" w:type="dxa"/>
            <w:shd w:val="clear" w:color="auto" w:fill="auto"/>
            <w:vAlign w:val="bottom"/>
          </w:tcPr>
          <w:p w14:paraId="0C6E88E0" w14:textId="102616FC"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sz w:val="20"/>
                <w:szCs w:val="20"/>
              </w:rPr>
            </w:pPr>
            <w:r w:rsidRPr="00350116">
              <w:rPr>
                <w:rFonts w:asciiTheme="majorHAnsi" w:eastAsia="Times New Roman" w:hAnsiTheme="majorHAnsi" w:cstheme="majorHAnsi"/>
                <w:sz w:val="20"/>
                <w:szCs w:val="20"/>
              </w:rPr>
              <w:t>Mitch</w:t>
            </w:r>
          </w:p>
        </w:tc>
        <w:tc>
          <w:tcPr>
            <w:tcW w:w="688" w:type="dxa"/>
            <w:shd w:val="clear" w:color="auto" w:fill="auto"/>
            <w:vAlign w:val="bottom"/>
          </w:tcPr>
          <w:p w14:paraId="0785A01E" w14:textId="204C81EA"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2C5C4EDB" w14:textId="3220A29C"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6C49E49F" w14:textId="290B01C8"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r>
      <w:tr w:rsidR="004B4C70" w:rsidRPr="00350116" w14:paraId="2FC57A17" w14:textId="77777777" w:rsidTr="00FD356C">
        <w:tc>
          <w:tcPr>
            <w:tcW w:w="1615" w:type="dxa"/>
            <w:shd w:val="clear" w:color="auto" w:fill="auto"/>
            <w:vAlign w:val="bottom"/>
          </w:tcPr>
          <w:p w14:paraId="1E731E19" w14:textId="4660023E"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Wear</w:t>
            </w:r>
          </w:p>
        </w:tc>
        <w:tc>
          <w:tcPr>
            <w:tcW w:w="1569" w:type="dxa"/>
            <w:shd w:val="clear" w:color="auto" w:fill="auto"/>
            <w:vAlign w:val="bottom"/>
          </w:tcPr>
          <w:p w14:paraId="41566479" w14:textId="6C42CD93"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Ben</w:t>
            </w:r>
          </w:p>
        </w:tc>
        <w:tc>
          <w:tcPr>
            <w:tcW w:w="854" w:type="dxa"/>
            <w:shd w:val="clear" w:color="auto" w:fill="auto"/>
          </w:tcPr>
          <w:p w14:paraId="2A59430F" w14:textId="59D5846D"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283" w:type="dxa"/>
            <w:shd w:val="clear" w:color="auto" w:fill="auto"/>
          </w:tcPr>
          <w:p w14:paraId="3D6E6CC4" w14:textId="6F462588"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tcPr>
          <w:p w14:paraId="504F7EA2" w14:textId="711ACDBC"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1686" w:type="dxa"/>
            <w:shd w:val="clear" w:color="auto" w:fill="auto"/>
            <w:vAlign w:val="bottom"/>
          </w:tcPr>
          <w:p w14:paraId="14B9E81E" w14:textId="26501798"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sz w:val="20"/>
                <w:szCs w:val="20"/>
              </w:rPr>
            </w:pPr>
            <w:r w:rsidRPr="00350116">
              <w:rPr>
                <w:rFonts w:asciiTheme="majorHAnsi" w:hAnsiTheme="majorHAnsi" w:cstheme="majorHAnsi"/>
                <w:color w:val="000000"/>
                <w:sz w:val="20"/>
                <w:szCs w:val="20"/>
              </w:rPr>
              <w:t>Walker</w:t>
            </w:r>
          </w:p>
        </w:tc>
        <w:tc>
          <w:tcPr>
            <w:tcW w:w="1555" w:type="dxa"/>
            <w:shd w:val="clear" w:color="auto" w:fill="auto"/>
            <w:vAlign w:val="bottom"/>
          </w:tcPr>
          <w:p w14:paraId="3B0A8384" w14:textId="69A5F610"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sz w:val="20"/>
                <w:szCs w:val="20"/>
              </w:rPr>
            </w:pPr>
            <w:r w:rsidRPr="00350116">
              <w:rPr>
                <w:rFonts w:asciiTheme="majorHAnsi" w:hAnsiTheme="majorHAnsi" w:cstheme="majorHAnsi"/>
                <w:color w:val="000000"/>
                <w:sz w:val="20"/>
                <w:szCs w:val="20"/>
              </w:rPr>
              <w:t xml:space="preserve">Joe </w:t>
            </w:r>
          </w:p>
        </w:tc>
        <w:tc>
          <w:tcPr>
            <w:tcW w:w="688" w:type="dxa"/>
            <w:shd w:val="clear" w:color="auto" w:fill="auto"/>
            <w:vAlign w:val="bottom"/>
          </w:tcPr>
          <w:p w14:paraId="1D6436C6" w14:textId="1EDDA778"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2895F8E9" w14:textId="386E7066"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1C7AD837" w14:textId="7FDACFAB" w:rsidR="00596FE9" w:rsidRPr="00350116" w:rsidRDefault="00596FE9" w:rsidP="00596FE9">
            <w:pPr>
              <w:tabs>
                <w:tab w:val="left" w:pos="90"/>
                <w:tab w:val="left" w:pos="540"/>
                <w:tab w:val="left" w:pos="1080"/>
                <w:tab w:val="left" w:pos="1620"/>
                <w:tab w:val="left" w:pos="2160"/>
                <w:tab w:val="left" w:pos="2700"/>
                <w:tab w:val="left" w:pos="5850"/>
                <w:tab w:val="left" w:pos="6300"/>
                <w:tab w:val="left" w:pos="9360"/>
              </w:tabs>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r>
      <w:tr w:rsidR="004B4C70" w:rsidRPr="00350116" w14:paraId="680B0D8A" w14:textId="77777777" w:rsidTr="00FD356C">
        <w:tc>
          <w:tcPr>
            <w:tcW w:w="1615" w:type="dxa"/>
            <w:shd w:val="clear" w:color="auto" w:fill="auto"/>
            <w:vAlign w:val="bottom"/>
          </w:tcPr>
          <w:p w14:paraId="375BD4EB" w14:textId="044CEE82"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Randell</w:t>
            </w:r>
          </w:p>
        </w:tc>
        <w:tc>
          <w:tcPr>
            <w:tcW w:w="1569" w:type="dxa"/>
            <w:shd w:val="clear" w:color="auto" w:fill="auto"/>
            <w:vAlign w:val="bottom"/>
          </w:tcPr>
          <w:p w14:paraId="59040420" w14:textId="166698F1"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Sam</w:t>
            </w:r>
          </w:p>
        </w:tc>
        <w:tc>
          <w:tcPr>
            <w:tcW w:w="854" w:type="dxa"/>
            <w:shd w:val="clear" w:color="auto" w:fill="auto"/>
            <w:vAlign w:val="bottom"/>
          </w:tcPr>
          <w:p w14:paraId="0A1F27C7" w14:textId="7906135D"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283" w:type="dxa"/>
            <w:shd w:val="clear" w:color="auto" w:fill="auto"/>
            <w:vAlign w:val="bottom"/>
          </w:tcPr>
          <w:p w14:paraId="6845C333" w14:textId="7921D15D"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575E676C" w14:textId="2169E349"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2014</w:t>
            </w:r>
          </w:p>
        </w:tc>
        <w:tc>
          <w:tcPr>
            <w:tcW w:w="1686" w:type="dxa"/>
            <w:shd w:val="clear" w:color="auto" w:fill="auto"/>
            <w:vAlign w:val="bottom"/>
          </w:tcPr>
          <w:p w14:paraId="5BB289A7" w14:textId="28E1AFC3"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 xml:space="preserve">Whitmore </w:t>
            </w:r>
          </w:p>
        </w:tc>
        <w:tc>
          <w:tcPr>
            <w:tcW w:w="1555" w:type="dxa"/>
            <w:shd w:val="clear" w:color="auto" w:fill="auto"/>
            <w:vAlign w:val="bottom"/>
          </w:tcPr>
          <w:p w14:paraId="6B57A953" w14:textId="7520A2FB"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Edward</w:t>
            </w:r>
          </w:p>
        </w:tc>
        <w:tc>
          <w:tcPr>
            <w:tcW w:w="688" w:type="dxa"/>
            <w:shd w:val="clear" w:color="auto" w:fill="auto"/>
            <w:vAlign w:val="bottom"/>
          </w:tcPr>
          <w:p w14:paraId="1D07D74E" w14:textId="00195A8B"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50DB9271" w14:textId="67B33493"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909" w:type="dxa"/>
            <w:shd w:val="clear" w:color="auto" w:fill="auto"/>
            <w:vAlign w:val="bottom"/>
          </w:tcPr>
          <w:p w14:paraId="128DE15B" w14:textId="60F4E071"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2017</w:t>
            </w:r>
          </w:p>
        </w:tc>
      </w:tr>
      <w:tr w:rsidR="004B4C70" w:rsidRPr="00350116" w14:paraId="46776F19" w14:textId="77777777" w:rsidTr="00FD356C">
        <w:tc>
          <w:tcPr>
            <w:tcW w:w="1615" w:type="dxa"/>
            <w:shd w:val="clear" w:color="auto" w:fill="auto"/>
            <w:vAlign w:val="bottom"/>
          </w:tcPr>
          <w:p w14:paraId="0B134ACA" w14:textId="76411CCA"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Selman</w:t>
            </w:r>
          </w:p>
        </w:tc>
        <w:tc>
          <w:tcPr>
            <w:tcW w:w="1569" w:type="dxa"/>
            <w:shd w:val="clear" w:color="auto" w:fill="auto"/>
            <w:vAlign w:val="bottom"/>
          </w:tcPr>
          <w:p w14:paraId="7E28F12F" w14:textId="3AFA7735"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Jacob</w:t>
            </w:r>
          </w:p>
        </w:tc>
        <w:tc>
          <w:tcPr>
            <w:tcW w:w="854" w:type="dxa"/>
            <w:shd w:val="clear" w:color="auto" w:fill="auto"/>
            <w:vAlign w:val="bottom"/>
          </w:tcPr>
          <w:p w14:paraId="03B9950F" w14:textId="35BBEF9E" w:rsidR="00596FE9" w:rsidRPr="00350116" w:rsidRDefault="00596FE9" w:rsidP="00596FE9">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283" w:type="dxa"/>
            <w:shd w:val="clear" w:color="auto" w:fill="auto"/>
            <w:vAlign w:val="bottom"/>
          </w:tcPr>
          <w:p w14:paraId="01981308" w14:textId="05E43F31"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421EBE52" w14:textId="2058F685" w:rsidR="00596FE9" w:rsidRPr="00350116" w:rsidRDefault="00596FE9" w:rsidP="00596FE9">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2014</w:t>
            </w:r>
          </w:p>
        </w:tc>
        <w:tc>
          <w:tcPr>
            <w:tcW w:w="1686" w:type="dxa"/>
            <w:shd w:val="clear" w:color="auto" w:fill="auto"/>
            <w:vAlign w:val="bottom"/>
          </w:tcPr>
          <w:p w14:paraId="30783445" w14:textId="2D532BE3" w:rsidR="00596FE9" w:rsidRPr="00350116" w:rsidRDefault="00596FE9" w:rsidP="00596FE9">
            <w:pPr>
              <w:rPr>
                <w:rFonts w:asciiTheme="majorHAnsi" w:hAnsiTheme="majorHAnsi" w:cstheme="majorHAnsi"/>
                <w:color w:val="000000"/>
                <w:sz w:val="20"/>
                <w:szCs w:val="20"/>
              </w:rPr>
            </w:pPr>
            <w:r w:rsidRPr="004A4CAB">
              <w:rPr>
                <w:rFonts w:asciiTheme="majorHAnsi" w:eastAsia="Times New Roman" w:hAnsiTheme="majorHAnsi" w:cstheme="majorHAnsi"/>
                <w:color w:val="000000"/>
                <w:sz w:val="20"/>
                <w:szCs w:val="20"/>
              </w:rPr>
              <w:t xml:space="preserve">Valentine </w:t>
            </w:r>
          </w:p>
        </w:tc>
        <w:tc>
          <w:tcPr>
            <w:tcW w:w="1555" w:type="dxa"/>
            <w:shd w:val="clear" w:color="auto" w:fill="auto"/>
            <w:vAlign w:val="bottom"/>
          </w:tcPr>
          <w:p w14:paraId="0E7A1043" w14:textId="6AC77F53" w:rsidR="00596FE9" w:rsidRPr="00350116" w:rsidRDefault="00596FE9" w:rsidP="00596FE9">
            <w:pPr>
              <w:rPr>
                <w:rFonts w:asciiTheme="majorHAnsi" w:hAnsiTheme="majorHAnsi" w:cstheme="majorHAnsi"/>
                <w:color w:val="000000"/>
                <w:sz w:val="20"/>
                <w:szCs w:val="20"/>
              </w:rPr>
            </w:pPr>
            <w:r w:rsidRPr="004A4CAB">
              <w:rPr>
                <w:rFonts w:asciiTheme="majorHAnsi" w:eastAsia="Times New Roman" w:hAnsiTheme="majorHAnsi" w:cstheme="majorHAnsi"/>
                <w:color w:val="000000"/>
                <w:sz w:val="20"/>
                <w:szCs w:val="20"/>
              </w:rPr>
              <w:t>Giselle</w:t>
            </w:r>
          </w:p>
        </w:tc>
        <w:tc>
          <w:tcPr>
            <w:tcW w:w="688" w:type="dxa"/>
            <w:shd w:val="clear" w:color="auto" w:fill="auto"/>
            <w:vAlign w:val="bottom"/>
          </w:tcPr>
          <w:p w14:paraId="7BCEA1F8" w14:textId="026C8785" w:rsidR="00596FE9" w:rsidRPr="00350116" w:rsidRDefault="00596FE9" w:rsidP="00596FE9">
            <w:pPr>
              <w:jc w:val="right"/>
              <w:rPr>
                <w:rFonts w:asciiTheme="majorHAnsi" w:hAnsiTheme="majorHAnsi" w:cstheme="majorHAnsi"/>
                <w:color w:val="000000"/>
                <w:sz w:val="20"/>
                <w:szCs w:val="20"/>
              </w:rPr>
            </w:pPr>
            <w:r w:rsidRPr="004A4CAB">
              <w:rPr>
                <w:rFonts w:asciiTheme="majorHAnsi" w:hAnsiTheme="majorHAnsi" w:cstheme="majorHAnsi"/>
                <w:color w:val="000000"/>
                <w:sz w:val="20"/>
                <w:szCs w:val="20"/>
              </w:rPr>
              <w:t>2017</w:t>
            </w:r>
          </w:p>
        </w:tc>
        <w:tc>
          <w:tcPr>
            <w:tcW w:w="283" w:type="dxa"/>
            <w:shd w:val="clear" w:color="auto" w:fill="auto"/>
            <w:vAlign w:val="bottom"/>
          </w:tcPr>
          <w:p w14:paraId="412899CF" w14:textId="1897B03E" w:rsidR="00596FE9" w:rsidRPr="00350116" w:rsidRDefault="00596FE9" w:rsidP="00596FE9">
            <w:pPr>
              <w:rPr>
                <w:rFonts w:asciiTheme="majorHAnsi" w:hAnsiTheme="majorHAnsi" w:cstheme="majorHAnsi"/>
                <w:color w:val="000000"/>
                <w:sz w:val="20"/>
                <w:szCs w:val="20"/>
              </w:rPr>
            </w:pPr>
            <w:r w:rsidRPr="004A4CAB">
              <w:rPr>
                <w:rFonts w:asciiTheme="majorHAnsi" w:hAnsiTheme="majorHAnsi" w:cstheme="majorHAnsi"/>
                <w:color w:val="000000"/>
                <w:sz w:val="20"/>
                <w:szCs w:val="20"/>
              </w:rPr>
              <w:t>-</w:t>
            </w:r>
          </w:p>
        </w:tc>
        <w:tc>
          <w:tcPr>
            <w:tcW w:w="909" w:type="dxa"/>
            <w:shd w:val="clear" w:color="auto" w:fill="auto"/>
            <w:vAlign w:val="bottom"/>
          </w:tcPr>
          <w:p w14:paraId="4DA177A2" w14:textId="0E50F37A" w:rsidR="00596FE9" w:rsidRPr="00350116" w:rsidRDefault="00596FE9" w:rsidP="00596FE9">
            <w:pPr>
              <w:rPr>
                <w:rFonts w:asciiTheme="majorHAnsi" w:hAnsiTheme="majorHAnsi" w:cstheme="majorHAnsi"/>
                <w:color w:val="000000"/>
                <w:sz w:val="20"/>
                <w:szCs w:val="20"/>
              </w:rPr>
            </w:pPr>
            <w:r w:rsidRPr="004A4CAB">
              <w:rPr>
                <w:rFonts w:asciiTheme="majorHAnsi" w:hAnsiTheme="majorHAnsi" w:cstheme="majorHAnsi"/>
                <w:color w:val="000000" w:themeColor="text1"/>
                <w:sz w:val="20"/>
                <w:szCs w:val="20"/>
              </w:rPr>
              <w:t>2017</w:t>
            </w:r>
          </w:p>
        </w:tc>
      </w:tr>
      <w:tr w:rsidR="004B4C70" w:rsidRPr="00350116" w14:paraId="500A2C1B" w14:textId="77777777" w:rsidTr="00FD356C">
        <w:tc>
          <w:tcPr>
            <w:tcW w:w="1615" w:type="dxa"/>
            <w:shd w:val="clear" w:color="auto" w:fill="auto"/>
            <w:vAlign w:val="bottom"/>
          </w:tcPr>
          <w:p w14:paraId="6EEDE57A" w14:textId="0FF61D3E" w:rsidR="00596FE9" w:rsidRPr="00350116" w:rsidRDefault="00596FE9" w:rsidP="00596FE9">
            <w:pPr>
              <w:rPr>
                <w:rFonts w:asciiTheme="majorHAnsi" w:hAnsiTheme="majorHAnsi" w:cstheme="majorHAnsi"/>
                <w:sz w:val="20"/>
              </w:rPr>
            </w:pPr>
            <w:r w:rsidRPr="00350116">
              <w:rPr>
                <w:rFonts w:asciiTheme="majorHAnsi" w:hAnsiTheme="majorHAnsi" w:cstheme="majorHAnsi"/>
                <w:color w:val="000000"/>
                <w:sz w:val="20"/>
                <w:szCs w:val="20"/>
              </w:rPr>
              <w:t>Yancey</w:t>
            </w:r>
          </w:p>
        </w:tc>
        <w:tc>
          <w:tcPr>
            <w:tcW w:w="1569" w:type="dxa"/>
            <w:shd w:val="clear" w:color="auto" w:fill="auto"/>
            <w:vAlign w:val="bottom"/>
          </w:tcPr>
          <w:p w14:paraId="37895987" w14:textId="6FCC8D97" w:rsidR="00596FE9" w:rsidRPr="00350116" w:rsidRDefault="00596FE9" w:rsidP="00596FE9">
            <w:pPr>
              <w:rPr>
                <w:rFonts w:asciiTheme="majorHAnsi" w:hAnsiTheme="majorHAnsi" w:cstheme="majorHAnsi"/>
                <w:sz w:val="20"/>
              </w:rPr>
            </w:pPr>
            <w:r w:rsidRPr="00350116">
              <w:rPr>
                <w:rFonts w:asciiTheme="majorHAnsi" w:hAnsiTheme="majorHAnsi" w:cstheme="majorHAnsi"/>
                <w:color w:val="000000"/>
                <w:sz w:val="20"/>
                <w:szCs w:val="20"/>
              </w:rPr>
              <w:t>Katherine</w:t>
            </w:r>
          </w:p>
        </w:tc>
        <w:tc>
          <w:tcPr>
            <w:tcW w:w="854" w:type="dxa"/>
            <w:shd w:val="clear" w:color="auto" w:fill="auto"/>
            <w:vAlign w:val="bottom"/>
          </w:tcPr>
          <w:p w14:paraId="2B3C7293" w14:textId="1560D14B" w:rsidR="00596FE9" w:rsidRPr="00350116" w:rsidRDefault="00596FE9" w:rsidP="00596FE9">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2013</w:t>
            </w:r>
          </w:p>
        </w:tc>
        <w:tc>
          <w:tcPr>
            <w:tcW w:w="283" w:type="dxa"/>
            <w:shd w:val="clear" w:color="auto" w:fill="auto"/>
            <w:vAlign w:val="bottom"/>
          </w:tcPr>
          <w:p w14:paraId="490445C5" w14:textId="3E49F267" w:rsidR="00596FE9" w:rsidRPr="00350116" w:rsidRDefault="00596FE9" w:rsidP="00596FE9">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43F584A3" w14:textId="35E53030" w:rsidR="00596FE9" w:rsidRPr="00350116" w:rsidRDefault="00596FE9" w:rsidP="00596FE9">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2014</w:t>
            </w:r>
          </w:p>
        </w:tc>
        <w:tc>
          <w:tcPr>
            <w:tcW w:w="1686" w:type="dxa"/>
            <w:shd w:val="clear" w:color="auto" w:fill="auto"/>
            <w:vAlign w:val="bottom"/>
          </w:tcPr>
          <w:p w14:paraId="3CEE3489" w14:textId="5299353C" w:rsidR="00596FE9" w:rsidRPr="00350116" w:rsidRDefault="00596FE9" w:rsidP="00596FE9">
            <w:pPr>
              <w:rPr>
                <w:rFonts w:asciiTheme="majorHAnsi" w:hAnsiTheme="majorHAnsi" w:cstheme="majorHAnsi"/>
                <w:color w:val="000000"/>
                <w:sz w:val="20"/>
                <w:szCs w:val="20"/>
                <w:highlight w:val="cyan"/>
              </w:rPr>
            </w:pPr>
            <w:r w:rsidRPr="004A4CAB">
              <w:rPr>
                <w:rFonts w:asciiTheme="majorHAnsi" w:hAnsiTheme="majorHAnsi" w:cstheme="majorHAnsi"/>
                <w:sz w:val="20"/>
                <w:szCs w:val="20"/>
              </w:rPr>
              <w:t>Billin</w:t>
            </w:r>
          </w:p>
        </w:tc>
        <w:tc>
          <w:tcPr>
            <w:tcW w:w="1555" w:type="dxa"/>
            <w:shd w:val="clear" w:color="auto" w:fill="auto"/>
            <w:vAlign w:val="bottom"/>
          </w:tcPr>
          <w:p w14:paraId="19624503" w14:textId="5A9C1530" w:rsidR="00596FE9" w:rsidRPr="00350116" w:rsidRDefault="00596FE9" w:rsidP="00596FE9">
            <w:pPr>
              <w:rPr>
                <w:rFonts w:asciiTheme="majorHAnsi" w:hAnsiTheme="majorHAnsi" w:cstheme="majorHAnsi"/>
                <w:color w:val="000000"/>
                <w:sz w:val="20"/>
                <w:szCs w:val="20"/>
                <w:highlight w:val="cyan"/>
              </w:rPr>
            </w:pPr>
            <w:r w:rsidRPr="004A4CAB">
              <w:rPr>
                <w:rFonts w:asciiTheme="majorHAnsi" w:hAnsiTheme="majorHAnsi" w:cstheme="majorHAnsi"/>
                <w:sz w:val="20"/>
                <w:szCs w:val="20"/>
              </w:rPr>
              <w:t xml:space="preserve">Tansy </w:t>
            </w:r>
          </w:p>
        </w:tc>
        <w:tc>
          <w:tcPr>
            <w:tcW w:w="688" w:type="dxa"/>
            <w:shd w:val="clear" w:color="auto" w:fill="auto"/>
            <w:vAlign w:val="bottom"/>
          </w:tcPr>
          <w:p w14:paraId="69FE4460" w14:textId="30E5BCD6" w:rsidR="00596FE9" w:rsidRPr="00350116" w:rsidRDefault="00596FE9" w:rsidP="00596FE9">
            <w:pPr>
              <w:jc w:val="right"/>
              <w:rPr>
                <w:rFonts w:asciiTheme="majorHAnsi" w:hAnsiTheme="majorHAnsi" w:cstheme="majorHAnsi"/>
                <w:color w:val="000000"/>
                <w:sz w:val="20"/>
                <w:szCs w:val="20"/>
                <w:highlight w:val="cyan"/>
              </w:rPr>
            </w:pPr>
            <w:r w:rsidRPr="004A4CAB">
              <w:rPr>
                <w:rFonts w:asciiTheme="majorHAnsi" w:hAnsiTheme="majorHAnsi" w:cstheme="majorHAnsi"/>
                <w:color w:val="000000"/>
                <w:sz w:val="20"/>
                <w:szCs w:val="20"/>
              </w:rPr>
              <w:t>2017</w:t>
            </w:r>
          </w:p>
        </w:tc>
        <w:tc>
          <w:tcPr>
            <w:tcW w:w="283" w:type="dxa"/>
            <w:shd w:val="clear" w:color="auto" w:fill="auto"/>
            <w:vAlign w:val="bottom"/>
          </w:tcPr>
          <w:p w14:paraId="5A92113B" w14:textId="788A34E1" w:rsidR="00596FE9" w:rsidRPr="00350116" w:rsidRDefault="00596FE9" w:rsidP="00596FE9">
            <w:pPr>
              <w:rPr>
                <w:rFonts w:asciiTheme="majorHAnsi" w:hAnsiTheme="majorHAnsi" w:cstheme="majorHAnsi"/>
                <w:color w:val="000000"/>
                <w:sz w:val="20"/>
                <w:szCs w:val="20"/>
                <w:highlight w:val="cyan"/>
              </w:rPr>
            </w:pPr>
            <w:r w:rsidRPr="004A4CAB">
              <w:rPr>
                <w:rFonts w:asciiTheme="majorHAnsi" w:hAnsiTheme="majorHAnsi" w:cstheme="majorHAnsi"/>
                <w:color w:val="000000"/>
                <w:sz w:val="20"/>
                <w:szCs w:val="20"/>
              </w:rPr>
              <w:t>-</w:t>
            </w:r>
          </w:p>
        </w:tc>
        <w:tc>
          <w:tcPr>
            <w:tcW w:w="909" w:type="dxa"/>
            <w:shd w:val="clear" w:color="auto" w:fill="auto"/>
            <w:vAlign w:val="bottom"/>
          </w:tcPr>
          <w:p w14:paraId="30ABF607" w14:textId="691BA574" w:rsidR="00596FE9" w:rsidRPr="00350116" w:rsidRDefault="00596FE9" w:rsidP="00596FE9">
            <w:pPr>
              <w:rPr>
                <w:rFonts w:asciiTheme="majorHAnsi" w:hAnsiTheme="majorHAnsi" w:cstheme="majorHAnsi"/>
                <w:color w:val="000000"/>
                <w:sz w:val="20"/>
                <w:szCs w:val="20"/>
                <w:highlight w:val="cyan"/>
              </w:rPr>
            </w:pPr>
            <w:r w:rsidRPr="004A4CAB">
              <w:rPr>
                <w:rFonts w:asciiTheme="majorHAnsi" w:hAnsiTheme="majorHAnsi" w:cstheme="majorHAnsi"/>
                <w:color w:val="000000"/>
                <w:sz w:val="20"/>
                <w:szCs w:val="20"/>
              </w:rPr>
              <w:t>2018</w:t>
            </w:r>
          </w:p>
        </w:tc>
      </w:tr>
      <w:tr w:rsidR="004B4C70" w:rsidRPr="00350116" w14:paraId="2E47BF17" w14:textId="77777777" w:rsidTr="00FD356C">
        <w:tc>
          <w:tcPr>
            <w:tcW w:w="1615" w:type="dxa"/>
            <w:shd w:val="clear" w:color="auto" w:fill="auto"/>
          </w:tcPr>
          <w:p w14:paraId="2A5A79A9" w14:textId="73B14BA3" w:rsidR="004538D6" w:rsidRPr="00350116" w:rsidRDefault="004538D6" w:rsidP="004538D6">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Pumphrey</w:t>
            </w:r>
          </w:p>
        </w:tc>
        <w:tc>
          <w:tcPr>
            <w:tcW w:w="1569" w:type="dxa"/>
            <w:shd w:val="clear" w:color="auto" w:fill="auto"/>
          </w:tcPr>
          <w:p w14:paraId="6BFA005D" w14:textId="73AFAC57" w:rsidR="004538D6" w:rsidRPr="00350116" w:rsidRDefault="004538D6" w:rsidP="004538D6">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Blake</w:t>
            </w:r>
          </w:p>
        </w:tc>
        <w:tc>
          <w:tcPr>
            <w:tcW w:w="854" w:type="dxa"/>
            <w:shd w:val="clear" w:color="auto" w:fill="auto"/>
          </w:tcPr>
          <w:p w14:paraId="70ECE3EC" w14:textId="357376D3" w:rsidR="004538D6" w:rsidRPr="00350116" w:rsidRDefault="004538D6" w:rsidP="004538D6">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2013</w:t>
            </w:r>
          </w:p>
        </w:tc>
        <w:tc>
          <w:tcPr>
            <w:tcW w:w="283" w:type="dxa"/>
            <w:shd w:val="clear" w:color="auto" w:fill="auto"/>
          </w:tcPr>
          <w:p w14:paraId="4AF0C38E" w14:textId="29A241D0" w:rsidR="004538D6" w:rsidRPr="00350116" w:rsidRDefault="004538D6" w:rsidP="004538D6">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118AEAF1" w14:textId="50C39523" w:rsidR="004538D6" w:rsidRPr="00350116" w:rsidRDefault="004538D6" w:rsidP="004538D6">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2014</w:t>
            </w:r>
          </w:p>
        </w:tc>
        <w:tc>
          <w:tcPr>
            <w:tcW w:w="1686" w:type="dxa"/>
            <w:shd w:val="clear" w:color="auto" w:fill="auto"/>
            <w:vAlign w:val="bottom"/>
          </w:tcPr>
          <w:p w14:paraId="1963D68D" w14:textId="3F9A5F5E" w:rsidR="004538D6" w:rsidRPr="004538D6" w:rsidRDefault="004538D6" w:rsidP="004538D6">
            <w:pPr>
              <w:rPr>
                <w:rFonts w:asciiTheme="majorHAnsi" w:hAnsiTheme="majorHAnsi" w:cstheme="majorHAnsi"/>
                <w:sz w:val="20"/>
                <w:szCs w:val="20"/>
              </w:rPr>
            </w:pPr>
            <w:r w:rsidRPr="004538D6">
              <w:rPr>
                <w:rFonts w:asciiTheme="majorHAnsi" w:hAnsiTheme="majorHAnsi" w:cstheme="majorHAnsi"/>
                <w:sz w:val="20"/>
                <w:szCs w:val="20"/>
              </w:rPr>
              <w:t>Malmfeldt</w:t>
            </w:r>
          </w:p>
        </w:tc>
        <w:tc>
          <w:tcPr>
            <w:tcW w:w="1555" w:type="dxa"/>
            <w:shd w:val="clear" w:color="auto" w:fill="auto"/>
            <w:vAlign w:val="bottom"/>
          </w:tcPr>
          <w:p w14:paraId="262A9F23" w14:textId="20497B62" w:rsidR="004538D6" w:rsidRPr="004538D6" w:rsidRDefault="004538D6" w:rsidP="004538D6">
            <w:pPr>
              <w:rPr>
                <w:rFonts w:asciiTheme="majorHAnsi" w:hAnsiTheme="majorHAnsi" w:cstheme="majorHAnsi"/>
                <w:sz w:val="20"/>
                <w:szCs w:val="20"/>
              </w:rPr>
            </w:pPr>
            <w:r w:rsidRPr="004538D6">
              <w:rPr>
                <w:rFonts w:asciiTheme="majorHAnsi" w:hAnsiTheme="majorHAnsi" w:cstheme="majorHAnsi"/>
                <w:sz w:val="20"/>
                <w:szCs w:val="20"/>
              </w:rPr>
              <w:t xml:space="preserve">Madeleine </w:t>
            </w:r>
          </w:p>
        </w:tc>
        <w:tc>
          <w:tcPr>
            <w:tcW w:w="688" w:type="dxa"/>
            <w:shd w:val="clear" w:color="auto" w:fill="auto"/>
            <w:vAlign w:val="bottom"/>
          </w:tcPr>
          <w:p w14:paraId="4C27D93B" w14:textId="3E0F1719" w:rsidR="004538D6" w:rsidRPr="004538D6" w:rsidRDefault="004538D6" w:rsidP="004538D6">
            <w:pPr>
              <w:jc w:val="right"/>
              <w:rPr>
                <w:rFonts w:asciiTheme="majorHAnsi" w:hAnsiTheme="majorHAnsi" w:cstheme="majorHAnsi"/>
                <w:color w:val="000000"/>
                <w:sz w:val="20"/>
                <w:szCs w:val="20"/>
              </w:rPr>
            </w:pPr>
            <w:r w:rsidRPr="004538D6">
              <w:rPr>
                <w:rFonts w:asciiTheme="majorHAnsi" w:hAnsiTheme="majorHAnsi" w:cstheme="majorHAnsi"/>
                <w:color w:val="000000"/>
                <w:sz w:val="20"/>
                <w:szCs w:val="20"/>
              </w:rPr>
              <w:t>2017</w:t>
            </w:r>
          </w:p>
        </w:tc>
        <w:tc>
          <w:tcPr>
            <w:tcW w:w="283" w:type="dxa"/>
            <w:shd w:val="clear" w:color="auto" w:fill="auto"/>
            <w:vAlign w:val="bottom"/>
          </w:tcPr>
          <w:p w14:paraId="2FC58C45" w14:textId="63F5F245" w:rsidR="004538D6" w:rsidRPr="004538D6" w:rsidRDefault="004538D6" w:rsidP="004538D6">
            <w:pPr>
              <w:rPr>
                <w:rFonts w:asciiTheme="majorHAnsi" w:hAnsiTheme="majorHAnsi" w:cstheme="majorHAnsi"/>
                <w:color w:val="000000"/>
                <w:sz w:val="20"/>
                <w:szCs w:val="20"/>
              </w:rPr>
            </w:pPr>
            <w:r w:rsidRPr="004538D6">
              <w:rPr>
                <w:rFonts w:asciiTheme="majorHAnsi" w:hAnsiTheme="majorHAnsi" w:cstheme="majorHAnsi"/>
                <w:color w:val="000000"/>
                <w:sz w:val="20"/>
                <w:szCs w:val="20"/>
              </w:rPr>
              <w:t>-</w:t>
            </w:r>
          </w:p>
        </w:tc>
        <w:tc>
          <w:tcPr>
            <w:tcW w:w="909" w:type="dxa"/>
            <w:shd w:val="clear" w:color="auto" w:fill="auto"/>
            <w:vAlign w:val="bottom"/>
          </w:tcPr>
          <w:p w14:paraId="48A2F2C1" w14:textId="6D5C3940" w:rsidR="004538D6" w:rsidRPr="004538D6" w:rsidRDefault="004538D6" w:rsidP="004538D6">
            <w:pPr>
              <w:rPr>
                <w:rFonts w:asciiTheme="majorHAnsi" w:hAnsiTheme="majorHAnsi" w:cstheme="majorHAnsi"/>
                <w:color w:val="000000"/>
                <w:sz w:val="20"/>
                <w:szCs w:val="20"/>
              </w:rPr>
            </w:pPr>
            <w:r w:rsidRPr="004538D6">
              <w:rPr>
                <w:rFonts w:asciiTheme="majorHAnsi" w:hAnsiTheme="majorHAnsi" w:cstheme="majorHAnsi"/>
                <w:color w:val="000000"/>
                <w:sz w:val="20"/>
                <w:szCs w:val="20"/>
              </w:rPr>
              <w:t>2018</w:t>
            </w:r>
          </w:p>
        </w:tc>
      </w:tr>
      <w:tr w:rsidR="004B4C70" w:rsidRPr="00350116" w14:paraId="2DC25A9D" w14:textId="77777777" w:rsidTr="00FD356C">
        <w:tc>
          <w:tcPr>
            <w:tcW w:w="1615" w:type="dxa"/>
            <w:shd w:val="clear" w:color="auto" w:fill="auto"/>
            <w:vAlign w:val="bottom"/>
          </w:tcPr>
          <w:p w14:paraId="314ADF2D" w14:textId="7A3D51FA" w:rsidR="004538D6" w:rsidRPr="00350116" w:rsidRDefault="004538D6" w:rsidP="004538D6">
            <w:pPr>
              <w:rPr>
                <w:rFonts w:asciiTheme="majorHAnsi" w:hAnsiTheme="majorHAnsi" w:cstheme="majorHAnsi"/>
                <w:sz w:val="20"/>
              </w:rPr>
            </w:pPr>
            <w:r w:rsidRPr="00350116">
              <w:rPr>
                <w:rFonts w:asciiTheme="majorHAnsi" w:hAnsiTheme="majorHAnsi" w:cstheme="majorHAnsi"/>
                <w:color w:val="000000"/>
                <w:sz w:val="20"/>
                <w:szCs w:val="20"/>
              </w:rPr>
              <w:t>Albright</w:t>
            </w:r>
          </w:p>
        </w:tc>
        <w:tc>
          <w:tcPr>
            <w:tcW w:w="1569" w:type="dxa"/>
            <w:shd w:val="clear" w:color="auto" w:fill="auto"/>
            <w:vAlign w:val="bottom"/>
          </w:tcPr>
          <w:p w14:paraId="2060933F" w14:textId="1D7EE41A" w:rsidR="004538D6" w:rsidRPr="00350116" w:rsidRDefault="004538D6" w:rsidP="004538D6">
            <w:pPr>
              <w:rPr>
                <w:rFonts w:asciiTheme="majorHAnsi" w:hAnsiTheme="majorHAnsi" w:cstheme="majorHAnsi"/>
                <w:sz w:val="20"/>
              </w:rPr>
            </w:pPr>
            <w:r w:rsidRPr="00350116">
              <w:rPr>
                <w:rFonts w:asciiTheme="majorHAnsi" w:hAnsiTheme="majorHAnsi" w:cstheme="majorHAnsi"/>
                <w:color w:val="000000"/>
                <w:sz w:val="20"/>
                <w:szCs w:val="20"/>
              </w:rPr>
              <w:t>John</w:t>
            </w:r>
          </w:p>
        </w:tc>
        <w:tc>
          <w:tcPr>
            <w:tcW w:w="854" w:type="dxa"/>
            <w:shd w:val="clear" w:color="auto" w:fill="auto"/>
            <w:vAlign w:val="bottom"/>
          </w:tcPr>
          <w:p w14:paraId="33FD9FD2" w14:textId="28016BB9" w:rsidR="004538D6" w:rsidRPr="00350116" w:rsidRDefault="004538D6" w:rsidP="004538D6">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2013</w:t>
            </w:r>
          </w:p>
        </w:tc>
        <w:tc>
          <w:tcPr>
            <w:tcW w:w="283" w:type="dxa"/>
            <w:shd w:val="clear" w:color="auto" w:fill="auto"/>
            <w:vAlign w:val="bottom"/>
          </w:tcPr>
          <w:p w14:paraId="23E8FD27" w14:textId="598E6D79" w:rsidR="004538D6" w:rsidRPr="00350116" w:rsidRDefault="004538D6" w:rsidP="004538D6">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3C448E0C" w14:textId="480AAFEC" w:rsidR="004538D6" w:rsidRPr="00350116" w:rsidRDefault="004538D6" w:rsidP="004538D6">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2015</w:t>
            </w:r>
          </w:p>
        </w:tc>
        <w:tc>
          <w:tcPr>
            <w:tcW w:w="1686" w:type="dxa"/>
            <w:shd w:val="clear" w:color="auto" w:fill="auto"/>
            <w:vAlign w:val="bottom"/>
          </w:tcPr>
          <w:p w14:paraId="2D0A23C6" w14:textId="64A74DF2" w:rsidR="004538D6" w:rsidRPr="00350116" w:rsidRDefault="004538D6" w:rsidP="004538D6">
            <w:pPr>
              <w:rPr>
                <w:rFonts w:asciiTheme="majorHAnsi" w:hAnsiTheme="majorHAnsi" w:cstheme="majorHAnsi"/>
                <w:color w:val="000000"/>
                <w:sz w:val="20"/>
                <w:szCs w:val="20"/>
              </w:rPr>
            </w:pPr>
            <w:r w:rsidRPr="004A4CAB">
              <w:rPr>
                <w:rFonts w:asciiTheme="majorHAnsi" w:hAnsiTheme="majorHAnsi" w:cstheme="majorHAnsi"/>
                <w:sz w:val="20"/>
                <w:szCs w:val="20"/>
              </w:rPr>
              <w:t>Nistler</w:t>
            </w:r>
          </w:p>
        </w:tc>
        <w:tc>
          <w:tcPr>
            <w:tcW w:w="1555" w:type="dxa"/>
            <w:shd w:val="clear" w:color="auto" w:fill="auto"/>
            <w:vAlign w:val="bottom"/>
          </w:tcPr>
          <w:p w14:paraId="790B2C5B" w14:textId="016631F5" w:rsidR="004538D6" w:rsidRPr="00350116" w:rsidRDefault="004538D6" w:rsidP="004538D6">
            <w:pPr>
              <w:rPr>
                <w:rFonts w:asciiTheme="majorHAnsi" w:hAnsiTheme="majorHAnsi" w:cstheme="majorHAnsi"/>
                <w:color w:val="000000"/>
                <w:sz w:val="20"/>
                <w:szCs w:val="20"/>
              </w:rPr>
            </w:pPr>
            <w:r w:rsidRPr="004A4CAB">
              <w:rPr>
                <w:rFonts w:asciiTheme="majorHAnsi" w:hAnsiTheme="majorHAnsi" w:cstheme="majorHAnsi"/>
                <w:sz w:val="20"/>
                <w:szCs w:val="20"/>
              </w:rPr>
              <w:t xml:space="preserve">Bridget </w:t>
            </w:r>
          </w:p>
        </w:tc>
        <w:tc>
          <w:tcPr>
            <w:tcW w:w="688" w:type="dxa"/>
            <w:shd w:val="clear" w:color="auto" w:fill="auto"/>
            <w:vAlign w:val="bottom"/>
          </w:tcPr>
          <w:p w14:paraId="3CB19F90" w14:textId="48972CD7" w:rsidR="004538D6" w:rsidRPr="00350116" w:rsidRDefault="004538D6" w:rsidP="004538D6">
            <w:pPr>
              <w:jc w:val="right"/>
              <w:rPr>
                <w:rFonts w:asciiTheme="majorHAnsi" w:hAnsiTheme="majorHAnsi" w:cstheme="majorHAnsi"/>
                <w:color w:val="000000"/>
                <w:sz w:val="20"/>
                <w:szCs w:val="20"/>
              </w:rPr>
            </w:pPr>
            <w:r w:rsidRPr="004A4CAB">
              <w:rPr>
                <w:rFonts w:asciiTheme="majorHAnsi" w:hAnsiTheme="majorHAnsi" w:cstheme="majorHAnsi"/>
                <w:color w:val="000000"/>
                <w:sz w:val="20"/>
                <w:szCs w:val="20"/>
              </w:rPr>
              <w:t>2017</w:t>
            </w:r>
          </w:p>
        </w:tc>
        <w:tc>
          <w:tcPr>
            <w:tcW w:w="283" w:type="dxa"/>
            <w:shd w:val="clear" w:color="auto" w:fill="auto"/>
            <w:vAlign w:val="bottom"/>
          </w:tcPr>
          <w:p w14:paraId="05431E93" w14:textId="6AA00DB8" w:rsidR="004538D6" w:rsidRPr="00350116" w:rsidRDefault="004538D6" w:rsidP="004538D6">
            <w:pPr>
              <w:rPr>
                <w:rFonts w:asciiTheme="majorHAnsi" w:hAnsiTheme="majorHAnsi" w:cstheme="majorHAnsi"/>
                <w:color w:val="000000"/>
                <w:sz w:val="20"/>
                <w:szCs w:val="20"/>
              </w:rPr>
            </w:pPr>
            <w:r w:rsidRPr="004A4CAB">
              <w:rPr>
                <w:rFonts w:asciiTheme="majorHAnsi" w:hAnsiTheme="majorHAnsi" w:cstheme="majorHAnsi"/>
                <w:color w:val="000000"/>
                <w:sz w:val="20"/>
                <w:szCs w:val="20"/>
              </w:rPr>
              <w:t>-</w:t>
            </w:r>
          </w:p>
        </w:tc>
        <w:tc>
          <w:tcPr>
            <w:tcW w:w="909" w:type="dxa"/>
            <w:shd w:val="clear" w:color="auto" w:fill="auto"/>
            <w:vAlign w:val="bottom"/>
          </w:tcPr>
          <w:p w14:paraId="7AF896E9" w14:textId="193B3A71" w:rsidR="004538D6" w:rsidRPr="00350116" w:rsidRDefault="004538D6" w:rsidP="004538D6">
            <w:pPr>
              <w:rPr>
                <w:rFonts w:asciiTheme="majorHAnsi" w:hAnsiTheme="majorHAnsi" w:cstheme="majorHAnsi"/>
                <w:color w:val="000000"/>
                <w:sz w:val="20"/>
                <w:szCs w:val="20"/>
              </w:rPr>
            </w:pPr>
            <w:r w:rsidRPr="004A4CAB">
              <w:rPr>
                <w:rFonts w:asciiTheme="majorHAnsi" w:hAnsiTheme="majorHAnsi" w:cstheme="majorHAnsi"/>
                <w:color w:val="000000"/>
                <w:sz w:val="20"/>
                <w:szCs w:val="20"/>
              </w:rPr>
              <w:t>2018</w:t>
            </w:r>
          </w:p>
        </w:tc>
      </w:tr>
      <w:tr w:rsidR="00574447" w:rsidRPr="00350116" w14:paraId="5CAFD697" w14:textId="77777777" w:rsidTr="00FD356C">
        <w:tc>
          <w:tcPr>
            <w:tcW w:w="1615" w:type="dxa"/>
            <w:shd w:val="clear" w:color="auto" w:fill="auto"/>
            <w:vAlign w:val="bottom"/>
          </w:tcPr>
          <w:p w14:paraId="1666B8B5" w14:textId="43A5646B"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Buss</w:t>
            </w:r>
          </w:p>
        </w:tc>
        <w:tc>
          <w:tcPr>
            <w:tcW w:w="1569" w:type="dxa"/>
            <w:shd w:val="clear" w:color="auto" w:fill="auto"/>
            <w:vAlign w:val="bottom"/>
          </w:tcPr>
          <w:p w14:paraId="7DC8A455" w14:textId="3B0A31FE"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Jessica</w:t>
            </w:r>
          </w:p>
        </w:tc>
        <w:tc>
          <w:tcPr>
            <w:tcW w:w="854" w:type="dxa"/>
            <w:shd w:val="clear" w:color="auto" w:fill="auto"/>
            <w:vAlign w:val="bottom"/>
          </w:tcPr>
          <w:p w14:paraId="15555402" w14:textId="112C9DF1"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2013</w:t>
            </w:r>
          </w:p>
        </w:tc>
        <w:tc>
          <w:tcPr>
            <w:tcW w:w="283" w:type="dxa"/>
            <w:shd w:val="clear" w:color="auto" w:fill="auto"/>
            <w:vAlign w:val="bottom"/>
          </w:tcPr>
          <w:p w14:paraId="05847F69" w14:textId="77B3D0A8"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471898D7" w14:textId="4858C061"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2015</w:t>
            </w:r>
          </w:p>
        </w:tc>
        <w:tc>
          <w:tcPr>
            <w:tcW w:w="1686" w:type="dxa"/>
            <w:shd w:val="clear" w:color="auto" w:fill="auto"/>
            <w:vAlign w:val="bottom"/>
          </w:tcPr>
          <w:p w14:paraId="15AC44B4" w14:textId="75009667" w:rsidR="00574447" w:rsidRPr="00574447" w:rsidRDefault="00574447" w:rsidP="00574447">
            <w:pPr>
              <w:rPr>
                <w:rFonts w:asciiTheme="majorHAnsi" w:hAnsiTheme="majorHAnsi" w:cstheme="majorHAnsi"/>
                <w:sz w:val="20"/>
                <w:szCs w:val="20"/>
              </w:rPr>
            </w:pPr>
            <w:r w:rsidRPr="00574447">
              <w:rPr>
                <w:rFonts w:asciiTheme="majorHAnsi" w:hAnsiTheme="majorHAnsi" w:cstheme="majorHAnsi"/>
                <w:sz w:val="20"/>
                <w:szCs w:val="20"/>
              </w:rPr>
              <w:t>Phillips</w:t>
            </w:r>
          </w:p>
        </w:tc>
        <w:tc>
          <w:tcPr>
            <w:tcW w:w="1555" w:type="dxa"/>
            <w:shd w:val="clear" w:color="auto" w:fill="auto"/>
            <w:vAlign w:val="bottom"/>
          </w:tcPr>
          <w:p w14:paraId="0CD463A4" w14:textId="3296E2AF" w:rsidR="00574447" w:rsidRPr="00574447" w:rsidRDefault="00574447" w:rsidP="00574447">
            <w:pPr>
              <w:rPr>
                <w:rFonts w:asciiTheme="majorHAnsi" w:hAnsiTheme="majorHAnsi" w:cstheme="majorHAnsi"/>
                <w:sz w:val="20"/>
                <w:szCs w:val="20"/>
              </w:rPr>
            </w:pPr>
            <w:r w:rsidRPr="00574447">
              <w:rPr>
                <w:rFonts w:asciiTheme="majorHAnsi" w:hAnsiTheme="majorHAnsi" w:cstheme="majorHAnsi"/>
                <w:sz w:val="20"/>
                <w:szCs w:val="20"/>
              </w:rPr>
              <w:t>Sierra</w:t>
            </w:r>
          </w:p>
        </w:tc>
        <w:tc>
          <w:tcPr>
            <w:tcW w:w="688" w:type="dxa"/>
            <w:shd w:val="clear" w:color="auto" w:fill="auto"/>
            <w:vAlign w:val="bottom"/>
          </w:tcPr>
          <w:p w14:paraId="4AFF5189" w14:textId="61831163" w:rsidR="00574447" w:rsidRPr="00574447" w:rsidRDefault="00574447" w:rsidP="00574447">
            <w:pPr>
              <w:jc w:val="right"/>
              <w:rPr>
                <w:rFonts w:asciiTheme="majorHAnsi" w:hAnsiTheme="majorHAnsi" w:cstheme="majorHAnsi"/>
                <w:color w:val="000000"/>
                <w:sz w:val="20"/>
                <w:szCs w:val="20"/>
              </w:rPr>
            </w:pPr>
            <w:r w:rsidRPr="00574447">
              <w:rPr>
                <w:rFonts w:asciiTheme="majorHAnsi" w:hAnsiTheme="majorHAnsi" w:cstheme="majorHAnsi"/>
                <w:sz w:val="20"/>
                <w:szCs w:val="20"/>
              </w:rPr>
              <w:t>2017</w:t>
            </w:r>
          </w:p>
        </w:tc>
        <w:tc>
          <w:tcPr>
            <w:tcW w:w="283" w:type="dxa"/>
            <w:shd w:val="clear" w:color="auto" w:fill="auto"/>
            <w:vAlign w:val="bottom"/>
          </w:tcPr>
          <w:p w14:paraId="3FE7CF22" w14:textId="7C3EFD8B" w:rsidR="00574447" w:rsidRPr="00574447" w:rsidRDefault="00574447" w:rsidP="00574447">
            <w:pPr>
              <w:rPr>
                <w:rFonts w:asciiTheme="majorHAnsi" w:hAnsiTheme="majorHAnsi" w:cstheme="majorHAnsi"/>
                <w:color w:val="000000"/>
                <w:sz w:val="20"/>
                <w:szCs w:val="20"/>
              </w:rPr>
            </w:pPr>
            <w:r w:rsidRPr="00574447">
              <w:rPr>
                <w:rFonts w:asciiTheme="majorHAnsi" w:hAnsiTheme="majorHAnsi" w:cstheme="majorHAnsi"/>
                <w:sz w:val="20"/>
                <w:szCs w:val="20"/>
              </w:rPr>
              <w:t>-</w:t>
            </w:r>
          </w:p>
        </w:tc>
        <w:tc>
          <w:tcPr>
            <w:tcW w:w="909" w:type="dxa"/>
            <w:shd w:val="clear" w:color="auto" w:fill="auto"/>
            <w:vAlign w:val="bottom"/>
          </w:tcPr>
          <w:p w14:paraId="3B022770" w14:textId="1791C3FF" w:rsidR="00574447" w:rsidRPr="004A4CAB" w:rsidRDefault="00574447" w:rsidP="00574447">
            <w:pPr>
              <w:rPr>
                <w:rFonts w:asciiTheme="majorHAnsi" w:hAnsiTheme="majorHAnsi" w:cstheme="majorHAnsi"/>
                <w:color w:val="000000"/>
                <w:sz w:val="20"/>
                <w:szCs w:val="20"/>
              </w:rPr>
            </w:pPr>
            <w:r w:rsidRPr="00574447">
              <w:rPr>
                <w:rFonts w:asciiTheme="majorHAnsi" w:hAnsiTheme="majorHAnsi" w:cstheme="majorHAnsi"/>
                <w:sz w:val="20"/>
                <w:szCs w:val="20"/>
              </w:rPr>
              <w:t>2018</w:t>
            </w:r>
          </w:p>
        </w:tc>
      </w:tr>
      <w:tr w:rsidR="00574447" w:rsidRPr="00350116" w14:paraId="7EBE54A3" w14:textId="77777777" w:rsidTr="00FD356C">
        <w:tc>
          <w:tcPr>
            <w:tcW w:w="1615" w:type="dxa"/>
            <w:shd w:val="clear" w:color="auto" w:fill="auto"/>
            <w:vAlign w:val="bottom"/>
          </w:tcPr>
          <w:p w14:paraId="141AF727" w14:textId="0FD9331D" w:rsidR="00574447" w:rsidRPr="00350116" w:rsidRDefault="00574447" w:rsidP="00574447">
            <w:pPr>
              <w:rPr>
                <w:rFonts w:asciiTheme="majorHAnsi" w:hAnsiTheme="majorHAnsi" w:cstheme="majorHAnsi"/>
                <w:sz w:val="20"/>
              </w:rPr>
            </w:pPr>
            <w:r w:rsidRPr="00350116">
              <w:rPr>
                <w:rFonts w:asciiTheme="majorHAnsi" w:hAnsiTheme="majorHAnsi" w:cstheme="majorHAnsi"/>
                <w:color w:val="000000"/>
                <w:sz w:val="20"/>
                <w:szCs w:val="20"/>
              </w:rPr>
              <w:t>Williams</w:t>
            </w:r>
          </w:p>
        </w:tc>
        <w:tc>
          <w:tcPr>
            <w:tcW w:w="1569" w:type="dxa"/>
            <w:shd w:val="clear" w:color="auto" w:fill="auto"/>
            <w:vAlign w:val="bottom"/>
          </w:tcPr>
          <w:p w14:paraId="69885CE5" w14:textId="1A8AAC44" w:rsidR="00574447" w:rsidRPr="00350116" w:rsidRDefault="00574447" w:rsidP="00574447">
            <w:pPr>
              <w:rPr>
                <w:rFonts w:asciiTheme="majorHAnsi" w:hAnsiTheme="majorHAnsi" w:cstheme="majorHAnsi"/>
                <w:sz w:val="20"/>
              </w:rPr>
            </w:pPr>
            <w:r w:rsidRPr="00350116">
              <w:rPr>
                <w:rFonts w:asciiTheme="majorHAnsi" w:hAnsiTheme="majorHAnsi" w:cstheme="majorHAnsi"/>
                <w:color w:val="000000"/>
                <w:sz w:val="20"/>
                <w:szCs w:val="20"/>
              </w:rPr>
              <w:t>Staci</w:t>
            </w:r>
          </w:p>
        </w:tc>
        <w:tc>
          <w:tcPr>
            <w:tcW w:w="854" w:type="dxa"/>
            <w:shd w:val="clear" w:color="auto" w:fill="auto"/>
            <w:vAlign w:val="bottom"/>
          </w:tcPr>
          <w:p w14:paraId="2F60B334" w14:textId="54FF602E"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2013</w:t>
            </w:r>
          </w:p>
        </w:tc>
        <w:tc>
          <w:tcPr>
            <w:tcW w:w="283" w:type="dxa"/>
            <w:shd w:val="clear" w:color="auto" w:fill="auto"/>
            <w:vAlign w:val="bottom"/>
          </w:tcPr>
          <w:p w14:paraId="2BC7AEF4" w14:textId="64199662"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268F910C" w14:textId="44AB06FE"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2015</w:t>
            </w:r>
          </w:p>
        </w:tc>
        <w:tc>
          <w:tcPr>
            <w:tcW w:w="1686" w:type="dxa"/>
            <w:shd w:val="clear" w:color="auto" w:fill="auto"/>
            <w:vAlign w:val="bottom"/>
          </w:tcPr>
          <w:p w14:paraId="6CBC3AFF" w14:textId="103DB86D" w:rsidR="00574447" w:rsidRPr="00350116" w:rsidRDefault="00574447" w:rsidP="00574447">
            <w:pPr>
              <w:rPr>
                <w:rFonts w:asciiTheme="majorHAnsi" w:hAnsiTheme="majorHAnsi" w:cstheme="majorHAnsi"/>
                <w:color w:val="000000"/>
                <w:sz w:val="20"/>
                <w:szCs w:val="20"/>
              </w:rPr>
            </w:pPr>
            <w:r w:rsidRPr="004A4CAB">
              <w:rPr>
                <w:rFonts w:asciiTheme="majorHAnsi" w:hAnsiTheme="majorHAnsi" w:cstheme="majorHAnsi"/>
                <w:sz w:val="20"/>
                <w:szCs w:val="20"/>
              </w:rPr>
              <w:t>Porter</w:t>
            </w:r>
          </w:p>
        </w:tc>
        <w:tc>
          <w:tcPr>
            <w:tcW w:w="1555" w:type="dxa"/>
            <w:shd w:val="clear" w:color="auto" w:fill="auto"/>
            <w:vAlign w:val="bottom"/>
          </w:tcPr>
          <w:p w14:paraId="0C3026FA" w14:textId="2AD8E9FE" w:rsidR="00574447" w:rsidRPr="00350116" w:rsidRDefault="00574447" w:rsidP="00574447">
            <w:pPr>
              <w:rPr>
                <w:rFonts w:asciiTheme="majorHAnsi" w:hAnsiTheme="majorHAnsi" w:cstheme="majorHAnsi"/>
                <w:color w:val="000000"/>
                <w:sz w:val="20"/>
                <w:szCs w:val="20"/>
              </w:rPr>
            </w:pPr>
            <w:r w:rsidRPr="004A4CAB">
              <w:rPr>
                <w:rFonts w:asciiTheme="majorHAnsi" w:hAnsiTheme="majorHAnsi" w:cstheme="majorHAnsi"/>
                <w:sz w:val="20"/>
                <w:szCs w:val="20"/>
              </w:rPr>
              <w:t xml:space="preserve">Carlysle </w:t>
            </w:r>
          </w:p>
        </w:tc>
        <w:tc>
          <w:tcPr>
            <w:tcW w:w="688" w:type="dxa"/>
            <w:shd w:val="clear" w:color="auto" w:fill="auto"/>
            <w:vAlign w:val="bottom"/>
          </w:tcPr>
          <w:p w14:paraId="2E53EC4F" w14:textId="5E95782F" w:rsidR="00574447" w:rsidRPr="00350116" w:rsidRDefault="00574447" w:rsidP="00574447">
            <w:pPr>
              <w:jc w:val="right"/>
              <w:rPr>
                <w:rFonts w:asciiTheme="majorHAnsi" w:hAnsiTheme="majorHAnsi" w:cstheme="majorHAnsi"/>
                <w:color w:val="000000"/>
                <w:sz w:val="20"/>
                <w:szCs w:val="20"/>
              </w:rPr>
            </w:pPr>
            <w:r w:rsidRPr="004A4CAB">
              <w:rPr>
                <w:rFonts w:asciiTheme="majorHAnsi" w:hAnsiTheme="majorHAnsi" w:cstheme="majorHAnsi"/>
                <w:color w:val="000000"/>
                <w:sz w:val="20"/>
                <w:szCs w:val="20"/>
              </w:rPr>
              <w:t>2017</w:t>
            </w:r>
          </w:p>
        </w:tc>
        <w:tc>
          <w:tcPr>
            <w:tcW w:w="283" w:type="dxa"/>
            <w:shd w:val="clear" w:color="auto" w:fill="auto"/>
            <w:vAlign w:val="bottom"/>
          </w:tcPr>
          <w:p w14:paraId="649D61F9" w14:textId="273084C8" w:rsidR="00574447" w:rsidRPr="00350116"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w:t>
            </w:r>
          </w:p>
        </w:tc>
        <w:tc>
          <w:tcPr>
            <w:tcW w:w="909" w:type="dxa"/>
            <w:shd w:val="clear" w:color="auto" w:fill="auto"/>
            <w:vAlign w:val="bottom"/>
          </w:tcPr>
          <w:p w14:paraId="04C46E0B" w14:textId="0B62C11B" w:rsidR="00574447" w:rsidRPr="00350116"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2018</w:t>
            </w:r>
          </w:p>
        </w:tc>
      </w:tr>
      <w:tr w:rsidR="00574447" w:rsidRPr="00350116" w14:paraId="2FA0B248" w14:textId="77777777" w:rsidTr="00FD356C">
        <w:tc>
          <w:tcPr>
            <w:tcW w:w="1615" w:type="dxa"/>
            <w:shd w:val="clear" w:color="auto" w:fill="auto"/>
            <w:vAlign w:val="bottom"/>
          </w:tcPr>
          <w:p w14:paraId="66C1FDB4" w14:textId="70380C7F" w:rsidR="00574447" w:rsidRPr="00350116" w:rsidRDefault="00574447" w:rsidP="00574447">
            <w:pPr>
              <w:rPr>
                <w:rFonts w:asciiTheme="majorHAnsi" w:hAnsiTheme="majorHAnsi" w:cstheme="majorHAnsi"/>
                <w:sz w:val="20"/>
              </w:rPr>
            </w:pPr>
            <w:r w:rsidRPr="00350116">
              <w:rPr>
                <w:rFonts w:asciiTheme="majorHAnsi" w:hAnsiTheme="majorHAnsi" w:cstheme="majorHAnsi"/>
                <w:color w:val="000000"/>
                <w:sz w:val="20"/>
                <w:szCs w:val="20"/>
              </w:rPr>
              <w:t>Sion</w:t>
            </w:r>
          </w:p>
        </w:tc>
        <w:tc>
          <w:tcPr>
            <w:tcW w:w="1569" w:type="dxa"/>
            <w:shd w:val="clear" w:color="auto" w:fill="auto"/>
            <w:vAlign w:val="bottom"/>
          </w:tcPr>
          <w:p w14:paraId="3B2ED269" w14:textId="31445641" w:rsidR="00574447" w:rsidRPr="00350116" w:rsidRDefault="00574447" w:rsidP="00574447">
            <w:pPr>
              <w:rPr>
                <w:rFonts w:asciiTheme="majorHAnsi" w:hAnsiTheme="majorHAnsi" w:cstheme="majorHAnsi"/>
                <w:sz w:val="20"/>
              </w:rPr>
            </w:pPr>
            <w:r w:rsidRPr="00350116">
              <w:rPr>
                <w:rFonts w:asciiTheme="majorHAnsi" w:hAnsiTheme="majorHAnsi" w:cstheme="majorHAnsi"/>
                <w:color w:val="000000"/>
                <w:sz w:val="20"/>
                <w:szCs w:val="20"/>
              </w:rPr>
              <w:t>Marta</w:t>
            </w:r>
          </w:p>
        </w:tc>
        <w:tc>
          <w:tcPr>
            <w:tcW w:w="854" w:type="dxa"/>
            <w:shd w:val="clear" w:color="auto" w:fill="auto"/>
          </w:tcPr>
          <w:p w14:paraId="0E4ACED4" w14:textId="25ADC7AB"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2013</w:t>
            </w:r>
          </w:p>
        </w:tc>
        <w:tc>
          <w:tcPr>
            <w:tcW w:w="283" w:type="dxa"/>
            <w:shd w:val="clear" w:color="auto" w:fill="auto"/>
          </w:tcPr>
          <w:p w14:paraId="66ED55D5" w14:textId="16D1AC9C"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805" w:type="dxa"/>
            <w:shd w:val="clear" w:color="auto" w:fill="auto"/>
          </w:tcPr>
          <w:p w14:paraId="3A02BCC6" w14:textId="04D7AD13"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2016</w:t>
            </w:r>
          </w:p>
        </w:tc>
        <w:tc>
          <w:tcPr>
            <w:tcW w:w="1686" w:type="dxa"/>
            <w:shd w:val="clear" w:color="auto" w:fill="auto"/>
            <w:vAlign w:val="bottom"/>
          </w:tcPr>
          <w:p w14:paraId="1610BD17" w14:textId="6696D11E" w:rsidR="00574447" w:rsidRPr="00350116"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Porter</w:t>
            </w:r>
          </w:p>
        </w:tc>
        <w:tc>
          <w:tcPr>
            <w:tcW w:w="1555" w:type="dxa"/>
            <w:shd w:val="clear" w:color="auto" w:fill="auto"/>
            <w:vAlign w:val="bottom"/>
          </w:tcPr>
          <w:p w14:paraId="1B32E7EF" w14:textId="42E16176" w:rsidR="00574447" w:rsidRPr="00350116"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Warren</w:t>
            </w:r>
          </w:p>
        </w:tc>
        <w:tc>
          <w:tcPr>
            <w:tcW w:w="688" w:type="dxa"/>
            <w:shd w:val="clear" w:color="auto" w:fill="auto"/>
            <w:vAlign w:val="bottom"/>
          </w:tcPr>
          <w:p w14:paraId="0AF887BB" w14:textId="5B64C57B" w:rsidR="00574447" w:rsidRPr="00350116" w:rsidRDefault="00574447" w:rsidP="00574447">
            <w:pPr>
              <w:jc w:val="right"/>
              <w:rPr>
                <w:rFonts w:asciiTheme="majorHAnsi" w:hAnsiTheme="majorHAnsi" w:cstheme="majorHAnsi"/>
                <w:color w:val="000000"/>
                <w:sz w:val="20"/>
                <w:szCs w:val="20"/>
              </w:rPr>
            </w:pPr>
            <w:r w:rsidRPr="004A4CAB">
              <w:rPr>
                <w:rFonts w:asciiTheme="majorHAnsi" w:hAnsiTheme="majorHAnsi" w:cstheme="majorHAnsi"/>
                <w:color w:val="000000"/>
                <w:sz w:val="20"/>
                <w:szCs w:val="20"/>
              </w:rPr>
              <w:t>2017</w:t>
            </w:r>
          </w:p>
        </w:tc>
        <w:tc>
          <w:tcPr>
            <w:tcW w:w="283" w:type="dxa"/>
            <w:shd w:val="clear" w:color="auto" w:fill="auto"/>
            <w:vAlign w:val="bottom"/>
          </w:tcPr>
          <w:p w14:paraId="7B7BC47B" w14:textId="43F8E2D0" w:rsidR="00574447" w:rsidRPr="00350116"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w:t>
            </w:r>
          </w:p>
        </w:tc>
        <w:tc>
          <w:tcPr>
            <w:tcW w:w="909" w:type="dxa"/>
            <w:shd w:val="clear" w:color="auto" w:fill="auto"/>
            <w:vAlign w:val="bottom"/>
          </w:tcPr>
          <w:p w14:paraId="562DA1B0" w14:textId="3E222B51" w:rsidR="00574447" w:rsidRPr="00350116"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2018</w:t>
            </w:r>
          </w:p>
        </w:tc>
      </w:tr>
      <w:tr w:rsidR="00574447" w:rsidRPr="00350116" w14:paraId="532EAA4E" w14:textId="77777777" w:rsidTr="00FD356C">
        <w:tc>
          <w:tcPr>
            <w:tcW w:w="1615" w:type="dxa"/>
            <w:shd w:val="clear" w:color="auto" w:fill="auto"/>
          </w:tcPr>
          <w:p w14:paraId="42E449B9" w14:textId="6117618E"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Svedin</w:t>
            </w:r>
          </w:p>
        </w:tc>
        <w:tc>
          <w:tcPr>
            <w:tcW w:w="1569" w:type="dxa"/>
            <w:shd w:val="clear" w:color="auto" w:fill="auto"/>
          </w:tcPr>
          <w:p w14:paraId="4AED28AE" w14:textId="59067281"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Jeff</w:t>
            </w:r>
          </w:p>
        </w:tc>
        <w:tc>
          <w:tcPr>
            <w:tcW w:w="854" w:type="dxa"/>
            <w:shd w:val="clear" w:color="auto" w:fill="auto"/>
          </w:tcPr>
          <w:p w14:paraId="073E7953" w14:textId="6763AA9C"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2013</w:t>
            </w:r>
          </w:p>
        </w:tc>
        <w:tc>
          <w:tcPr>
            <w:tcW w:w="283" w:type="dxa"/>
            <w:shd w:val="clear" w:color="auto" w:fill="auto"/>
          </w:tcPr>
          <w:p w14:paraId="02C11E07" w14:textId="75950427"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45A9A0D9" w14:textId="70CD3211"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2016</w:t>
            </w:r>
          </w:p>
        </w:tc>
        <w:tc>
          <w:tcPr>
            <w:tcW w:w="1686" w:type="dxa"/>
            <w:shd w:val="clear" w:color="auto" w:fill="auto"/>
            <w:vAlign w:val="bottom"/>
          </w:tcPr>
          <w:p w14:paraId="178C886B" w14:textId="3FE48F87" w:rsidR="00574447" w:rsidRPr="00350116" w:rsidRDefault="00574447" w:rsidP="00574447">
            <w:pPr>
              <w:rPr>
                <w:rFonts w:asciiTheme="majorHAnsi" w:hAnsiTheme="majorHAnsi" w:cstheme="majorHAnsi"/>
                <w:color w:val="000000"/>
                <w:sz w:val="20"/>
                <w:szCs w:val="20"/>
                <w:highlight w:val="yellow"/>
              </w:rPr>
            </w:pPr>
            <w:r w:rsidRPr="004A4CAB">
              <w:rPr>
                <w:rFonts w:asciiTheme="majorHAnsi" w:hAnsiTheme="majorHAnsi" w:cstheme="majorHAnsi"/>
                <w:sz w:val="20"/>
                <w:szCs w:val="20"/>
              </w:rPr>
              <w:t>Zeyer</w:t>
            </w:r>
          </w:p>
        </w:tc>
        <w:tc>
          <w:tcPr>
            <w:tcW w:w="1555" w:type="dxa"/>
            <w:shd w:val="clear" w:color="auto" w:fill="auto"/>
            <w:vAlign w:val="bottom"/>
          </w:tcPr>
          <w:p w14:paraId="055A245A" w14:textId="3E63045C" w:rsidR="00574447" w:rsidRPr="00350116" w:rsidRDefault="00574447" w:rsidP="00574447">
            <w:pPr>
              <w:rPr>
                <w:rFonts w:asciiTheme="majorHAnsi" w:hAnsiTheme="majorHAnsi" w:cstheme="majorHAnsi"/>
                <w:color w:val="000000"/>
                <w:sz w:val="20"/>
                <w:szCs w:val="20"/>
                <w:highlight w:val="yellow"/>
              </w:rPr>
            </w:pPr>
            <w:r w:rsidRPr="004A4CAB">
              <w:rPr>
                <w:rFonts w:asciiTheme="majorHAnsi" w:hAnsiTheme="majorHAnsi" w:cstheme="majorHAnsi"/>
                <w:sz w:val="20"/>
                <w:szCs w:val="20"/>
              </w:rPr>
              <w:t xml:space="preserve">Spencer </w:t>
            </w:r>
          </w:p>
        </w:tc>
        <w:tc>
          <w:tcPr>
            <w:tcW w:w="688" w:type="dxa"/>
            <w:shd w:val="clear" w:color="auto" w:fill="auto"/>
            <w:vAlign w:val="bottom"/>
          </w:tcPr>
          <w:p w14:paraId="6E313C00" w14:textId="77AB20D9" w:rsidR="00574447" w:rsidRPr="00350116" w:rsidRDefault="00574447" w:rsidP="00574447">
            <w:pPr>
              <w:jc w:val="right"/>
              <w:rPr>
                <w:rFonts w:asciiTheme="majorHAnsi" w:hAnsiTheme="majorHAnsi" w:cstheme="majorHAnsi"/>
                <w:color w:val="000000"/>
                <w:sz w:val="20"/>
                <w:szCs w:val="20"/>
                <w:highlight w:val="yellow"/>
              </w:rPr>
            </w:pPr>
            <w:r w:rsidRPr="004A4CAB">
              <w:rPr>
                <w:rFonts w:asciiTheme="majorHAnsi" w:hAnsiTheme="majorHAnsi" w:cstheme="majorHAnsi"/>
                <w:color w:val="000000"/>
                <w:sz w:val="20"/>
                <w:szCs w:val="20"/>
              </w:rPr>
              <w:t>2017</w:t>
            </w:r>
          </w:p>
        </w:tc>
        <w:tc>
          <w:tcPr>
            <w:tcW w:w="283" w:type="dxa"/>
            <w:shd w:val="clear" w:color="auto" w:fill="auto"/>
            <w:vAlign w:val="bottom"/>
          </w:tcPr>
          <w:p w14:paraId="71D7CBC0" w14:textId="7B182674" w:rsidR="00574447" w:rsidRPr="00350116" w:rsidRDefault="00574447" w:rsidP="00574447">
            <w:pPr>
              <w:rPr>
                <w:rFonts w:asciiTheme="majorHAnsi" w:hAnsiTheme="majorHAnsi" w:cstheme="majorHAnsi"/>
                <w:color w:val="000000"/>
                <w:sz w:val="20"/>
                <w:szCs w:val="20"/>
                <w:highlight w:val="yellow"/>
              </w:rPr>
            </w:pPr>
            <w:r w:rsidRPr="004A4CAB">
              <w:rPr>
                <w:rFonts w:asciiTheme="majorHAnsi" w:hAnsiTheme="majorHAnsi" w:cstheme="majorHAnsi"/>
                <w:color w:val="000000"/>
                <w:sz w:val="20"/>
                <w:szCs w:val="20"/>
              </w:rPr>
              <w:t>-</w:t>
            </w:r>
          </w:p>
        </w:tc>
        <w:tc>
          <w:tcPr>
            <w:tcW w:w="909" w:type="dxa"/>
            <w:shd w:val="clear" w:color="auto" w:fill="auto"/>
            <w:vAlign w:val="bottom"/>
          </w:tcPr>
          <w:p w14:paraId="7EB07969" w14:textId="688839A2" w:rsidR="00574447" w:rsidRPr="00350116" w:rsidRDefault="00574447" w:rsidP="00574447">
            <w:pPr>
              <w:rPr>
                <w:rFonts w:asciiTheme="majorHAnsi" w:hAnsiTheme="majorHAnsi" w:cstheme="majorHAnsi"/>
                <w:color w:val="000000"/>
                <w:sz w:val="20"/>
                <w:szCs w:val="20"/>
                <w:highlight w:val="yellow"/>
              </w:rPr>
            </w:pPr>
            <w:r w:rsidRPr="004A4CAB">
              <w:rPr>
                <w:rFonts w:asciiTheme="majorHAnsi" w:hAnsiTheme="majorHAnsi" w:cstheme="majorHAnsi"/>
                <w:color w:val="000000"/>
                <w:sz w:val="20"/>
                <w:szCs w:val="20"/>
              </w:rPr>
              <w:t>2018</w:t>
            </w:r>
          </w:p>
        </w:tc>
      </w:tr>
      <w:tr w:rsidR="00574447" w:rsidRPr="00350116" w14:paraId="394F99BE" w14:textId="77777777" w:rsidTr="00FD356C">
        <w:tc>
          <w:tcPr>
            <w:tcW w:w="1615" w:type="dxa"/>
            <w:shd w:val="clear" w:color="auto" w:fill="auto"/>
          </w:tcPr>
          <w:p w14:paraId="4048413C" w14:textId="0B06B795"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Baker</w:t>
            </w:r>
          </w:p>
        </w:tc>
        <w:tc>
          <w:tcPr>
            <w:tcW w:w="1569" w:type="dxa"/>
            <w:shd w:val="clear" w:color="auto" w:fill="auto"/>
          </w:tcPr>
          <w:p w14:paraId="2EFB7EE7" w14:textId="1BBD76EB"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Jenna</w:t>
            </w:r>
          </w:p>
        </w:tc>
        <w:tc>
          <w:tcPr>
            <w:tcW w:w="854" w:type="dxa"/>
            <w:shd w:val="clear" w:color="auto" w:fill="auto"/>
          </w:tcPr>
          <w:p w14:paraId="0140312C" w14:textId="4E87DA28"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2014</w:t>
            </w:r>
          </w:p>
        </w:tc>
        <w:tc>
          <w:tcPr>
            <w:tcW w:w="283" w:type="dxa"/>
            <w:shd w:val="clear" w:color="auto" w:fill="auto"/>
          </w:tcPr>
          <w:p w14:paraId="16AB22E1" w14:textId="4CC900A1"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3E65C690" w14:textId="562A00FF"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2014</w:t>
            </w:r>
          </w:p>
        </w:tc>
        <w:tc>
          <w:tcPr>
            <w:tcW w:w="1686" w:type="dxa"/>
            <w:shd w:val="clear" w:color="auto" w:fill="auto"/>
            <w:vAlign w:val="bottom"/>
          </w:tcPr>
          <w:p w14:paraId="617F69D3" w14:textId="4D17E1AE" w:rsidR="00574447" w:rsidRPr="00350116" w:rsidRDefault="00574447" w:rsidP="00574447">
            <w:pPr>
              <w:rPr>
                <w:rFonts w:asciiTheme="majorHAnsi" w:hAnsiTheme="majorHAnsi" w:cstheme="majorHAnsi"/>
                <w:color w:val="000000"/>
                <w:sz w:val="20"/>
                <w:szCs w:val="20"/>
                <w:highlight w:val="yellow"/>
              </w:rPr>
            </w:pPr>
            <w:r w:rsidRPr="004A4CAB">
              <w:rPr>
                <w:rFonts w:asciiTheme="majorHAnsi" w:hAnsiTheme="majorHAnsi" w:cstheme="majorHAnsi"/>
                <w:color w:val="000000"/>
                <w:sz w:val="20"/>
                <w:szCs w:val="20"/>
              </w:rPr>
              <w:t xml:space="preserve">Ball </w:t>
            </w:r>
          </w:p>
        </w:tc>
        <w:tc>
          <w:tcPr>
            <w:tcW w:w="1555" w:type="dxa"/>
            <w:shd w:val="clear" w:color="auto" w:fill="auto"/>
            <w:vAlign w:val="bottom"/>
          </w:tcPr>
          <w:p w14:paraId="700BAE33" w14:textId="2839A448" w:rsidR="00574447" w:rsidRPr="00350116" w:rsidRDefault="00574447" w:rsidP="00574447">
            <w:pPr>
              <w:rPr>
                <w:rFonts w:asciiTheme="majorHAnsi" w:hAnsiTheme="majorHAnsi" w:cstheme="majorHAnsi"/>
                <w:color w:val="000000"/>
                <w:sz w:val="20"/>
                <w:szCs w:val="20"/>
                <w:highlight w:val="yellow"/>
              </w:rPr>
            </w:pPr>
            <w:r w:rsidRPr="004A4CAB">
              <w:rPr>
                <w:rFonts w:asciiTheme="majorHAnsi" w:hAnsiTheme="majorHAnsi" w:cstheme="majorHAnsi"/>
                <w:color w:val="000000"/>
                <w:sz w:val="20"/>
                <w:szCs w:val="20"/>
              </w:rPr>
              <w:t>Lindsay</w:t>
            </w:r>
          </w:p>
        </w:tc>
        <w:tc>
          <w:tcPr>
            <w:tcW w:w="688" w:type="dxa"/>
            <w:shd w:val="clear" w:color="auto" w:fill="auto"/>
            <w:vAlign w:val="bottom"/>
          </w:tcPr>
          <w:p w14:paraId="0B26BF9C" w14:textId="4660305A" w:rsidR="00574447" w:rsidRPr="00350116" w:rsidRDefault="00574447" w:rsidP="00574447">
            <w:pPr>
              <w:jc w:val="right"/>
              <w:rPr>
                <w:rFonts w:asciiTheme="majorHAnsi" w:hAnsiTheme="majorHAnsi" w:cstheme="majorHAnsi"/>
                <w:color w:val="000000"/>
                <w:sz w:val="20"/>
                <w:szCs w:val="20"/>
                <w:highlight w:val="yellow"/>
              </w:rPr>
            </w:pPr>
            <w:r w:rsidRPr="004A4CAB">
              <w:rPr>
                <w:rFonts w:asciiTheme="majorHAnsi" w:hAnsiTheme="majorHAnsi" w:cstheme="majorHAnsi"/>
                <w:color w:val="000000"/>
                <w:sz w:val="20"/>
                <w:szCs w:val="20"/>
              </w:rPr>
              <w:t>2018</w:t>
            </w:r>
          </w:p>
        </w:tc>
        <w:tc>
          <w:tcPr>
            <w:tcW w:w="283" w:type="dxa"/>
            <w:shd w:val="clear" w:color="auto" w:fill="auto"/>
            <w:vAlign w:val="bottom"/>
          </w:tcPr>
          <w:p w14:paraId="6891787F" w14:textId="732BD07F" w:rsidR="00574447" w:rsidRPr="00350116" w:rsidRDefault="00574447" w:rsidP="00574447">
            <w:pPr>
              <w:rPr>
                <w:rFonts w:asciiTheme="majorHAnsi" w:hAnsiTheme="majorHAnsi" w:cstheme="majorHAnsi"/>
                <w:color w:val="000000"/>
                <w:sz w:val="20"/>
                <w:szCs w:val="20"/>
                <w:highlight w:val="yellow"/>
              </w:rPr>
            </w:pPr>
            <w:r w:rsidRPr="004A4CAB">
              <w:rPr>
                <w:rFonts w:asciiTheme="majorHAnsi" w:hAnsiTheme="majorHAnsi" w:cstheme="majorHAnsi"/>
                <w:color w:val="000000"/>
                <w:sz w:val="20"/>
                <w:szCs w:val="20"/>
              </w:rPr>
              <w:t>-</w:t>
            </w:r>
          </w:p>
        </w:tc>
        <w:tc>
          <w:tcPr>
            <w:tcW w:w="909" w:type="dxa"/>
            <w:shd w:val="clear" w:color="auto" w:fill="auto"/>
            <w:vAlign w:val="bottom"/>
          </w:tcPr>
          <w:p w14:paraId="2FC87C26" w14:textId="72EA963D" w:rsidR="00574447" w:rsidRPr="00350116" w:rsidRDefault="00574447" w:rsidP="00574447">
            <w:pPr>
              <w:rPr>
                <w:rFonts w:asciiTheme="majorHAnsi" w:hAnsiTheme="majorHAnsi" w:cstheme="majorHAnsi"/>
                <w:color w:val="000000"/>
                <w:sz w:val="20"/>
                <w:szCs w:val="20"/>
                <w:highlight w:val="yellow"/>
              </w:rPr>
            </w:pPr>
            <w:r w:rsidRPr="004A4CAB">
              <w:rPr>
                <w:rFonts w:asciiTheme="majorHAnsi" w:hAnsiTheme="majorHAnsi" w:cstheme="majorHAnsi"/>
                <w:color w:val="000000"/>
                <w:sz w:val="20"/>
                <w:szCs w:val="20"/>
              </w:rPr>
              <w:t>2018</w:t>
            </w:r>
          </w:p>
        </w:tc>
      </w:tr>
      <w:tr w:rsidR="00574447" w:rsidRPr="00350116" w14:paraId="0DBE51D4" w14:textId="77777777" w:rsidTr="00FD356C">
        <w:tc>
          <w:tcPr>
            <w:tcW w:w="1615" w:type="dxa"/>
            <w:shd w:val="clear" w:color="auto" w:fill="auto"/>
          </w:tcPr>
          <w:p w14:paraId="3DC9E2FE" w14:textId="24750EAE"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Cates</w:t>
            </w:r>
          </w:p>
        </w:tc>
        <w:tc>
          <w:tcPr>
            <w:tcW w:w="1569" w:type="dxa"/>
            <w:shd w:val="clear" w:color="auto" w:fill="auto"/>
          </w:tcPr>
          <w:p w14:paraId="0516035E" w14:textId="39C0ED19"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Lakin</w:t>
            </w:r>
          </w:p>
        </w:tc>
        <w:tc>
          <w:tcPr>
            <w:tcW w:w="854" w:type="dxa"/>
            <w:shd w:val="clear" w:color="auto" w:fill="auto"/>
          </w:tcPr>
          <w:p w14:paraId="388BDF80" w14:textId="3954A14A"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2014</w:t>
            </w:r>
          </w:p>
        </w:tc>
        <w:tc>
          <w:tcPr>
            <w:tcW w:w="283" w:type="dxa"/>
            <w:shd w:val="clear" w:color="auto" w:fill="auto"/>
          </w:tcPr>
          <w:p w14:paraId="690A0DBC" w14:textId="7EBC591D"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41BDD624" w14:textId="1AB3A772"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2015</w:t>
            </w:r>
          </w:p>
        </w:tc>
        <w:tc>
          <w:tcPr>
            <w:tcW w:w="1686" w:type="dxa"/>
            <w:shd w:val="clear" w:color="auto" w:fill="auto"/>
            <w:vAlign w:val="bottom"/>
          </w:tcPr>
          <w:p w14:paraId="2ACCEBAF" w14:textId="349AA8B2" w:rsidR="00574447" w:rsidRPr="00350116" w:rsidRDefault="00574447" w:rsidP="00574447">
            <w:pPr>
              <w:rPr>
                <w:rFonts w:asciiTheme="majorHAnsi" w:hAnsiTheme="majorHAnsi" w:cstheme="majorHAnsi"/>
                <w:color w:val="000000"/>
                <w:sz w:val="20"/>
                <w:szCs w:val="20"/>
                <w:highlight w:val="yellow"/>
              </w:rPr>
            </w:pPr>
            <w:r w:rsidRPr="00596FE9">
              <w:rPr>
                <w:rFonts w:ascii="Times New Roman" w:eastAsia="Times New Roman" w:hAnsi="Times New Roman" w:cs="Times New Roman"/>
                <w:sz w:val="20"/>
                <w:szCs w:val="24"/>
              </w:rPr>
              <w:t>Barney</w:t>
            </w:r>
          </w:p>
        </w:tc>
        <w:tc>
          <w:tcPr>
            <w:tcW w:w="1555" w:type="dxa"/>
            <w:shd w:val="clear" w:color="auto" w:fill="auto"/>
            <w:vAlign w:val="bottom"/>
          </w:tcPr>
          <w:p w14:paraId="127A72CA" w14:textId="2C469745" w:rsidR="00574447" w:rsidRPr="00350116" w:rsidRDefault="00574447" w:rsidP="00574447">
            <w:pPr>
              <w:rPr>
                <w:rFonts w:asciiTheme="majorHAnsi" w:hAnsiTheme="majorHAnsi" w:cstheme="majorHAnsi"/>
                <w:color w:val="000000"/>
                <w:sz w:val="20"/>
                <w:szCs w:val="20"/>
                <w:highlight w:val="yellow"/>
              </w:rPr>
            </w:pPr>
            <w:r w:rsidRPr="00596FE9">
              <w:rPr>
                <w:rFonts w:ascii="Times New Roman" w:eastAsia="Times New Roman" w:hAnsi="Times New Roman" w:cs="Times New Roman"/>
                <w:sz w:val="20"/>
                <w:szCs w:val="24"/>
              </w:rPr>
              <w:t>Tate</w:t>
            </w:r>
          </w:p>
        </w:tc>
        <w:tc>
          <w:tcPr>
            <w:tcW w:w="688" w:type="dxa"/>
            <w:shd w:val="clear" w:color="auto" w:fill="auto"/>
            <w:vAlign w:val="bottom"/>
          </w:tcPr>
          <w:p w14:paraId="7E927D88" w14:textId="379AE87D" w:rsidR="00574447" w:rsidRPr="00350116" w:rsidRDefault="00574447" w:rsidP="00574447">
            <w:pPr>
              <w:jc w:val="right"/>
              <w:rPr>
                <w:rFonts w:asciiTheme="majorHAnsi" w:hAnsiTheme="majorHAnsi" w:cstheme="majorHAnsi"/>
                <w:color w:val="000000"/>
                <w:sz w:val="20"/>
                <w:szCs w:val="20"/>
                <w:highlight w:val="yellow"/>
              </w:rPr>
            </w:pPr>
            <w:r w:rsidRPr="004A4CAB">
              <w:rPr>
                <w:rFonts w:asciiTheme="majorHAnsi" w:hAnsiTheme="majorHAnsi" w:cstheme="majorHAnsi"/>
                <w:color w:val="000000"/>
                <w:sz w:val="20"/>
                <w:szCs w:val="20"/>
              </w:rPr>
              <w:t>2018</w:t>
            </w:r>
          </w:p>
        </w:tc>
        <w:tc>
          <w:tcPr>
            <w:tcW w:w="283" w:type="dxa"/>
            <w:shd w:val="clear" w:color="auto" w:fill="auto"/>
            <w:vAlign w:val="bottom"/>
          </w:tcPr>
          <w:p w14:paraId="54E6B58E" w14:textId="4CD5C99E" w:rsidR="00574447" w:rsidRPr="00350116" w:rsidRDefault="00574447" w:rsidP="00574447">
            <w:pPr>
              <w:rPr>
                <w:rFonts w:asciiTheme="majorHAnsi" w:hAnsiTheme="majorHAnsi" w:cstheme="majorHAnsi"/>
                <w:color w:val="000000"/>
                <w:sz w:val="20"/>
                <w:szCs w:val="20"/>
                <w:highlight w:val="yellow"/>
              </w:rPr>
            </w:pPr>
            <w:r w:rsidRPr="004A4CAB">
              <w:rPr>
                <w:rFonts w:asciiTheme="majorHAnsi" w:hAnsiTheme="majorHAnsi" w:cstheme="majorHAnsi"/>
                <w:color w:val="000000"/>
                <w:sz w:val="20"/>
                <w:szCs w:val="20"/>
              </w:rPr>
              <w:t>-</w:t>
            </w:r>
          </w:p>
        </w:tc>
        <w:tc>
          <w:tcPr>
            <w:tcW w:w="909" w:type="dxa"/>
            <w:shd w:val="clear" w:color="auto" w:fill="auto"/>
            <w:vAlign w:val="bottom"/>
          </w:tcPr>
          <w:p w14:paraId="31CFD8D6" w14:textId="40A493CE" w:rsidR="00574447" w:rsidRPr="00350116" w:rsidRDefault="00574447" w:rsidP="00574447">
            <w:pPr>
              <w:rPr>
                <w:rFonts w:asciiTheme="majorHAnsi" w:hAnsiTheme="majorHAnsi" w:cstheme="majorHAnsi"/>
                <w:color w:val="000000"/>
                <w:sz w:val="20"/>
                <w:szCs w:val="20"/>
                <w:highlight w:val="yellow"/>
              </w:rPr>
            </w:pPr>
            <w:r w:rsidRPr="004A4CAB">
              <w:rPr>
                <w:rFonts w:asciiTheme="majorHAnsi" w:hAnsiTheme="majorHAnsi" w:cstheme="majorHAnsi"/>
                <w:color w:val="000000"/>
                <w:sz w:val="20"/>
                <w:szCs w:val="20"/>
              </w:rPr>
              <w:t>2018</w:t>
            </w:r>
          </w:p>
        </w:tc>
      </w:tr>
      <w:tr w:rsidR="00574447" w:rsidRPr="00350116" w14:paraId="59A46EB1" w14:textId="77777777" w:rsidTr="00FD356C">
        <w:tc>
          <w:tcPr>
            <w:tcW w:w="1615" w:type="dxa"/>
            <w:shd w:val="clear" w:color="auto" w:fill="auto"/>
          </w:tcPr>
          <w:p w14:paraId="5955DB73" w14:textId="792B8844"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Pearce</w:t>
            </w:r>
          </w:p>
        </w:tc>
        <w:tc>
          <w:tcPr>
            <w:tcW w:w="1569" w:type="dxa"/>
            <w:shd w:val="clear" w:color="auto" w:fill="auto"/>
          </w:tcPr>
          <w:p w14:paraId="4DD0B5C6" w14:textId="1617A054"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Austin</w:t>
            </w:r>
          </w:p>
        </w:tc>
        <w:tc>
          <w:tcPr>
            <w:tcW w:w="854" w:type="dxa"/>
            <w:shd w:val="clear" w:color="auto" w:fill="auto"/>
          </w:tcPr>
          <w:p w14:paraId="5ADA5574" w14:textId="236E614D"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2014</w:t>
            </w:r>
          </w:p>
        </w:tc>
        <w:tc>
          <w:tcPr>
            <w:tcW w:w="283" w:type="dxa"/>
            <w:shd w:val="clear" w:color="auto" w:fill="auto"/>
          </w:tcPr>
          <w:p w14:paraId="050D2BE5" w14:textId="5C9795F2"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6559A11E" w14:textId="3E604FFD"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2015</w:t>
            </w:r>
          </w:p>
        </w:tc>
        <w:tc>
          <w:tcPr>
            <w:tcW w:w="1686" w:type="dxa"/>
            <w:shd w:val="clear" w:color="auto" w:fill="auto"/>
            <w:vAlign w:val="bottom"/>
          </w:tcPr>
          <w:p w14:paraId="3A86ED31" w14:textId="1560C2D2" w:rsidR="00574447" w:rsidRPr="00596FE9" w:rsidRDefault="00574447" w:rsidP="00574447">
            <w:pPr>
              <w:rPr>
                <w:rFonts w:ascii="Times New Roman" w:hAnsi="Times New Roman" w:cs="Times New Roman"/>
                <w:color w:val="000000"/>
                <w:sz w:val="20"/>
                <w:szCs w:val="20"/>
                <w:highlight w:val="yellow"/>
              </w:rPr>
            </w:pPr>
            <w:r w:rsidRPr="00596FE9">
              <w:rPr>
                <w:rFonts w:ascii="Times New Roman" w:hAnsi="Times New Roman" w:cs="Times New Roman"/>
                <w:sz w:val="20"/>
                <w:szCs w:val="20"/>
              </w:rPr>
              <w:t>Lambert</w:t>
            </w:r>
          </w:p>
        </w:tc>
        <w:tc>
          <w:tcPr>
            <w:tcW w:w="1555" w:type="dxa"/>
            <w:shd w:val="clear" w:color="auto" w:fill="auto"/>
            <w:vAlign w:val="bottom"/>
          </w:tcPr>
          <w:p w14:paraId="65463CDA" w14:textId="3C1EA6E4" w:rsidR="00574447" w:rsidRPr="00596FE9" w:rsidRDefault="00574447" w:rsidP="00574447">
            <w:pPr>
              <w:rPr>
                <w:rFonts w:ascii="Times New Roman" w:hAnsi="Times New Roman" w:cs="Times New Roman"/>
                <w:color w:val="000000"/>
                <w:sz w:val="20"/>
                <w:szCs w:val="20"/>
                <w:highlight w:val="yellow"/>
              </w:rPr>
            </w:pPr>
            <w:r w:rsidRPr="00596FE9">
              <w:rPr>
                <w:rFonts w:ascii="Times New Roman" w:hAnsi="Times New Roman" w:cs="Times New Roman"/>
                <w:sz w:val="20"/>
                <w:szCs w:val="20"/>
              </w:rPr>
              <w:t xml:space="preserve">Austen </w:t>
            </w:r>
          </w:p>
        </w:tc>
        <w:tc>
          <w:tcPr>
            <w:tcW w:w="688" w:type="dxa"/>
            <w:shd w:val="clear" w:color="auto" w:fill="auto"/>
            <w:vAlign w:val="bottom"/>
          </w:tcPr>
          <w:p w14:paraId="52995F0C" w14:textId="7EF53FEE" w:rsidR="00574447" w:rsidRPr="00596FE9" w:rsidRDefault="00574447" w:rsidP="00574447">
            <w:pPr>
              <w:jc w:val="right"/>
              <w:rPr>
                <w:rFonts w:ascii="Times New Roman" w:hAnsi="Times New Roman" w:cs="Times New Roman"/>
                <w:color w:val="000000"/>
                <w:sz w:val="20"/>
                <w:szCs w:val="20"/>
                <w:highlight w:val="yellow"/>
              </w:rPr>
            </w:pPr>
            <w:r w:rsidRPr="00596FE9">
              <w:rPr>
                <w:rFonts w:ascii="Times New Roman" w:hAnsi="Times New Roman" w:cs="Times New Roman"/>
                <w:color w:val="000000"/>
                <w:sz w:val="20"/>
                <w:szCs w:val="20"/>
              </w:rPr>
              <w:t>2018</w:t>
            </w:r>
          </w:p>
        </w:tc>
        <w:tc>
          <w:tcPr>
            <w:tcW w:w="283" w:type="dxa"/>
            <w:shd w:val="clear" w:color="auto" w:fill="auto"/>
            <w:vAlign w:val="bottom"/>
          </w:tcPr>
          <w:p w14:paraId="60E01FC1" w14:textId="21A29C20" w:rsidR="00574447" w:rsidRPr="00596FE9" w:rsidRDefault="00574447" w:rsidP="00574447">
            <w:pPr>
              <w:rPr>
                <w:rFonts w:ascii="Times New Roman" w:hAnsi="Times New Roman" w:cs="Times New Roman"/>
                <w:color w:val="000000"/>
                <w:sz w:val="20"/>
                <w:szCs w:val="20"/>
                <w:highlight w:val="yellow"/>
              </w:rPr>
            </w:pPr>
            <w:r w:rsidRPr="00596FE9">
              <w:rPr>
                <w:rFonts w:ascii="Times New Roman" w:hAnsi="Times New Roman" w:cs="Times New Roman"/>
                <w:color w:val="000000"/>
                <w:sz w:val="20"/>
                <w:szCs w:val="20"/>
              </w:rPr>
              <w:t>-</w:t>
            </w:r>
          </w:p>
        </w:tc>
        <w:tc>
          <w:tcPr>
            <w:tcW w:w="909" w:type="dxa"/>
            <w:shd w:val="clear" w:color="auto" w:fill="auto"/>
            <w:vAlign w:val="bottom"/>
          </w:tcPr>
          <w:p w14:paraId="112F2B7F" w14:textId="764C4B77" w:rsidR="00574447" w:rsidRPr="00596FE9" w:rsidRDefault="00574447" w:rsidP="00574447">
            <w:pPr>
              <w:rPr>
                <w:rFonts w:ascii="Times New Roman" w:hAnsi="Times New Roman" w:cs="Times New Roman"/>
                <w:color w:val="000000"/>
                <w:sz w:val="20"/>
                <w:szCs w:val="20"/>
                <w:highlight w:val="yellow"/>
              </w:rPr>
            </w:pPr>
            <w:r w:rsidRPr="00596FE9">
              <w:rPr>
                <w:rFonts w:ascii="Times New Roman" w:hAnsi="Times New Roman" w:cs="Times New Roman"/>
                <w:color w:val="000000"/>
                <w:sz w:val="20"/>
                <w:szCs w:val="20"/>
              </w:rPr>
              <w:t>2018</w:t>
            </w:r>
          </w:p>
        </w:tc>
      </w:tr>
      <w:tr w:rsidR="00574447" w:rsidRPr="00350116" w14:paraId="26CB0B6F" w14:textId="77777777" w:rsidTr="00FD356C">
        <w:tc>
          <w:tcPr>
            <w:tcW w:w="1615" w:type="dxa"/>
            <w:shd w:val="clear" w:color="auto" w:fill="auto"/>
          </w:tcPr>
          <w:p w14:paraId="1437680D" w14:textId="0FE9660B"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Pryor</w:t>
            </w:r>
          </w:p>
        </w:tc>
        <w:tc>
          <w:tcPr>
            <w:tcW w:w="1569" w:type="dxa"/>
            <w:shd w:val="clear" w:color="auto" w:fill="auto"/>
          </w:tcPr>
          <w:p w14:paraId="2C9F75D8" w14:textId="07FC7244"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Mowava</w:t>
            </w:r>
          </w:p>
        </w:tc>
        <w:tc>
          <w:tcPr>
            <w:tcW w:w="854" w:type="dxa"/>
            <w:shd w:val="clear" w:color="auto" w:fill="auto"/>
          </w:tcPr>
          <w:p w14:paraId="7C789F01" w14:textId="7AB84C01"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2014</w:t>
            </w:r>
          </w:p>
        </w:tc>
        <w:tc>
          <w:tcPr>
            <w:tcW w:w="283" w:type="dxa"/>
            <w:shd w:val="clear" w:color="auto" w:fill="auto"/>
          </w:tcPr>
          <w:p w14:paraId="3A78EAC4" w14:textId="0B48B023"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4BD32F5A" w14:textId="7E99E63C"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2015</w:t>
            </w:r>
          </w:p>
        </w:tc>
        <w:tc>
          <w:tcPr>
            <w:tcW w:w="1686" w:type="dxa"/>
            <w:shd w:val="clear" w:color="auto" w:fill="auto"/>
            <w:vAlign w:val="bottom"/>
          </w:tcPr>
          <w:p w14:paraId="7FCC7AD7" w14:textId="7FCABFE9" w:rsidR="00574447" w:rsidRPr="00596FE9" w:rsidRDefault="00574447" w:rsidP="00574447">
            <w:pPr>
              <w:spacing w:before="100" w:beforeAutospacing="1" w:after="100" w:afterAutospacing="1"/>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Meadows</w:t>
            </w:r>
          </w:p>
        </w:tc>
        <w:tc>
          <w:tcPr>
            <w:tcW w:w="1555" w:type="dxa"/>
            <w:shd w:val="clear" w:color="auto" w:fill="auto"/>
            <w:vAlign w:val="bottom"/>
          </w:tcPr>
          <w:p w14:paraId="62918091" w14:textId="20315890" w:rsidR="00574447" w:rsidRPr="00596FE9" w:rsidRDefault="00574447" w:rsidP="00574447">
            <w:pPr>
              <w:rPr>
                <w:rFonts w:ascii="Times New Roman" w:hAnsi="Times New Roman" w:cs="Times New Roman"/>
                <w:color w:val="000000"/>
                <w:sz w:val="20"/>
                <w:szCs w:val="20"/>
              </w:rPr>
            </w:pPr>
            <w:r>
              <w:rPr>
                <w:rFonts w:asciiTheme="majorHAnsi" w:hAnsiTheme="majorHAnsi" w:cstheme="majorHAnsi"/>
                <w:color w:val="000000"/>
                <w:sz w:val="20"/>
                <w:szCs w:val="20"/>
              </w:rPr>
              <w:t>Emily</w:t>
            </w:r>
          </w:p>
        </w:tc>
        <w:tc>
          <w:tcPr>
            <w:tcW w:w="688" w:type="dxa"/>
            <w:shd w:val="clear" w:color="auto" w:fill="auto"/>
            <w:vAlign w:val="bottom"/>
          </w:tcPr>
          <w:p w14:paraId="02FE1B43" w14:textId="201F5D2A" w:rsidR="00574447" w:rsidRPr="00596FE9" w:rsidRDefault="00574447" w:rsidP="00574447">
            <w:pPr>
              <w:jc w:val="right"/>
              <w:rPr>
                <w:rFonts w:ascii="Times New Roman" w:hAnsi="Times New Roman" w:cs="Times New Roman"/>
                <w:color w:val="000000"/>
                <w:sz w:val="20"/>
                <w:szCs w:val="20"/>
              </w:rPr>
            </w:pPr>
            <w:r w:rsidRPr="004A4CAB">
              <w:rPr>
                <w:rFonts w:asciiTheme="majorHAnsi" w:hAnsiTheme="majorHAnsi" w:cstheme="majorHAnsi"/>
                <w:color w:val="000000"/>
                <w:sz w:val="20"/>
                <w:szCs w:val="20"/>
              </w:rPr>
              <w:t>2018</w:t>
            </w:r>
          </w:p>
        </w:tc>
        <w:tc>
          <w:tcPr>
            <w:tcW w:w="283" w:type="dxa"/>
            <w:shd w:val="clear" w:color="auto" w:fill="auto"/>
            <w:vAlign w:val="bottom"/>
          </w:tcPr>
          <w:p w14:paraId="696891FC" w14:textId="6E45C75B" w:rsidR="00574447" w:rsidRPr="00596FE9" w:rsidRDefault="00574447" w:rsidP="00574447">
            <w:pPr>
              <w:rPr>
                <w:rFonts w:ascii="Times New Roman" w:hAnsi="Times New Roman" w:cs="Times New Roman"/>
                <w:color w:val="000000"/>
                <w:sz w:val="20"/>
                <w:szCs w:val="20"/>
              </w:rPr>
            </w:pPr>
            <w:r w:rsidRPr="004A4CAB">
              <w:rPr>
                <w:rFonts w:asciiTheme="majorHAnsi" w:hAnsiTheme="majorHAnsi" w:cstheme="majorHAnsi"/>
                <w:color w:val="000000"/>
                <w:sz w:val="20"/>
                <w:szCs w:val="20"/>
              </w:rPr>
              <w:t>-</w:t>
            </w:r>
          </w:p>
        </w:tc>
        <w:tc>
          <w:tcPr>
            <w:tcW w:w="909" w:type="dxa"/>
            <w:shd w:val="clear" w:color="auto" w:fill="auto"/>
            <w:vAlign w:val="bottom"/>
          </w:tcPr>
          <w:p w14:paraId="6BB556AD" w14:textId="05FDE99F" w:rsidR="00574447" w:rsidRPr="00596FE9" w:rsidRDefault="00574447" w:rsidP="00574447">
            <w:pPr>
              <w:rPr>
                <w:rFonts w:ascii="Times New Roman" w:hAnsi="Times New Roman" w:cs="Times New Roman"/>
                <w:color w:val="000000"/>
                <w:sz w:val="20"/>
                <w:szCs w:val="20"/>
              </w:rPr>
            </w:pPr>
            <w:r w:rsidRPr="004A4CAB">
              <w:rPr>
                <w:rFonts w:asciiTheme="majorHAnsi" w:hAnsiTheme="majorHAnsi" w:cstheme="majorHAnsi"/>
                <w:color w:val="000000"/>
                <w:sz w:val="20"/>
                <w:szCs w:val="20"/>
              </w:rPr>
              <w:t>2018</w:t>
            </w:r>
          </w:p>
        </w:tc>
      </w:tr>
      <w:tr w:rsidR="00574447" w:rsidRPr="00350116" w14:paraId="2B5BE039" w14:textId="77777777" w:rsidTr="00FD356C">
        <w:tc>
          <w:tcPr>
            <w:tcW w:w="1615" w:type="dxa"/>
            <w:shd w:val="clear" w:color="auto" w:fill="auto"/>
            <w:vAlign w:val="bottom"/>
          </w:tcPr>
          <w:p w14:paraId="56825A0B" w14:textId="71227C7D" w:rsidR="00574447" w:rsidRPr="00350116" w:rsidRDefault="00574447" w:rsidP="00574447">
            <w:pPr>
              <w:rPr>
                <w:rFonts w:asciiTheme="majorHAnsi" w:hAnsiTheme="majorHAnsi" w:cstheme="majorHAnsi"/>
                <w:b/>
                <w:color w:val="000000"/>
                <w:sz w:val="20"/>
                <w:szCs w:val="20"/>
              </w:rPr>
            </w:pPr>
            <w:r w:rsidRPr="00350116">
              <w:rPr>
                <w:rFonts w:asciiTheme="majorHAnsi" w:hAnsiTheme="majorHAnsi" w:cstheme="majorHAnsi"/>
                <w:color w:val="000000"/>
                <w:sz w:val="20"/>
                <w:szCs w:val="20"/>
              </w:rPr>
              <w:t>Lambert</w:t>
            </w:r>
          </w:p>
        </w:tc>
        <w:tc>
          <w:tcPr>
            <w:tcW w:w="1569" w:type="dxa"/>
            <w:shd w:val="clear" w:color="auto" w:fill="auto"/>
            <w:vAlign w:val="bottom"/>
          </w:tcPr>
          <w:p w14:paraId="61C54517" w14:textId="530EA871" w:rsidR="00574447" w:rsidRPr="00350116" w:rsidRDefault="00574447" w:rsidP="00574447">
            <w:pPr>
              <w:rPr>
                <w:rFonts w:asciiTheme="majorHAnsi" w:hAnsiTheme="majorHAnsi" w:cstheme="majorHAnsi"/>
                <w:b/>
                <w:color w:val="000000"/>
                <w:sz w:val="20"/>
                <w:szCs w:val="20"/>
              </w:rPr>
            </w:pPr>
            <w:r w:rsidRPr="00350116">
              <w:rPr>
                <w:rFonts w:asciiTheme="majorHAnsi" w:hAnsiTheme="majorHAnsi" w:cstheme="majorHAnsi"/>
                <w:color w:val="000000"/>
                <w:sz w:val="20"/>
                <w:szCs w:val="20"/>
              </w:rPr>
              <w:t>Cameron</w:t>
            </w:r>
          </w:p>
        </w:tc>
        <w:tc>
          <w:tcPr>
            <w:tcW w:w="854" w:type="dxa"/>
            <w:shd w:val="clear" w:color="auto" w:fill="auto"/>
            <w:vAlign w:val="bottom"/>
          </w:tcPr>
          <w:p w14:paraId="67F86F2D" w14:textId="7460D994" w:rsidR="00574447" w:rsidRPr="00350116" w:rsidRDefault="00574447" w:rsidP="00574447">
            <w:pPr>
              <w:jc w:val="right"/>
              <w:rPr>
                <w:rFonts w:asciiTheme="majorHAnsi" w:hAnsiTheme="majorHAnsi" w:cstheme="majorHAnsi"/>
                <w:b/>
                <w:color w:val="000000"/>
                <w:sz w:val="20"/>
                <w:szCs w:val="20"/>
              </w:rPr>
            </w:pPr>
            <w:r w:rsidRPr="00350116">
              <w:rPr>
                <w:rFonts w:asciiTheme="majorHAnsi" w:hAnsiTheme="majorHAnsi" w:cstheme="majorHAnsi"/>
                <w:color w:val="000000"/>
                <w:sz w:val="20"/>
                <w:szCs w:val="20"/>
              </w:rPr>
              <w:t>2014</w:t>
            </w:r>
          </w:p>
        </w:tc>
        <w:tc>
          <w:tcPr>
            <w:tcW w:w="283" w:type="dxa"/>
            <w:shd w:val="clear" w:color="auto" w:fill="auto"/>
            <w:vAlign w:val="bottom"/>
          </w:tcPr>
          <w:p w14:paraId="40CDF9CC" w14:textId="4287FD80" w:rsidR="00574447" w:rsidRPr="00350116" w:rsidRDefault="00574447" w:rsidP="00574447">
            <w:pPr>
              <w:rPr>
                <w:rFonts w:asciiTheme="majorHAnsi" w:hAnsiTheme="majorHAnsi" w:cstheme="majorHAnsi"/>
                <w:b/>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38F4E8E4" w14:textId="7614DF5A" w:rsidR="00574447" w:rsidRPr="00350116" w:rsidRDefault="00574447" w:rsidP="00574447">
            <w:pPr>
              <w:rPr>
                <w:rFonts w:asciiTheme="majorHAnsi" w:hAnsiTheme="majorHAnsi" w:cstheme="majorHAnsi"/>
                <w:b/>
                <w:color w:val="000000"/>
                <w:sz w:val="20"/>
                <w:szCs w:val="20"/>
              </w:rPr>
            </w:pPr>
            <w:r w:rsidRPr="00350116">
              <w:rPr>
                <w:rFonts w:asciiTheme="majorHAnsi" w:hAnsiTheme="majorHAnsi" w:cstheme="majorHAnsi"/>
                <w:color w:val="000000"/>
                <w:sz w:val="20"/>
                <w:szCs w:val="20"/>
              </w:rPr>
              <w:t>2016</w:t>
            </w:r>
          </w:p>
        </w:tc>
        <w:tc>
          <w:tcPr>
            <w:tcW w:w="1686" w:type="dxa"/>
            <w:shd w:val="clear" w:color="auto" w:fill="auto"/>
            <w:vAlign w:val="bottom"/>
          </w:tcPr>
          <w:p w14:paraId="26974E3E" w14:textId="0B91DAA4" w:rsidR="00574447" w:rsidRPr="00596FE9" w:rsidRDefault="00574447" w:rsidP="00574447">
            <w:pPr>
              <w:rPr>
                <w:rFonts w:asciiTheme="majorHAnsi" w:hAnsiTheme="majorHAnsi" w:cstheme="majorHAnsi"/>
                <w:color w:val="000000"/>
                <w:sz w:val="20"/>
                <w:szCs w:val="20"/>
              </w:rPr>
            </w:pPr>
            <w:r w:rsidRPr="00596FE9">
              <w:rPr>
                <w:rFonts w:ascii="Times New Roman" w:hAnsi="Times New Roman" w:cs="Times New Roman"/>
                <w:sz w:val="20"/>
                <w:szCs w:val="20"/>
              </w:rPr>
              <w:t>Perryman</w:t>
            </w:r>
          </w:p>
        </w:tc>
        <w:tc>
          <w:tcPr>
            <w:tcW w:w="1555" w:type="dxa"/>
            <w:shd w:val="clear" w:color="auto" w:fill="auto"/>
            <w:vAlign w:val="bottom"/>
          </w:tcPr>
          <w:p w14:paraId="15A16B14" w14:textId="757D69B1" w:rsidR="00574447" w:rsidRPr="004A4CAB" w:rsidRDefault="00574447" w:rsidP="00574447">
            <w:pPr>
              <w:rPr>
                <w:rFonts w:asciiTheme="majorHAnsi" w:hAnsiTheme="majorHAnsi" w:cstheme="majorHAnsi"/>
                <w:color w:val="000000"/>
                <w:sz w:val="20"/>
                <w:szCs w:val="20"/>
              </w:rPr>
            </w:pPr>
            <w:r w:rsidRPr="00596FE9">
              <w:rPr>
                <w:rFonts w:ascii="Times New Roman" w:hAnsi="Times New Roman" w:cs="Times New Roman"/>
                <w:sz w:val="20"/>
                <w:szCs w:val="20"/>
              </w:rPr>
              <w:t>Katie</w:t>
            </w:r>
          </w:p>
        </w:tc>
        <w:tc>
          <w:tcPr>
            <w:tcW w:w="688" w:type="dxa"/>
            <w:shd w:val="clear" w:color="auto" w:fill="auto"/>
            <w:vAlign w:val="bottom"/>
          </w:tcPr>
          <w:p w14:paraId="6C95ADD6" w14:textId="674C9A44" w:rsidR="00574447" w:rsidRPr="004A4CAB" w:rsidRDefault="00574447" w:rsidP="00574447">
            <w:pPr>
              <w:jc w:val="right"/>
              <w:rPr>
                <w:rFonts w:asciiTheme="majorHAnsi" w:hAnsiTheme="majorHAnsi" w:cstheme="majorHAnsi"/>
                <w:color w:val="000000"/>
                <w:sz w:val="20"/>
                <w:szCs w:val="20"/>
              </w:rPr>
            </w:pPr>
            <w:r w:rsidRPr="00596FE9">
              <w:rPr>
                <w:rFonts w:ascii="Times New Roman" w:hAnsi="Times New Roman" w:cs="Times New Roman"/>
                <w:color w:val="000000"/>
                <w:sz w:val="20"/>
                <w:szCs w:val="20"/>
              </w:rPr>
              <w:t>2018</w:t>
            </w:r>
          </w:p>
        </w:tc>
        <w:tc>
          <w:tcPr>
            <w:tcW w:w="283" w:type="dxa"/>
            <w:shd w:val="clear" w:color="auto" w:fill="auto"/>
            <w:vAlign w:val="bottom"/>
          </w:tcPr>
          <w:p w14:paraId="453AE733" w14:textId="00C7235C" w:rsidR="00574447" w:rsidRPr="004A4CAB" w:rsidRDefault="00574447" w:rsidP="00574447">
            <w:pPr>
              <w:rPr>
                <w:rFonts w:asciiTheme="majorHAnsi" w:hAnsiTheme="majorHAnsi" w:cstheme="majorHAnsi"/>
                <w:color w:val="000000"/>
                <w:sz w:val="20"/>
                <w:szCs w:val="20"/>
              </w:rPr>
            </w:pPr>
            <w:r w:rsidRPr="00596FE9">
              <w:rPr>
                <w:rFonts w:ascii="Times New Roman" w:hAnsi="Times New Roman" w:cs="Times New Roman"/>
                <w:color w:val="000000"/>
                <w:sz w:val="20"/>
                <w:szCs w:val="20"/>
              </w:rPr>
              <w:t>-</w:t>
            </w:r>
          </w:p>
        </w:tc>
        <w:tc>
          <w:tcPr>
            <w:tcW w:w="909" w:type="dxa"/>
            <w:shd w:val="clear" w:color="auto" w:fill="auto"/>
            <w:vAlign w:val="bottom"/>
          </w:tcPr>
          <w:p w14:paraId="7FC45E20" w14:textId="72A42F2D" w:rsidR="00574447" w:rsidRPr="004A4CAB" w:rsidRDefault="00574447" w:rsidP="00574447">
            <w:pPr>
              <w:rPr>
                <w:rFonts w:asciiTheme="majorHAnsi" w:hAnsiTheme="majorHAnsi" w:cstheme="majorHAnsi"/>
                <w:color w:val="000000"/>
                <w:sz w:val="20"/>
                <w:szCs w:val="20"/>
              </w:rPr>
            </w:pPr>
            <w:r w:rsidRPr="00596FE9">
              <w:rPr>
                <w:rFonts w:ascii="Times New Roman" w:hAnsi="Times New Roman" w:cs="Times New Roman"/>
                <w:color w:val="000000"/>
                <w:sz w:val="20"/>
                <w:szCs w:val="20"/>
              </w:rPr>
              <w:t>2018</w:t>
            </w:r>
          </w:p>
        </w:tc>
      </w:tr>
      <w:tr w:rsidR="00574447" w:rsidRPr="00350116" w14:paraId="2EBDEC03" w14:textId="77777777" w:rsidTr="00FD356C">
        <w:tc>
          <w:tcPr>
            <w:tcW w:w="1615" w:type="dxa"/>
            <w:shd w:val="clear" w:color="auto" w:fill="auto"/>
          </w:tcPr>
          <w:p w14:paraId="7EB5A213" w14:textId="19C98751"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Russell</w:t>
            </w:r>
          </w:p>
        </w:tc>
        <w:tc>
          <w:tcPr>
            <w:tcW w:w="1569" w:type="dxa"/>
            <w:shd w:val="clear" w:color="auto" w:fill="auto"/>
          </w:tcPr>
          <w:p w14:paraId="1917BC06" w14:textId="6358FF92"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Kerri</w:t>
            </w:r>
          </w:p>
        </w:tc>
        <w:tc>
          <w:tcPr>
            <w:tcW w:w="854" w:type="dxa"/>
            <w:shd w:val="clear" w:color="auto" w:fill="auto"/>
          </w:tcPr>
          <w:p w14:paraId="3E94F53E" w14:textId="68517960"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2014</w:t>
            </w:r>
          </w:p>
        </w:tc>
        <w:tc>
          <w:tcPr>
            <w:tcW w:w="283" w:type="dxa"/>
            <w:shd w:val="clear" w:color="auto" w:fill="auto"/>
          </w:tcPr>
          <w:p w14:paraId="739114CD" w14:textId="18AA42F3"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1FD7EF0A" w14:textId="56D72D68"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2016</w:t>
            </w:r>
          </w:p>
        </w:tc>
        <w:tc>
          <w:tcPr>
            <w:tcW w:w="1686" w:type="dxa"/>
            <w:shd w:val="clear" w:color="auto" w:fill="auto"/>
            <w:vAlign w:val="bottom"/>
          </w:tcPr>
          <w:p w14:paraId="39FA2222" w14:textId="1FB2B861" w:rsidR="00574447" w:rsidRPr="00596FE9" w:rsidRDefault="00574447" w:rsidP="00574447">
            <w:pPr>
              <w:spacing w:before="100" w:beforeAutospacing="1" w:after="100" w:afterAutospacing="1"/>
              <w:rPr>
                <w:rFonts w:asciiTheme="majorHAnsi" w:hAnsiTheme="majorHAnsi" w:cstheme="majorHAnsi"/>
                <w:color w:val="000000"/>
                <w:sz w:val="20"/>
                <w:szCs w:val="20"/>
              </w:rPr>
            </w:pPr>
            <w:r w:rsidRPr="00596FE9">
              <w:rPr>
                <w:rFonts w:ascii="Times New Roman" w:eastAsia="Times New Roman" w:hAnsi="Times New Roman" w:cs="Times New Roman"/>
                <w:sz w:val="20"/>
                <w:szCs w:val="24"/>
              </w:rPr>
              <w:t>Peo</w:t>
            </w:r>
          </w:p>
        </w:tc>
        <w:tc>
          <w:tcPr>
            <w:tcW w:w="1555" w:type="dxa"/>
            <w:shd w:val="clear" w:color="auto" w:fill="auto"/>
            <w:vAlign w:val="bottom"/>
          </w:tcPr>
          <w:p w14:paraId="4BFC417A" w14:textId="265816F7" w:rsidR="00574447" w:rsidRPr="004A4CAB" w:rsidRDefault="00574447" w:rsidP="00574447">
            <w:pPr>
              <w:rPr>
                <w:rFonts w:asciiTheme="majorHAnsi" w:hAnsiTheme="majorHAnsi" w:cstheme="majorHAnsi"/>
                <w:color w:val="000000"/>
                <w:sz w:val="20"/>
                <w:szCs w:val="20"/>
              </w:rPr>
            </w:pPr>
            <w:r w:rsidRPr="00596FE9">
              <w:rPr>
                <w:rFonts w:ascii="Times New Roman" w:eastAsia="Times New Roman" w:hAnsi="Times New Roman" w:cs="Times New Roman"/>
                <w:sz w:val="20"/>
                <w:szCs w:val="24"/>
              </w:rPr>
              <w:t>Alley</w:t>
            </w:r>
          </w:p>
        </w:tc>
        <w:tc>
          <w:tcPr>
            <w:tcW w:w="688" w:type="dxa"/>
            <w:shd w:val="clear" w:color="auto" w:fill="auto"/>
            <w:vAlign w:val="bottom"/>
          </w:tcPr>
          <w:p w14:paraId="2768B7F8" w14:textId="1C75BE46" w:rsidR="00574447" w:rsidRPr="004A4CAB" w:rsidRDefault="00574447" w:rsidP="00574447">
            <w:pPr>
              <w:jc w:val="right"/>
              <w:rPr>
                <w:rFonts w:asciiTheme="majorHAnsi" w:hAnsiTheme="majorHAnsi" w:cstheme="majorHAnsi"/>
                <w:color w:val="000000"/>
                <w:sz w:val="20"/>
                <w:szCs w:val="20"/>
              </w:rPr>
            </w:pPr>
            <w:r w:rsidRPr="004A4CAB">
              <w:rPr>
                <w:rFonts w:asciiTheme="majorHAnsi" w:hAnsiTheme="majorHAnsi" w:cstheme="majorHAnsi"/>
                <w:color w:val="000000"/>
                <w:sz w:val="20"/>
                <w:szCs w:val="20"/>
              </w:rPr>
              <w:t>2018</w:t>
            </w:r>
          </w:p>
        </w:tc>
        <w:tc>
          <w:tcPr>
            <w:tcW w:w="283" w:type="dxa"/>
            <w:shd w:val="clear" w:color="auto" w:fill="auto"/>
            <w:vAlign w:val="bottom"/>
          </w:tcPr>
          <w:p w14:paraId="776665FB" w14:textId="6C115446" w:rsidR="00574447" w:rsidRPr="004A4CAB"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w:t>
            </w:r>
          </w:p>
        </w:tc>
        <w:tc>
          <w:tcPr>
            <w:tcW w:w="909" w:type="dxa"/>
            <w:shd w:val="clear" w:color="auto" w:fill="auto"/>
            <w:vAlign w:val="bottom"/>
          </w:tcPr>
          <w:p w14:paraId="2E633390" w14:textId="6FDB0141" w:rsidR="00574447" w:rsidRPr="004A4CAB"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2018</w:t>
            </w:r>
          </w:p>
        </w:tc>
      </w:tr>
      <w:tr w:rsidR="00574447" w:rsidRPr="00350116" w14:paraId="7BD07957" w14:textId="77777777" w:rsidTr="00FD356C">
        <w:tc>
          <w:tcPr>
            <w:tcW w:w="1615" w:type="dxa"/>
            <w:shd w:val="clear" w:color="auto" w:fill="auto"/>
          </w:tcPr>
          <w:p w14:paraId="4713FA9E" w14:textId="17F5D36A"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Ruth</w:t>
            </w:r>
          </w:p>
        </w:tc>
        <w:tc>
          <w:tcPr>
            <w:tcW w:w="1569" w:type="dxa"/>
            <w:shd w:val="clear" w:color="auto" w:fill="auto"/>
          </w:tcPr>
          <w:p w14:paraId="64825CD5" w14:textId="4CBC3ACF"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Miranda</w:t>
            </w:r>
          </w:p>
        </w:tc>
        <w:tc>
          <w:tcPr>
            <w:tcW w:w="854" w:type="dxa"/>
            <w:shd w:val="clear" w:color="auto" w:fill="auto"/>
          </w:tcPr>
          <w:p w14:paraId="7830449F" w14:textId="6C2904F7"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2014</w:t>
            </w:r>
          </w:p>
        </w:tc>
        <w:tc>
          <w:tcPr>
            <w:tcW w:w="283" w:type="dxa"/>
            <w:shd w:val="clear" w:color="auto" w:fill="auto"/>
          </w:tcPr>
          <w:p w14:paraId="6EC58185" w14:textId="7CB07BE7"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2A06AB9A" w14:textId="198E36A5"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2016</w:t>
            </w:r>
          </w:p>
        </w:tc>
        <w:tc>
          <w:tcPr>
            <w:tcW w:w="1686" w:type="dxa"/>
            <w:shd w:val="clear" w:color="auto" w:fill="auto"/>
            <w:vAlign w:val="bottom"/>
          </w:tcPr>
          <w:p w14:paraId="5CF1F628" w14:textId="3FCC1652" w:rsidR="00574447" w:rsidRPr="00596FE9" w:rsidRDefault="00574447" w:rsidP="00574447">
            <w:pPr>
              <w:spacing w:before="100" w:beforeAutospacing="1" w:after="100" w:afterAutospacing="1"/>
              <w:rPr>
                <w:rFonts w:asciiTheme="majorHAnsi" w:hAnsiTheme="majorHAnsi" w:cstheme="majorHAnsi"/>
                <w:color w:val="000000"/>
                <w:sz w:val="20"/>
                <w:szCs w:val="20"/>
              </w:rPr>
            </w:pPr>
            <w:r w:rsidRPr="00596FE9">
              <w:rPr>
                <w:rFonts w:ascii="Times New Roman" w:eastAsia="Times New Roman" w:hAnsi="Times New Roman" w:cs="Times New Roman"/>
                <w:sz w:val="20"/>
                <w:szCs w:val="24"/>
              </w:rPr>
              <w:t>Phipps</w:t>
            </w:r>
          </w:p>
        </w:tc>
        <w:tc>
          <w:tcPr>
            <w:tcW w:w="1555" w:type="dxa"/>
            <w:shd w:val="clear" w:color="auto" w:fill="auto"/>
            <w:vAlign w:val="bottom"/>
          </w:tcPr>
          <w:p w14:paraId="497D33BF" w14:textId="13811D6F" w:rsidR="00574447" w:rsidRPr="004A4CAB" w:rsidRDefault="00574447" w:rsidP="00574447">
            <w:pPr>
              <w:rPr>
                <w:rFonts w:asciiTheme="majorHAnsi" w:hAnsiTheme="majorHAnsi" w:cstheme="majorHAnsi"/>
                <w:color w:val="000000"/>
                <w:sz w:val="20"/>
                <w:szCs w:val="20"/>
              </w:rPr>
            </w:pPr>
            <w:r w:rsidRPr="00596FE9">
              <w:rPr>
                <w:rFonts w:ascii="Times New Roman" w:eastAsia="Times New Roman" w:hAnsi="Times New Roman" w:cs="Times New Roman"/>
                <w:sz w:val="20"/>
                <w:szCs w:val="24"/>
              </w:rPr>
              <w:t>John</w:t>
            </w:r>
          </w:p>
        </w:tc>
        <w:tc>
          <w:tcPr>
            <w:tcW w:w="688" w:type="dxa"/>
            <w:shd w:val="clear" w:color="auto" w:fill="auto"/>
            <w:vAlign w:val="bottom"/>
          </w:tcPr>
          <w:p w14:paraId="633710B5" w14:textId="5B52F667" w:rsidR="00574447" w:rsidRPr="004A4CAB" w:rsidRDefault="00574447" w:rsidP="00574447">
            <w:pPr>
              <w:jc w:val="right"/>
              <w:rPr>
                <w:rFonts w:asciiTheme="majorHAnsi" w:hAnsiTheme="majorHAnsi" w:cstheme="majorHAnsi"/>
                <w:color w:val="000000"/>
                <w:sz w:val="20"/>
                <w:szCs w:val="20"/>
              </w:rPr>
            </w:pPr>
            <w:r w:rsidRPr="004A4CAB">
              <w:rPr>
                <w:rFonts w:asciiTheme="majorHAnsi" w:hAnsiTheme="majorHAnsi" w:cstheme="majorHAnsi"/>
                <w:color w:val="000000"/>
                <w:sz w:val="20"/>
                <w:szCs w:val="20"/>
              </w:rPr>
              <w:t>2018</w:t>
            </w:r>
          </w:p>
        </w:tc>
        <w:tc>
          <w:tcPr>
            <w:tcW w:w="283" w:type="dxa"/>
            <w:shd w:val="clear" w:color="auto" w:fill="auto"/>
            <w:vAlign w:val="bottom"/>
          </w:tcPr>
          <w:p w14:paraId="5288E64A" w14:textId="18C3A769" w:rsidR="00574447" w:rsidRPr="004A4CAB"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w:t>
            </w:r>
          </w:p>
        </w:tc>
        <w:tc>
          <w:tcPr>
            <w:tcW w:w="909" w:type="dxa"/>
            <w:shd w:val="clear" w:color="auto" w:fill="auto"/>
            <w:vAlign w:val="bottom"/>
          </w:tcPr>
          <w:p w14:paraId="68F78C5B" w14:textId="24FA2064" w:rsidR="00574447" w:rsidRPr="004A4CAB"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2018</w:t>
            </w:r>
          </w:p>
        </w:tc>
      </w:tr>
      <w:tr w:rsidR="00574447" w:rsidRPr="00350116" w14:paraId="002CF586" w14:textId="77777777" w:rsidTr="00FD356C">
        <w:tc>
          <w:tcPr>
            <w:tcW w:w="1615" w:type="dxa"/>
            <w:shd w:val="clear" w:color="auto" w:fill="auto"/>
          </w:tcPr>
          <w:p w14:paraId="07CBE93B" w14:textId="7FD316CD"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sz w:val="20"/>
                <w:szCs w:val="20"/>
              </w:rPr>
              <w:t>Nelson</w:t>
            </w:r>
            <w:r w:rsidRPr="00350116" w:rsidDel="00643563">
              <w:rPr>
                <w:rFonts w:asciiTheme="majorHAnsi" w:hAnsiTheme="majorHAnsi" w:cstheme="majorHAnsi"/>
                <w:color w:val="000000" w:themeColor="text1"/>
                <w:sz w:val="20"/>
                <w:szCs w:val="20"/>
              </w:rPr>
              <w:t xml:space="preserve"> </w:t>
            </w:r>
          </w:p>
        </w:tc>
        <w:tc>
          <w:tcPr>
            <w:tcW w:w="1569" w:type="dxa"/>
            <w:shd w:val="clear" w:color="auto" w:fill="auto"/>
          </w:tcPr>
          <w:p w14:paraId="34BF4231" w14:textId="601EC5E2"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sz w:val="20"/>
                <w:szCs w:val="20"/>
              </w:rPr>
              <w:t xml:space="preserve">Shannon </w:t>
            </w:r>
          </w:p>
        </w:tc>
        <w:tc>
          <w:tcPr>
            <w:tcW w:w="854" w:type="dxa"/>
            <w:shd w:val="clear" w:color="auto" w:fill="auto"/>
          </w:tcPr>
          <w:p w14:paraId="285B2FC3" w14:textId="179A626B"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4D441D23" w14:textId="18BE6B41"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491EA4A0" w14:textId="5C2561EC"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2016</w:t>
            </w:r>
          </w:p>
        </w:tc>
        <w:tc>
          <w:tcPr>
            <w:tcW w:w="1686" w:type="dxa"/>
            <w:shd w:val="clear" w:color="auto" w:fill="auto"/>
            <w:vAlign w:val="bottom"/>
          </w:tcPr>
          <w:p w14:paraId="379E70F5" w14:textId="2AB96D7A" w:rsidR="00574447" w:rsidRPr="00596FE9" w:rsidRDefault="00574447" w:rsidP="00574447">
            <w:pPr>
              <w:spacing w:before="100" w:beforeAutospacing="1" w:after="100" w:afterAutospacing="1"/>
              <w:rPr>
                <w:rFonts w:asciiTheme="majorHAnsi" w:hAnsiTheme="majorHAnsi" w:cstheme="majorHAnsi"/>
                <w:color w:val="000000"/>
                <w:sz w:val="20"/>
                <w:szCs w:val="20"/>
              </w:rPr>
            </w:pPr>
            <w:r>
              <w:rPr>
                <w:rFonts w:ascii="Times New Roman" w:eastAsia="Times New Roman" w:hAnsi="Times New Roman" w:cs="Times New Roman"/>
                <w:sz w:val="20"/>
                <w:szCs w:val="24"/>
              </w:rPr>
              <w:t>S</w:t>
            </w:r>
            <w:r w:rsidRPr="00596FE9">
              <w:rPr>
                <w:rFonts w:ascii="Times New Roman" w:eastAsia="Times New Roman" w:hAnsi="Times New Roman" w:cs="Times New Roman"/>
                <w:sz w:val="20"/>
                <w:szCs w:val="24"/>
              </w:rPr>
              <w:t>elfaison</w:t>
            </w:r>
          </w:p>
        </w:tc>
        <w:tc>
          <w:tcPr>
            <w:tcW w:w="1555" w:type="dxa"/>
            <w:shd w:val="clear" w:color="auto" w:fill="auto"/>
            <w:vAlign w:val="bottom"/>
          </w:tcPr>
          <w:p w14:paraId="546030E2" w14:textId="26A9B04C" w:rsidR="00574447" w:rsidRPr="004A4CAB" w:rsidRDefault="00574447" w:rsidP="00574447">
            <w:pPr>
              <w:rPr>
                <w:rFonts w:asciiTheme="majorHAnsi" w:hAnsiTheme="majorHAnsi" w:cstheme="majorHAnsi"/>
                <w:color w:val="000000"/>
                <w:sz w:val="20"/>
                <w:szCs w:val="20"/>
              </w:rPr>
            </w:pPr>
            <w:r>
              <w:rPr>
                <w:rFonts w:ascii="Times New Roman" w:eastAsia="Times New Roman" w:hAnsi="Times New Roman" w:cs="Times New Roman"/>
                <w:sz w:val="20"/>
                <w:szCs w:val="24"/>
              </w:rPr>
              <w:t>K</w:t>
            </w:r>
            <w:r w:rsidRPr="00596FE9">
              <w:rPr>
                <w:rFonts w:ascii="Times New Roman" w:eastAsia="Times New Roman" w:hAnsi="Times New Roman" w:cs="Times New Roman"/>
                <w:sz w:val="20"/>
                <w:szCs w:val="24"/>
              </w:rPr>
              <w:t>yle</w:t>
            </w:r>
          </w:p>
        </w:tc>
        <w:tc>
          <w:tcPr>
            <w:tcW w:w="688" w:type="dxa"/>
            <w:shd w:val="clear" w:color="auto" w:fill="auto"/>
            <w:vAlign w:val="bottom"/>
          </w:tcPr>
          <w:p w14:paraId="09402BB1" w14:textId="56DD1851" w:rsidR="00574447" w:rsidRPr="004A4CAB" w:rsidRDefault="00574447" w:rsidP="00574447">
            <w:pPr>
              <w:jc w:val="right"/>
              <w:rPr>
                <w:rFonts w:asciiTheme="majorHAnsi" w:hAnsiTheme="majorHAnsi" w:cstheme="majorHAnsi"/>
                <w:color w:val="000000"/>
                <w:sz w:val="20"/>
                <w:szCs w:val="20"/>
              </w:rPr>
            </w:pPr>
            <w:r w:rsidRPr="004A4CAB">
              <w:rPr>
                <w:rFonts w:asciiTheme="majorHAnsi" w:hAnsiTheme="majorHAnsi" w:cstheme="majorHAnsi"/>
                <w:color w:val="000000"/>
                <w:sz w:val="20"/>
                <w:szCs w:val="20"/>
              </w:rPr>
              <w:t>2018</w:t>
            </w:r>
          </w:p>
        </w:tc>
        <w:tc>
          <w:tcPr>
            <w:tcW w:w="283" w:type="dxa"/>
            <w:shd w:val="clear" w:color="auto" w:fill="auto"/>
            <w:vAlign w:val="bottom"/>
          </w:tcPr>
          <w:p w14:paraId="7DD8D3C1" w14:textId="7AFACAEA" w:rsidR="00574447" w:rsidRPr="004A4CAB"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w:t>
            </w:r>
          </w:p>
        </w:tc>
        <w:tc>
          <w:tcPr>
            <w:tcW w:w="909" w:type="dxa"/>
            <w:shd w:val="clear" w:color="auto" w:fill="auto"/>
            <w:vAlign w:val="bottom"/>
          </w:tcPr>
          <w:p w14:paraId="024084A2" w14:textId="02477E01" w:rsidR="00574447" w:rsidRPr="004A4CAB"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2018</w:t>
            </w:r>
          </w:p>
        </w:tc>
      </w:tr>
      <w:tr w:rsidR="00574447" w:rsidRPr="00350116" w14:paraId="4B0EC47F" w14:textId="77777777" w:rsidTr="00FD356C">
        <w:tc>
          <w:tcPr>
            <w:tcW w:w="1615" w:type="dxa"/>
            <w:shd w:val="clear" w:color="auto" w:fill="auto"/>
            <w:vAlign w:val="bottom"/>
          </w:tcPr>
          <w:p w14:paraId="57D3D1C6" w14:textId="212A7540"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Davidson</w:t>
            </w:r>
          </w:p>
        </w:tc>
        <w:tc>
          <w:tcPr>
            <w:tcW w:w="1569" w:type="dxa"/>
            <w:shd w:val="clear" w:color="auto" w:fill="auto"/>
            <w:vAlign w:val="bottom"/>
          </w:tcPr>
          <w:p w14:paraId="74237D53" w14:textId="74E0DBE8"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Jorgen</w:t>
            </w:r>
          </w:p>
        </w:tc>
        <w:tc>
          <w:tcPr>
            <w:tcW w:w="854" w:type="dxa"/>
            <w:shd w:val="clear" w:color="auto" w:fill="auto"/>
          </w:tcPr>
          <w:p w14:paraId="108BD862" w14:textId="7161544E"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5FF8EB8F" w14:textId="3DEC2C72"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6B71C37C" w14:textId="2871F1D9"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06655387" w14:textId="0BB99DBF" w:rsidR="00574447" w:rsidRPr="004A4CAB" w:rsidRDefault="00574447" w:rsidP="00574447">
            <w:pPr>
              <w:rPr>
                <w:rFonts w:asciiTheme="majorHAnsi" w:hAnsiTheme="majorHAnsi" w:cstheme="majorHAnsi"/>
                <w:color w:val="000000"/>
                <w:sz w:val="20"/>
                <w:szCs w:val="20"/>
              </w:rPr>
            </w:pPr>
            <w:r w:rsidRPr="004A4CAB">
              <w:rPr>
                <w:rFonts w:asciiTheme="majorHAnsi" w:hAnsiTheme="majorHAnsi" w:cstheme="majorHAnsi"/>
                <w:sz w:val="20"/>
                <w:szCs w:val="20"/>
              </w:rPr>
              <w:t>Woo</w:t>
            </w:r>
          </w:p>
        </w:tc>
        <w:tc>
          <w:tcPr>
            <w:tcW w:w="1555" w:type="dxa"/>
            <w:shd w:val="clear" w:color="auto" w:fill="auto"/>
            <w:vAlign w:val="bottom"/>
          </w:tcPr>
          <w:p w14:paraId="78420FAC" w14:textId="6AE55066" w:rsidR="00574447" w:rsidRPr="004A4CAB" w:rsidRDefault="00574447" w:rsidP="00574447">
            <w:pPr>
              <w:rPr>
                <w:rFonts w:asciiTheme="majorHAnsi" w:hAnsiTheme="majorHAnsi" w:cstheme="majorHAnsi"/>
                <w:color w:val="000000"/>
                <w:sz w:val="20"/>
                <w:szCs w:val="20"/>
              </w:rPr>
            </w:pPr>
            <w:r w:rsidRPr="004A4CAB">
              <w:rPr>
                <w:rFonts w:asciiTheme="majorHAnsi" w:hAnsiTheme="majorHAnsi" w:cstheme="majorHAnsi"/>
                <w:sz w:val="20"/>
                <w:szCs w:val="20"/>
              </w:rPr>
              <w:t xml:space="preserve">Yee Ki </w:t>
            </w:r>
          </w:p>
        </w:tc>
        <w:tc>
          <w:tcPr>
            <w:tcW w:w="688" w:type="dxa"/>
            <w:shd w:val="clear" w:color="auto" w:fill="auto"/>
            <w:vAlign w:val="bottom"/>
          </w:tcPr>
          <w:p w14:paraId="19602B14" w14:textId="7A4A49BC" w:rsidR="00574447" w:rsidRPr="004A4CAB" w:rsidRDefault="00574447" w:rsidP="00574447">
            <w:pPr>
              <w:jc w:val="right"/>
              <w:rPr>
                <w:rFonts w:asciiTheme="majorHAnsi" w:hAnsiTheme="majorHAnsi" w:cstheme="majorHAnsi"/>
                <w:color w:val="000000"/>
                <w:sz w:val="20"/>
                <w:szCs w:val="20"/>
              </w:rPr>
            </w:pPr>
            <w:r w:rsidRPr="004A4CAB">
              <w:rPr>
                <w:rFonts w:asciiTheme="majorHAnsi" w:hAnsiTheme="majorHAnsi" w:cstheme="majorHAnsi"/>
                <w:color w:val="000000"/>
                <w:sz w:val="20"/>
                <w:szCs w:val="20"/>
              </w:rPr>
              <w:t>2018</w:t>
            </w:r>
          </w:p>
        </w:tc>
        <w:tc>
          <w:tcPr>
            <w:tcW w:w="283" w:type="dxa"/>
            <w:shd w:val="clear" w:color="auto" w:fill="auto"/>
            <w:vAlign w:val="bottom"/>
          </w:tcPr>
          <w:p w14:paraId="19615FD5" w14:textId="0EFBA98F" w:rsidR="00574447" w:rsidRPr="004A4CAB" w:rsidRDefault="00574447" w:rsidP="00574447">
            <w:pPr>
              <w:rPr>
                <w:rFonts w:asciiTheme="majorHAnsi" w:hAnsiTheme="majorHAnsi" w:cstheme="majorHAnsi"/>
                <w:color w:val="000000"/>
                <w:sz w:val="20"/>
                <w:szCs w:val="20"/>
              </w:rPr>
            </w:pPr>
            <w:r w:rsidRPr="004A4CAB">
              <w:rPr>
                <w:rFonts w:asciiTheme="majorHAnsi" w:hAnsiTheme="majorHAnsi" w:cstheme="majorHAnsi"/>
                <w:color w:val="000000"/>
                <w:sz w:val="20"/>
                <w:szCs w:val="20"/>
              </w:rPr>
              <w:t>-</w:t>
            </w:r>
          </w:p>
        </w:tc>
        <w:tc>
          <w:tcPr>
            <w:tcW w:w="909" w:type="dxa"/>
            <w:shd w:val="clear" w:color="auto" w:fill="auto"/>
            <w:vAlign w:val="bottom"/>
          </w:tcPr>
          <w:p w14:paraId="47A61F62" w14:textId="67A49AF4" w:rsidR="00574447" w:rsidRPr="004A4CAB" w:rsidRDefault="00574447" w:rsidP="00574447">
            <w:pPr>
              <w:rPr>
                <w:rFonts w:asciiTheme="majorHAnsi" w:hAnsiTheme="majorHAnsi" w:cstheme="majorHAnsi"/>
                <w:color w:val="000000"/>
                <w:sz w:val="20"/>
                <w:szCs w:val="20"/>
                <w:u w:val="single"/>
              </w:rPr>
            </w:pPr>
            <w:r w:rsidRPr="004A4CAB">
              <w:rPr>
                <w:rFonts w:asciiTheme="majorHAnsi" w:hAnsiTheme="majorHAnsi" w:cstheme="majorHAnsi"/>
                <w:color w:val="000000"/>
                <w:sz w:val="20"/>
                <w:szCs w:val="20"/>
              </w:rPr>
              <w:t>2018</w:t>
            </w:r>
          </w:p>
        </w:tc>
      </w:tr>
      <w:tr w:rsidR="00574447" w:rsidRPr="00350116" w14:paraId="39E780BA" w14:textId="77777777" w:rsidTr="00FD356C">
        <w:tc>
          <w:tcPr>
            <w:tcW w:w="1615" w:type="dxa"/>
            <w:shd w:val="clear" w:color="auto" w:fill="auto"/>
          </w:tcPr>
          <w:p w14:paraId="606F113B" w14:textId="3657E2E8"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Hopkins</w:t>
            </w:r>
          </w:p>
        </w:tc>
        <w:tc>
          <w:tcPr>
            <w:tcW w:w="1569" w:type="dxa"/>
            <w:shd w:val="clear" w:color="auto" w:fill="auto"/>
          </w:tcPr>
          <w:p w14:paraId="1FF4FD25" w14:textId="64A8A649"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Austin</w:t>
            </w:r>
          </w:p>
        </w:tc>
        <w:tc>
          <w:tcPr>
            <w:tcW w:w="854" w:type="dxa"/>
            <w:shd w:val="clear" w:color="auto" w:fill="auto"/>
          </w:tcPr>
          <w:p w14:paraId="14A03FD2" w14:textId="35002DB7"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62BD2AC9" w14:textId="62E68E3C"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0E1F5683" w14:textId="41EB7BF3"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63468BDF" w14:textId="0F603550" w:rsidR="00574447" w:rsidRPr="004A4CAB" w:rsidRDefault="00574447" w:rsidP="00574447">
            <w:pPr>
              <w:rPr>
                <w:rFonts w:asciiTheme="majorHAnsi" w:hAnsiTheme="majorHAnsi" w:cstheme="majorHAnsi"/>
                <w:color w:val="000000"/>
                <w:sz w:val="20"/>
                <w:szCs w:val="20"/>
              </w:rPr>
            </w:pPr>
          </w:p>
        </w:tc>
        <w:tc>
          <w:tcPr>
            <w:tcW w:w="1555" w:type="dxa"/>
            <w:shd w:val="clear" w:color="auto" w:fill="auto"/>
            <w:vAlign w:val="bottom"/>
          </w:tcPr>
          <w:p w14:paraId="2470D144" w14:textId="33AD0331" w:rsidR="00574447" w:rsidRPr="004A4CAB" w:rsidRDefault="00574447" w:rsidP="00574447">
            <w:pPr>
              <w:rPr>
                <w:rFonts w:asciiTheme="majorHAnsi" w:hAnsiTheme="majorHAnsi" w:cstheme="majorHAnsi"/>
                <w:color w:val="000000"/>
                <w:sz w:val="20"/>
                <w:szCs w:val="20"/>
              </w:rPr>
            </w:pPr>
          </w:p>
        </w:tc>
        <w:tc>
          <w:tcPr>
            <w:tcW w:w="688" w:type="dxa"/>
            <w:shd w:val="clear" w:color="auto" w:fill="auto"/>
            <w:vAlign w:val="bottom"/>
          </w:tcPr>
          <w:p w14:paraId="1718DCB8" w14:textId="63AB0A0A" w:rsidR="00574447" w:rsidRPr="004A4CAB" w:rsidRDefault="00574447" w:rsidP="00574447">
            <w:pPr>
              <w:jc w:val="right"/>
              <w:rPr>
                <w:rFonts w:asciiTheme="majorHAnsi" w:hAnsiTheme="majorHAnsi" w:cstheme="majorHAnsi"/>
                <w:color w:val="000000"/>
                <w:sz w:val="20"/>
                <w:szCs w:val="20"/>
              </w:rPr>
            </w:pPr>
          </w:p>
        </w:tc>
        <w:tc>
          <w:tcPr>
            <w:tcW w:w="283" w:type="dxa"/>
            <w:shd w:val="clear" w:color="auto" w:fill="auto"/>
            <w:vAlign w:val="bottom"/>
          </w:tcPr>
          <w:p w14:paraId="2FD84F78" w14:textId="138EADB7" w:rsidR="00574447" w:rsidRPr="004A4CAB" w:rsidRDefault="00574447" w:rsidP="00574447">
            <w:pPr>
              <w:rPr>
                <w:rFonts w:asciiTheme="majorHAnsi" w:hAnsiTheme="majorHAnsi" w:cstheme="majorHAnsi"/>
                <w:color w:val="000000"/>
                <w:sz w:val="20"/>
                <w:szCs w:val="20"/>
              </w:rPr>
            </w:pPr>
          </w:p>
        </w:tc>
        <w:tc>
          <w:tcPr>
            <w:tcW w:w="909" w:type="dxa"/>
            <w:shd w:val="clear" w:color="auto" w:fill="auto"/>
            <w:vAlign w:val="bottom"/>
          </w:tcPr>
          <w:p w14:paraId="186D7328" w14:textId="70089024" w:rsidR="00574447" w:rsidRPr="004A4CAB" w:rsidRDefault="00574447" w:rsidP="00574447">
            <w:pPr>
              <w:rPr>
                <w:rFonts w:asciiTheme="majorHAnsi" w:hAnsiTheme="majorHAnsi" w:cstheme="majorHAnsi"/>
                <w:color w:val="000000"/>
                <w:sz w:val="20"/>
                <w:szCs w:val="20"/>
                <w:u w:val="single"/>
              </w:rPr>
            </w:pPr>
          </w:p>
        </w:tc>
      </w:tr>
      <w:tr w:rsidR="00574447" w:rsidRPr="00350116" w14:paraId="65A9637B" w14:textId="77777777" w:rsidTr="00FD356C">
        <w:tc>
          <w:tcPr>
            <w:tcW w:w="1615" w:type="dxa"/>
            <w:shd w:val="clear" w:color="auto" w:fill="auto"/>
          </w:tcPr>
          <w:p w14:paraId="2DE57E3D" w14:textId="01FEDF31"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Neville</w:t>
            </w:r>
          </w:p>
        </w:tc>
        <w:tc>
          <w:tcPr>
            <w:tcW w:w="1569" w:type="dxa"/>
            <w:shd w:val="clear" w:color="auto" w:fill="auto"/>
          </w:tcPr>
          <w:p w14:paraId="5828B370" w14:textId="29C4F9F9"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 xml:space="preserve">Bretton </w:t>
            </w:r>
          </w:p>
        </w:tc>
        <w:tc>
          <w:tcPr>
            <w:tcW w:w="854" w:type="dxa"/>
            <w:shd w:val="clear" w:color="auto" w:fill="auto"/>
          </w:tcPr>
          <w:p w14:paraId="2C78C241" w14:textId="04B68E85"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2FC1070A" w14:textId="6A862C40"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1B37D2CB" w14:textId="385C8C56"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479E6626" w14:textId="4B0BD9BF"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Hopkins</w:t>
            </w:r>
          </w:p>
        </w:tc>
        <w:tc>
          <w:tcPr>
            <w:tcW w:w="1555" w:type="dxa"/>
            <w:shd w:val="clear" w:color="auto" w:fill="auto"/>
            <w:vAlign w:val="bottom"/>
          </w:tcPr>
          <w:p w14:paraId="22C1A6AF" w14:textId="20AD4BD5"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Tyler</w:t>
            </w:r>
          </w:p>
        </w:tc>
        <w:tc>
          <w:tcPr>
            <w:tcW w:w="688" w:type="dxa"/>
            <w:shd w:val="clear" w:color="auto" w:fill="auto"/>
          </w:tcPr>
          <w:p w14:paraId="7A244A1B" w14:textId="3342DCE2"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2016</w:t>
            </w:r>
          </w:p>
        </w:tc>
        <w:tc>
          <w:tcPr>
            <w:tcW w:w="283" w:type="dxa"/>
            <w:shd w:val="clear" w:color="auto" w:fill="auto"/>
          </w:tcPr>
          <w:p w14:paraId="5D3BF966" w14:textId="27208DEA"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60DBA72D" w14:textId="26F10C3F" w:rsidR="00574447" w:rsidRPr="004538D6" w:rsidRDefault="00574447" w:rsidP="00574447">
            <w:pPr>
              <w:rPr>
                <w:rFonts w:asciiTheme="majorHAnsi" w:hAnsiTheme="majorHAnsi" w:cstheme="majorHAnsi"/>
                <w:sz w:val="20"/>
                <w:szCs w:val="20"/>
                <w:u w:val="single"/>
              </w:rPr>
            </w:pPr>
            <w:r w:rsidRPr="004538D6">
              <w:rPr>
                <w:rFonts w:asciiTheme="majorHAnsi" w:hAnsiTheme="majorHAnsi" w:cstheme="majorHAnsi"/>
                <w:sz w:val="20"/>
                <w:szCs w:val="20"/>
              </w:rPr>
              <w:t>Present</w:t>
            </w:r>
          </w:p>
        </w:tc>
      </w:tr>
      <w:tr w:rsidR="00574447" w:rsidRPr="00350116" w14:paraId="35A70407" w14:textId="77777777" w:rsidTr="00FD356C">
        <w:tc>
          <w:tcPr>
            <w:tcW w:w="1615" w:type="dxa"/>
            <w:shd w:val="clear" w:color="auto" w:fill="auto"/>
            <w:vAlign w:val="bottom"/>
          </w:tcPr>
          <w:p w14:paraId="113A0B21" w14:textId="51808719"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Nielson</w:t>
            </w:r>
          </w:p>
        </w:tc>
        <w:tc>
          <w:tcPr>
            <w:tcW w:w="1569" w:type="dxa"/>
            <w:shd w:val="clear" w:color="auto" w:fill="auto"/>
            <w:vAlign w:val="bottom"/>
          </w:tcPr>
          <w:p w14:paraId="7AC9A330" w14:textId="4ACBAB57"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Landon</w:t>
            </w:r>
          </w:p>
        </w:tc>
        <w:tc>
          <w:tcPr>
            <w:tcW w:w="854" w:type="dxa"/>
            <w:shd w:val="clear" w:color="auto" w:fill="auto"/>
          </w:tcPr>
          <w:p w14:paraId="24865D1A" w14:textId="0278F99B"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51AE813E" w14:textId="760C7058"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2EA0F659" w14:textId="563ED349"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70179177" w14:textId="086F963F"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Valencia</w:t>
            </w:r>
          </w:p>
        </w:tc>
        <w:tc>
          <w:tcPr>
            <w:tcW w:w="1555" w:type="dxa"/>
            <w:shd w:val="clear" w:color="auto" w:fill="auto"/>
            <w:vAlign w:val="bottom"/>
          </w:tcPr>
          <w:p w14:paraId="533479F7" w14:textId="3BE39BB2"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Maria</w:t>
            </w:r>
          </w:p>
        </w:tc>
        <w:tc>
          <w:tcPr>
            <w:tcW w:w="688" w:type="dxa"/>
            <w:shd w:val="clear" w:color="auto" w:fill="auto"/>
          </w:tcPr>
          <w:p w14:paraId="1F37DCC3" w14:textId="25D8C6F8"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2016</w:t>
            </w:r>
          </w:p>
        </w:tc>
        <w:tc>
          <w:tcPr>
            <w:tcW w:w="283" w:type="dxa"/>
            <w:shd w:val="clear" w:color="auto" w:fill="auto"/>
          </w:tcPr>
          <w:p w14:paraId="3D1CEB20" w14:textId="0855E0A1"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1974ECA4" w14:textId="61972D5E" w:rsidR="00574447" w:rsidRPr="004538D6" w:rsidRDefault="00574447" w:rsidP="00574447">
            <w:pPr>
              <w:rPr>
                <w:rFonts w:asciiTheme="majorHAnsi" w:hAnsiTheme="majorHAnsi" w:cstheme="majorHAnsi"/>
                <w:sz w:val="20"/>
                <w:szCs w:val="20"/>
                <w:u w:val="single"/>
              </w:rPr>
            </w:pPr>
            <w:r w:rsidRPr="004538D6">
              <w:rPr>
                <w:rFonts w:asciiTheme="majorHAnsi" w:hAnsiTheme="majorHAnsi" w:cstheme="majorHAnsi"/>
                <w:sz w:val="20"/>
                <w:szCs w:val="20"/>
              </w:rPr>
              <w:t>Present</w:t>
            </w:r>
          </w:p>
        </w:tc>
      </w:tr>
      <w:tr w:rsidR="00574447" w:rsidRPr="00350116" w14:paraId="6A69EB08" w14:textId="77777777" w:rsidTr="00FD356C">
        <w:tc>
          <w:tcPr>
            <w:tcW w:w="1615" w:type="dxa"/>
            <w:shd w:val="clear" w:color="auto" w:fill="auto"/>
          </w:tcPr>
          <w:p w14:paraId="426B83F0" w14:textId="433C76E7"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Parkinson</w:t>
            </w:r>
          </w:p>
        </w:tc>
        <w:tc>
          <w:tcPr>
            <w:tcW w:w="1569" w:type="dxa"/>
            <w:shd w:val="clear" w:color="auto" w:fill="auto"/>
          </w:tcPr>
          <w:p w14:paraId="31B16EC5" w14:textId="01AA5E87"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Morgan</w:t>
            </w:r>
          </w:p>
        </w:tc>
        <w:tc>
          <w:tcPr>
            <w:tcW w:w="854" w:type="dxa"/>
            <w:shd w:val="clear" w:color="auto" w:fill="auto"/>
          </w:tcPr>
          <w:p w14:paraId="7EF35A92" w14:textId="7FF91604"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58E69F87" w14:textId="11CE8168"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2282EE10" w14:textId="3A472BA7"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13F3A47F" w14:textId="7FB467C8"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Cole</w:t>
            </w:r>
          </w:p>
        </w:tc>
        <w:tc>
          <w:tcPr>
            <w:tcW w:w="1555" w:type="dxa"/>
            <w:shd w:val="clear" w:color="auto" w:fill="auto"/>
            <w:vAlign w:val="bottom"/>
          </w:tcPr>
          <w:p w14:paraId="04FA56F6" w14:textId="46FE4E6E"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David</w:t>
            </w:r>
          </w:p>
        </w:tc>
        <w:tc>
          <w:tcPr>
            <w:tcW w:w="688" w:type="dxa"/>
            <w:shd w:val="clear" w:color="auto" w:fill="auto"/>
            <w:vAlign w:val="bottom"/>
          </w:tcPr>
          <w:p w14:paraId="12E6BF09" w14:textId="2513A5A8"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2017</w:t>
            </w:r>
          </w:p>
        </w:tc>
        <w:tc>
          <w:tcPr>
            <w:tcW w:w="283" w:type="dxa"/>
            <w:shd w:val="clear" w:color="auto" w:fill="auto"/>
            <w:vAlign w:val="bottom"/>
          </w:tcPr>
          <w:p w14:paraId="393B816E" w14:textId="7DC6F3BF"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vAlign w:val="bottom"/>
          </w:tcPr>
          <w:p w14:paraId="3AE1258A" w14:textId="5481DECC" w:rsidR="00574447" w:rsidRPr="004538D6" w:rsidRDefault="00574447" w:rsidP="00574447">
            <w:pPr>
              <w:rPr>
                <w:rFonts w:asciiTheme="majorHAnsi" w:hAnsiTheme="majorHAnsi" w:cstheme="majorHAnsi"/>
                <w:sz w:val="20"/>
                <w:szCs w:val="20"/>
                <w:u w:val="single"/>
              </w:rPr>
            </w:pPr>
            <w:r w:rsidRPr="004538D6">
              <w:rPr>
                <w:rFonts w:asciiTheme="majorHAnsi" w:hAnsiTheme="majorHAnsi" w:cstheme="majorHAnsi"/>
                <w:sz w:val="20"/>
                <w:szCs w:val="20"/>
              </w:rPr>
              <w:t>Present</w:t>
            </w:r>
          </w:p>
        </w:tc>
      </w:tr>
      <w:tr w:rsidR="00574447" w:rsidRPr="00350116" w14:paraId="66983F8C" w14:textId="77777777" w:rsidTr="00FD356C">
        <w:tc>
          <w:tcPr>
            <w:tcW w:w="1615" w:type="dxa"/>
            <w:shd w:val="clear" w:color="auto" w:fill="auto"/>
          </w:tcPr>
          <w:p w14:paraId="6DF6E533" w14:textId="57627A56"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Patch</w:t>
            </w:r>
          </w:p>
        </w:tc>
        <w:tc>
          <w:tcPr>
            <w:tcW w:w="1569" w:type="dxa"/>
            <w:shd w:val="clear" w:color="auto" w:fill="auto"/>
          </w:tcPr>
          <w:p w14:paraId="33C3CE3D" w14:textId="77FC18D2"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 xml:space="preserve">Leika </w:t>
            </w:r>
          </w:p>
        </w:tc>
        <w:tc>
          <w:tcPr>
            <w:tcW w:w="854" w:type="dxa"/>
            <w:shd w:val="clear" w:color="auto" w:fill="auto"/>
          </w:tcPr>
          <w:p w14:paraId="79CBC59C" w14:textId="1D51197E"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1968EE81" w14:textId="4B4BAB26"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69929604" w14:textId="30F1A95F"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3791F869" w14:textId="154D0E0E"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DiNuzzo</w:t>
            </w:r>
          </w:p>
        </w:tc>
        <w:tc>
          <w:tcPr>
            <w:tcW w:w="1555" w:type="dxa"/>
            <w:shd w:val="clear" w:color="auto" w:fill="auto"/>
            <w:vAlign w:val="bottom"/>
          </w:tcPr>
          <w:p w14:paraId="75F3AFA1" w14:textId="4820EFAD"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Eleanor Neeley</w:t>
            </w:r>
          </w:p>
        </w:tc>
        <w:tc>
          <w:tcPr>
            <w:tcW w:w="688" w:type="dxa"/>
            <w:shd w:val="clear" w:color="auto" w:fill="auto"/>
            <w:vAlign w:val="bottom"/>
          </w:tcPr>
          <w:p w14:paraId="20A5AB60" w14:textId="3297895A"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2017</w:t>
            </w:r>
          </w:p>
        </w:tc>
        <w:tc>
          <w:tcPr>
            <w:tcW w:w="283" w:type="dxa"/>
            <w:shd w:val="clear" w:color="auto" w:fill="auto"/>
            <w:vAlign w:val="bottom"/>
          </w:tcPr>
          <w:p w14:paraId="0EAC4D55" w14:textId="7A7D22CD"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vAlign w:val="bottom"/>
          </w:tcPr>
          <w:p w14:paraId="031F65FD" w14:textId="2DACFBE6" w:rsidR="00574447" w:rsidRPr="004538D6" w:rsidRDefault="00574447" w:rsidP="00574447">
            <w:pPr>
              <w:rPr>
                <w:rFonts w:asciiTheme="majorHAnsi" w:hAnsiTheme="majorHAnsi" w:cstheme="majorHAnsi"/>
                <w:sz w:val="20"/>
                <w:szCs w:val="20"/>
                <w:u w:val="single"/>
              </w:rPr>
            </w:pPr>
            <w:r w:rsidRPr="004538D6">
              <w:rPr>
                <w:rFonts w:asciiTheme="majorHAnsi" w:hAnsiTheme="majorHAnsi" w:cstheme="majorHAnsi"/>
                <w:sz w:val="20"/>
                <w:szCs w:val="20"/>
              </w:rPr>
              <w:t>Present</w:t>
            </w:r>
          </w:p>
        </w:tc>
      </w:tr>
      <w:tr w:rsidR="00574447" w:rsidRPr="00350116" w14:paraId="730301BA" w14:textId="77777777" w:rsidTr="00FD356C">
        <w:tc>
          <w:tcPr>
            <w:tcW w:w="1615" w:type="dxa"/>
            <w:shd w:val="clear" w:color="auto" w:fill="auto"/>
            <w:vAlign w:val="bottom"/>
          </w:tcPr>
          <w:p w14:paraId="37BE2E0C" w14:textId="41FB6FD0"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Petersen</w:t>
            </w:r>
          </w:p>
        </w:tc>
        <w:tc>
          <w:tcPr>
            <w:tcW w:w="1569" w:type="dxa"/>
            <w:shd w:val="clear" w:color="auto" w:fill="auto"/>
            <w:vAlign w:val="bottom"/>
          </w:tcPr>
          <w:p w14:paraId="15F95C80" w14:textId="65FD5148"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Wyatt</w:t>
            </w:r>
          </w:p>
        </w:tc>
        <w:tc>
          <w:tcPr>
            <w:tcW w:w="854" w:type="dxa"/>
            <w:shd w:val="clear" w:color="auto" w:fill="auto"/>
            <w:vAlign w:val="bottom"/>
          </w:tcPr>
          <w:p w14:paraId="1A5E61AF" w14:textId="42242560"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2015</w:t>
            </w:r>
          </w:p>
        </w:tc>
        <w:tc>
          <w:tcPr>
            <w:tcW w:w="283" w:type="dxa"/>
            <w:shd w:val="clear" w:color="auto" w:fill="auto"/>
            <w:vAlign w:val="bottom"/>
          </w:tcPr>
          <w:p w14:paraId="31D63F7B" w14:textId="548C4BD4" w:rsidR="00574447" w:rsidRPr="00350116" w:rsidRDefault="00574447" w:rsidP="00574447">
            <w:pPr>
              <w:rPr>
                <w:rFonts w:asciiTheme="majorHAnsi" w:hAnsiTheme="majorHAnsi" w:cstheme="majorHAnsi"/>
                <w:color w:val="000000" w:themeColor="text1"/>
                <w:sz w:val="20"/>
                <w:szCs w:val="20"/>
              </w:rPr>
            </w:pPr>
          </w:p>
        </w:tc>
        <w:tc>
          <w:tcPr>
            <w:tcW w:w="805" w:type="dxa"/>
            <w:shd w:val="clear" w:color="auto" w:fill="auto"/>
            <w:vAlign w:val="bottom"/>
          </w:tcPr>
          <w:p w14:paraId="034E2169" w14:textId="7FBAB521"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676476CF" w14:textId="049207DA" w:rsidR="00574447" w:rsidRPr="004538D6" w:rsidRDefault="00574447" w:rsidP="00574447">
            <w:pPr>
              <w:rPr>
                <w:rFonts w:asciiTheme="majorHAnsi" w:hAnsiTheme="majorHAnsi" w:cstheme="majorHAnsi"/>
                <w:sz w:val="20"/>
                <w:szCs w:val="20"/>
                <w:highlight w:val="yellow"/>
              </w:rPr>
            </w:pPr>
            <w:r w:rsidRPr="004538D6">
              <w:rPr>
                <w:rFonts w:asciiTheme="majorHAnsi" w:hAnsiTheme="majorHAnsi" w:cstheme="majorHAnsi"/>
                <w:sz w:val="20"/>
                <w:szCs w:val="20"/>
              </w:rPr>
              <w:t>Norris</w:t>
            </w:r>
          </w:p>
        </w:tc>
        <w:tc>
          <w:tcPr>
            <w:tcW w:w="1555" w:type="dxa"/>
            <w:shd w:val="clear" w:color="auto" w:fill="auto"/>
            <w:vAlign w:val="bottom"/>
          </w:tcPr>
          <w:p w14:paraId="142ECFDA" w14:textId="7143E2DA" w:rsidR="00574447" w:rsidRPr="004538D6" w:rsidRDefault="00574447" w:rsidP="00574447">
            <w:pPr>
              <w:rPr>
                <w:rFonts w:asciiTheme="majorHAnsi" w:hAnsiTheme="majorHAnsi" w:cstheme="majorHAnsi"/>
                <w:sz w:val="20"/>
                <w:szCs w:val="20"/>
                <w:highlight w:val="yellow"/>
              </w:rPr>
            </w:pPr>
            <w:r w:rsidRPr="004538D6">
              <w:rPr>
                <w:rFonts w:asciiTheme="majorHAnsi" w:hAnsiTheme="majorHAnsi" w:cstheme="majorHAnsi"/>
                <w:sz w:val="20"/>
                <w:szCs w:val="20"/>
              </w:rPr>
              <w:t>Adam</w:t>
            </w:r>
          </w:p>
        </w:tc>
        <w:tc>
          <w:tcPr>
            <w:tcW w:w="688" w:type="dxa"/>
            <w:shd w:val="clear" w:color="auto" w:fill="auto"/>
            <w:vAlign w:val="bottom"/>
          </w:tcPr>
          <w:p w14:paraId="62E890D8" w14:textId="5462A8ED" w:rsidR="00574447" w:rsidRPr="004538D6" w:rsidRDefault="00574447" w:rsidP="00574447">
            <w:pPr>
              <w:jc w:val="right"/>
              <w:rPr>
                <w:rFonts w:asciiTheme="majorHAnsi" w:hAnsiTheme="majorHAnsi" w:cstheme="majorHAnsi"/>
                <w:sz w:val="20"/>
                <w:szCs w:val="20"/>
                <w:highlight w:val="yellow"/>
              </w:rPr>
            </w:pPr>
            <w:r w:rsidRPr="004538D6">
              <w:rPr>
                <w:rFonts w:asciiTheme="majorHAnsi" w:hAnsiTheme="majorHAnsi" w:cstheme="majorHAnsi"/>
                <w:sz w:val="20"/>
                <w:szCs w:val="20"/>
              </w:rPr>
              <w:t>2017</w:t>
            </w:r>
          </w:p>
        </w:tc>
        <w:tc>
          <w:tcPr>
            <w:tcW w:w="283" w:type="dxa"/>
            <w:shd w:val="clear" w:color="auto" w:fill="auto"/>
            <w:vAlign w:val="bottom"/>
          </w:tcPr>
          <w:p w14:paraId="0F09A695" w14:textId="67F75CF1" w:rsidR="00574447" w:rsidRPr="004538D6" w:rsidRDefault="00574447" w:rsidP="00574447">
            <w:pPr>
              <w:rPr>
                <w:rFonts w:asciiTheme="majorHAnsi" w:hAnsiTheme="majorHAnsi" w:cstheme="majorHAnsi"/>
                <w:sz w:val="20"/>
                <w:szCs w:val="20"/>
                <w:highlight w:val="yellow"/>
              </w:rPr>
            </w:pPr>
            <w:r w:rsidRPr="004538D6">
              <w:rPr>
                <w:rFonts w:asciiTheme="majorHAnsi" w:hAnsiTheme="majorHAnsi" w:cstheme="majorHAnsi"/>
                <w:sz w:val="20"/>
                <w:szCs w:val="20"/>
              </w:rPr>
              <w:t>-</w:t>
            </w:r>
          </w:p>
        </w:tc>
        <w:tc>
          <w:tcPr>
            <w:tcW w:w="909" w:type="dxa"/>
            <w:shd w:val="clear" w:color="auto" w:fill="auto"/>
            <w:vAlign w:val="bottom"/>
          </w:tcPr>
          <w:p w14:paraId="00485C21" w14:textId="17B58962" w:rsidR="00574447" w:rsidRPr="004538D6" w:rsidRDefault="00574447" w:rsidP="00574447">
            <w:pPr>
              <w:rPr>
                <w:rFonts w:asciiTheme="majorHAnsi" w:hAnsiTheme="majorHAnsi" w:cstheme="majorHAnsi"/>
                <w:sz w:val="20"/>
                <w:szCs w:val="20"/>
                <w:highlight w:val="yellow"/>
                <w:u w:val="single"/>
              </w:rPr>
            </w:pPr>
            <w:r w:rsidRPr="004538D6">
              <w:rPr>
                <w:rFonts w:asciiTheme="majorHAnsi" w:hAnsiTheme="majorHAnsi" w:cstheme="majorHAnsi"/>
                <w:sz w:val="20"/>
                <w:szCs w:val="20"/>
              </w:rPr>
              <w:t>Present</w:t>
            </w:r>
          </w:p>
        </w:tc>
      </w:tr>
      <w:tr w:rsidR="00574447" w:rsidRPr="00350116" w14:paraId="72C295C4" w14:textId="77777777" w:rsidTr="00FD356C">
        <w:tc>
          <w:tcPr>
            <w:tcW w:w="1615" w:type="dxa"/>
            <w:shd w:val="clear" w:color="auto" w:fill="auto"/>
          </w:tcPr>
          <w:p w14:paraId="04FDA1AA" w14:textId="38C3AA5A"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Phelan</w:t>
            </w:r>
          </w:p>
        </w:tc>
        <w:tc>
          <w:tcPr>
            <w:tcW w:w="1569" w:type="dxa"/>
            <w:shd w:val="clear" w:color="auto" w:fill="auto"/>
          </w:tcPr>
          <w:p w14:paraId="112FA631" w14:textId="456AFFCF"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Samuel</w:t>
            </w:r>
          </w:p>
        </w:tc>
        <w:tc>
          <w:tcPr>
            <w:tcW w:w="854" w:type="dxa"/>
            <w:shd w:val="clear" w:color="auto" w:fill="auto"/>
          </w:tcPr>
          <w:p w14:paraId="6C075873" w14:textId="34E47C1F"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70D92BE2" w14:textId="3C7A7586"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567583E6" w14:textId="40FB5B5D"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7551DFB3" w14:textId="2A64236F"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Pedigo</w:t>
            </w:r>
          </w:p>
        </w:tc>
        <w:tc>
          <w:tcPr>
            <w:tcW w:w="1555" w:type="dxa"/>
            <w:shd w:val="clear" w:color="auto" w:fill="auto"/>
            <w:vAlign w:val="bottom"/>
          </w:tcPr>
          <w:p w14:paraId="60FFCB5D" w14:textId="5EB020F4"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 xml:space="preserve">Ashley </w:t>
            </w:r>
          </w:p>
        </w:tc>
        <w:tc>
          <w:tcPr>
            <w:tcW w:w="688" w:type="dxa"/>
            <w:shd w:val="clear" w:color="auto" w:fill="auto"/>
            <w:vAlign w:val="bottom"/>
          </w:tcPr>
          <w:p w14:paraId="50299A02" w14:textId="25ED235C"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2017</w:t>
            </w:r>
          </w:p>
        </w:tc>
        <w:tc>
          <w:tcPr>
            <w:tcW w:w="283" w:type="dxa"/>
            <w:shd w:val="clear" w:color="auto" w:fill="auto"/>
            <w:vAlign w:val="bottom"/>
          </w:tcPr>
          <w:p w14:paraId="670615CB" w14:textId="1572376C"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vAlign w:val="bottom"/>
          </w:tcPr>
          <w:p w14:paraId="6F7EE921" w14:textId="59C4EA26" w:rsidR="00574447" w:rsidRPr="004538D6" w:rsidRDefault="00574447" w:rsidP="00574447">
            <w:pPr>
              <w:rPr>
                <w:rFonts w:asciiTheme="majorHAnsi" w:hAnsiTheme="majorHAnsi" w:cstheme="majorHAnsi"/>
                <w:sz w:val="20"/>
                <w:szCs w:val="20"/>
                <w:u w:val="single"/>
              </w:rPr>
            </w:pPr>
            <w:r w:rsidRPr="004538D6">
              <w:rPr>
                <w:rFonts w:asciiTheme="majorHAnsi" w:hAnsiTheme="majorHAnsi" w:cstheme="majorHAnsi"/>
                <w:sz w:val="20"/>
                <w:szCs w:val="20"/>
              </w:rPr>
              <w:t>Present</w:t>
            </w:r>
          </w:p>
        </w:tc>
      </w:tr>
      <w:tr w:rsidR="00574447" w:rsidRPr="00350116" w14:paraId="40A30C77" w14:textId="77777777" w:rsidTr="00FD356C">
        <w:tc>
          <w:tcPr>
            <w:tcW w:w="1615" w:type="dxa"/>
            <w:shd w:val="clear" w:color="auto" w:fill="auto"/>
            <w:vAlign w:val="bottom"/>
          </w:tcPr>
          <w:p w14:paraId="1C728452" w14:textId="05ECD5C8"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Rosell</w:t>
            </w:r>
          </w:p>
        </w:tc>
        <w:tc>
          <w:tcPr>
            <w:tcW w:w="1569" w:type="dxa"/>
            <w:shd w:val="clear" w:color="auto" w:fill="auto"/>
            <w:vAlign w:val="bottom"/>
          </w:tcPr>
          <w:p w14:paraId="704AFBC1" w14:textId="69D208B6"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Jordan</w:t>
            </w:r>
          </w:p>
        </w:tc>
        <w:tc>
          <w:tcPr>
            <w:tcW w:w="854" w:type="dxa"/>
            <w:shd w:val="clear" w:color="auto" w:fill="auto"/>
          </w:tcPr>
          <w:p w14:paraId="07A8FD46" w14:textId="39A50AA8"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7909181B" w14:textId="0B968F06"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6CEEAE0E" w14:textId="29F9914D"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1B983ECE" w14:textId="0B4DAA50" w:rsidR="00574447" w:rsidRPr="00AB7A44" w:rsidRDefault="00574447" w:rsidP="00574447">
            <w:pPr>
              <w:rPr>
                <w:rFonts w:asciiTheme="majorHAnsi" w:hAnsiTheme="majorHAnsi" w:cstheme="majorHAnsi"/>
                <w:sz w:val="20"/>
                <w:szCs w:val="20"/>
                <w:highlight w:val="yellow"/>
              </w:rPr>
            </w:pPr>
            <w:r w:rsidRPr="004538D6">
              <w:rPr>
                <w:rFonts w:asciiTheme="majorHAnsi" w:hAnsiTheme="majorHAnsi" w:cstheme="majorHAnsi"/>
                <w:sz w:val="20"/>
                <w:szCs w:val="20"/>
              </w:rPr>
              <w:t>Summerhays</w:t>
            </w:r>
          </w:p>
        </w:tc>
        <w:tc>
          <w:tcPr>
            <w:tcW w:w="1555" w:type="dxa"/>
            <w:shd w:val="clear" w:color="auto" w:fill="auto"/>
            <w:vAlign w:val="bottom"/>
          </w:tcPr>
          <w:p w14:paraId="3AAE3815" w14:textId="3D8B6487" w:rsidR="00574447" w:rsidRPr="00AB7A44" w:rsidRDefault="00574447" w:rsidP="00574447">
            <w:pPr>
              <w:rPr>
                <w:rFonts w:asciiTheme="majorHAnsi" w:hAnsiTheme="majorHAnsi" w:cstheme="majorHAnsi"/>
                <w:sz w:val="20"/>
                <w:szCs w:val="20"/>
                <w:highlight w:val="yellow"/>
              </w:rPr>
            </w:pPr>
            <w:r w:rsidRPr="004538D6">
              <w:rPr>
                <w:rFonts w:asciiTheme="majorHAnsi" w:hAnsiTheme="majorHAnsi" w:cstheme="majorHAnsi"/>
                <w:sz w:val="20"/>
                <w:szCs w:val="20"/>
              </w:rPr>
              <w:t xml:space="preserve">Sara </w:t>
            </w:r>
          </w:p>
        </w:tc>
        <w:tc>
          <w:tcPr>
            <w:tcW w:w="688" w:type="dxa"/>
            <w:shd w:val="clear" w:color="auto" w:fill="auto"/>
            <w:vAlign w:val="bottom"/>
          </w:tcPr>
          <w:p w14:paraId="48AA4FE6" w14:textId="279C61FE" w:rsidR="00574447" w:rsidRPr="00AB7A44" w:rsidRDefault="00574447" w:rsidP="00574447">
            <w:pPr>
              <w:jc w:val="right"/>
              <w:rPr>
                <w:rFonts w:asciiTheme="majorHAnsi" w:hAnsiTheme="majorHAnsi" w:cstheme="majorHAnsi"/>
                <w:sz w:val="20"/>
                <w:szCs w:val="20"/>
                <w:highlight w:val="yellow"/>
              </w:rPr>
            </w:pPr>
            <w:r w:rsidRPr="004538D6">
              <w:rPr>
                <w:rFonts w:asciiTheme="majorHAnsi" w:hAnsiTheme="majorHAnsi" w:cstheme="majorHAnsi"/>
                <w:sz w:val="20"/>
                <w:szCs w:val="20"/>
              </w:rPr>
              <w:t>2017</w:t>
            </w:r>
          </w:p>
        </w:tc>
        <w:tc>
          <w:tcPr>
            <w:tcW w:w="283" w:type="dxa"/>
            <w:shd w:val="clear" w:color="auto" w:fill="auto"/>
            <w:vAlign w:val="bottom"/>
          </w:tcPr>
          <w:p w14:paraId="48C81554" w14:textId="356803AC" w:rsidR="00574447" w:rsidRPr="00AB7A44" w:rsidRDefault="00574447" w:rsidP="00574447">
            <w:pPr>
              <w:rPr>
                <w:rFonts w:asciiTheme="majorHAnsi" w:hAnsiTheme="majorHAnsi" w:cstheme="majorHAnsi"/>
                <w:sz w:val="20"/>
                <w:szCs w:val="20"/>
                <w:highlight w:val="yellow"/>
              </w:rPr>
            </w:pPr>
            <w:r w:rsidRPr="004538D6">
              <w:rPr>
                <w:rFonts w:asciiTheme="majorHAnsi" w:hAnsiTheme="majorHAnsi" w:cstheme="majorHAnsi"/>
                <w:sz w:val="20"/>
                <w:szCs w:val="20"/>
              </w:rPr>
              <w:t>-</w:t>
            </w:r>
          </w:p>
        </w:tc>
        <w:tc>
          <w:tcPr>
            <w:tcW w:w="909" w:type="dxa"/>
            <w:shd w:val="clear" w:color="auto" w:fill="auto"/>
            <w:vAlign w:val="bottom"/>
          </w:tcPr>
          <w:p w14:paraId="3EE70B23" w14:textId="7261B260" w:rsidR="00574447" w:rsidRPr="00AB7A44" w:rsidRDefault="00574447" w:rsidP="00574447">
            <w:pPr>
              <w:rPr>
                <w:rFonts w:asciiTheme="majorHAnsi" w:hAnsiTheme="majorHAnsi" w:cstheme="majorHAnsi"/>
                <w:sz w:val="20"/>
                <w:szCs w:val="20"/>
                <w:highlight w:val="yellow"/>
                <w:u w:val="single"/>
              </w:rPr>
            </w:pPr>
            <w:r w:rsidRPr="004538D6">
              <w:rPr>
                <w:rFonts w:asciiTheme="majorHAnsi" w:hAnsiTheme="majorHAnsi" w:cstheme="majorHAnsi"/>
                <w:sz w:val="20"/>
                <w:szCs w:val="20"/>
              </w:rPr>
              <w:t>Present</w:t>
            </w:r>
          </w:p>
        </w:tc>
      </w:tr>
      <w:tr w:rsidR="00574447" w:rsidRPr="00350116" w14:paraId="3C70185D" w14:textId="77777777" w:rsidTr="00FD356C">
        <w:tc>
          <w:tcPr>
            <w:tcW w:w="1615" w:type="dxa"/>
            <w:shd w:val="clear" w:color="auto" w:fill="auto"/>
          </w:tcPr>
          <w:p w14:paraId="776295E7" w14:textId="664812AF"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(Lowe) Tyler</w:t>
            </w:r>
          </w:p>
        </w:tc>
        <w:tc>
          <w:tcPr>
            <w:tcW w:w="1569" w:type="dxa"/>
            <w:shd w:val="clear" w:color="auto" w:fill="auto"/>
          </w:tcPr>
          <w:p w14:paraId="1C1DB1B6" w14:textId="7601AA00"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Andrea</w:t>
            </w:r>
          </w:p>
        </w:tc>
        <w:tc>
          <w:tcPr>
            <w:tcW w:w="854" w:type="dxa"/>
            <w:shd w:val="clear" w:color="auto" w:fill="auto"/>
          </w:tcPr>
          <w:p w14:paraId="3A375115" w14:textId="38E3A774"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772E74C8" w14:textId="109BE4E3"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4C431AE9" w14:textId="47A8807A"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456C3908" w14:textId="2905055D" w:rsidR="00574447" w:rsidRPr="004538D6" w:rsidRDefault="00574447" w:rsidP="00574447">
            <w:pPr>
              <w:rPr>
                <w:rFonts w:asciiTheme="majorHAnsi" w:hAnsiTheme="majorHAnsi" w:cstheme="majorHAnsi"/>
                <w:sz w:val="20"/>
                <w:szCs w:val="20"/>
              </w:rPr>
            </w:pPr>
            <w:r w:rsidRPr="004538D6">
              <w:rPr>
                <w:rFonts w:ascii="Times New Roman" w:eastAsia="Times New Roman" w:hAnsi="Times New Roman" w:cs="Times New Roman"/>
                <w:sz w:val="20"/>
                <w:szCs w:val="20"/>
              </w:rPr>
              <w:t xml:space="preserve">Binns </w:t>
            </w:r>
          </w:p>
        </w:tc>
        <w:tc>
          <w:tcPr>
            <w:tcW w:w="1555" w:type="dxa"/>
            <w:shd w:val="clear" w:color="auto" w:fill="auto"/>
            <w:vAlign w:val="bottom"/>
          </w:tcPr>
          <w:p w14:paraId="63D4C052" w14:textId="40AB7742" w:rsidR="00574447" w:rsidRPr="004538D6" w:rsidRDefault="00574447" w:rsidP="00574447">
            <w:pPr>
              <w:rPr>
                <w:rFonts w:asciiTheme="majorHAnsi" w:hAnsiTheme="majorHAnsi" w:cstheme="majorHAnsi"/>
                <w:sz w:val="20"/>
                <w:szCs w:val="20"/>
              </w:rPr>
            </w:pPr>
            <w:r w:rsidRPr="004538D6">
              <w:rPr>
                <w:rFonts w:ascii="Times New Roman" w:eastAsia="Times New Roman" w:hAnsi="Times New Roman" w:cs="Times New Roman"/>
                <w:sz w:val="20"/>
                <w:szCs w:val="20"/>
              </w:rPr>
              <w:t>Mikayla</w:t>
            </w:r>
          </w:p>
        </w:tc>
        <w:tc>
          <w:tcPr>
            <w:tcW w:w="688" w:type="dxa"/>
            <w:shd w:val="clear" w:color="auto" w:fill="auto"/>
          </w:tcPr>
          <w:p w14:paraId="73E2F083" w14:textId="0D0AFAD8"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6431D2EA" w14:textId="7945D81A"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667548A0" w14:textId="07806106" w:rsidR="00574447" w:rsidRPr="004538D6" w:rsidRDefault="00574447" w:rsidP="00574447">
            <w:pPr>
              <w:rPr>
                <w:rFonts w:asciiTheme="majorHAnsi" w:hAnsiTheme="majorHAnsi" w:cstheme="majorHAnsi"/>
                <w:sz w:val="20"/>
                <w:szCs w:val="20"/>
                <w:u w:val="single"/>
              </w:rPr>
            </w:pPr>
            <w:r w:rsidRPr="004538D6">
              <w:rPr>
                <w:rFonts w:asciiTheme="majorHAnsi" w:hAnsiTheme="majorHAnsi" w:cstheme="majorHAnsi"/>
                <w:sz w:val="20"/>
                <w:szCs w:val="20"/>
              </w:rPr>
              <w:t>Present</w:t>
            </w:r>
          </w:p>
        </w:tc>
      </w:tr>
      <w:tr w:rsidR="00574447" w:rsidRPr="00350116" w14:paraId="3DD7870D" w14:textId="77777777" w:rsidTr="00FD356C">
        <w:tc>
          <w:tcPr>
            <w:tcW w:w="1615" w:type="dxa"/>
            <w:shd w:val="clear" w:color="auto" w:fill="auto"/>
            <w:vAlign w:val="bottom"/>
          </w:tcPr>
          <w:p w14:paraId="10952A6F" w14:textId="2655A203"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Lallatin</w:t>
            </w:r>
          </w:p>
        </w:tc>
        <w:tc>
          <w:tcPr>
            <w:tcW w:w="1569" w:type="dxa"/>
            <w:shd w:val="clear" w:color="auto" w:fill="auto"/>
            <w:vAlign w:val="bottom"/>
          </w:tcPr>
          <w:p w14:paraId="4589A630" w14:textId="3E3510D3"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Madison</w:t>
            </w:r>
          </w:p>
        </w:tc>
        <w:tc>
          <w:tcPr>
            <w:tcW w:w="854" w:type="dxa"/>
            <w:shd w:val="clear" w:color="auto" w:fill="auto"/>
          </w:tcPr>
          <w:p w14:paraId="4CB94C50" w14:textId="14D35049"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7BB180D6" w14:textId="09BBCE00"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63A88189" w14:textId="04DA8270"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2018</w:t>
            </w:r>
          </w:p>
        </w:tc>
        <w:tc>
          <w:tcPr>
            <w:tcW w:w="1686" w:type="dxa"/>
            <w:shd w:val="clear" w:color="auto" w:fill="auto"/>
            <w:vAlign w:val="bottom"/>
          </w:tcPr>
          <w:p w14:paraId="527E3EE8" w14:textId="6316D528" w:rsidR="00574447" w:rsidRPr="004538D6" w:rsidRDefault="00574447" w:rsidP="00574447">
            <w:pPr>
              <w:rPr>
                <w:rFonts w:asciiTheme="majorHAnsi" w:hAnsiTheme="majorHAnsi" w:cstheme="majorHAnsi"/>
                <w:sz w:val="20"/>
                <w:szCs w:val="20"/>
              </w:rPr>
            </w:pPr>
            <w:r w:rsidRPr="004538D6">
              <w:rPr>
                <w:rFonts w:ascii="Times New Roman" w:eastAsia="Times New Roman" w:hAnsi="Times New Roman" w:cs="Times New Roman"/>
                <w:sz w:val="20"/>
                <w:szCs w:val="20"/>
              </w:rPr>
              <w:t>Blackwelder</w:t>
            </w:r>
          </w:p>
        </w:tc>
        <w:tc>
          <w:tcPr>
            <w:tcW w:w="1555" w:type="dxa"/>
            <w:shd w:val="clear" w:color="auto" w:fill="auto"/>
            <w:vAlign w:val="bottom"/>
          </w:tcPr>
          <w:p w14:paraId="504037D3" w14:textId="7DFC3F49"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Jake</w:t>
            </w:r>
          </w:p>
        </w:tc>
        <w:tc>
          <w:tcPr>
            <w:tcW w:w="688" w:type="dxa"/>
            <w:shd w:val="clear" w:color="auto" w:fill="auto"/>
          </w:tcPr>
          <w:p w14:paraId="4AAA88EC" w14:textId="5114D8F7"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0B539576" w14:textId="27D468E7"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20998D89" w14:textId="1AC93259"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Present</w:t>
            </w:r>
          </w:p>
        </w:tc>
      </w:tr>
      <w:tr w:rsidR="00574447" w:rsidRPr="00350116" w14:paraId="7106D816" w14:textId="77777777" w:rsidTr="00FD356C">
        <w:tc>
          <w:tcPr>
            <w:tcW w:w="1615" w:type="dxa"/>
            <w:shd w:val="clear" w:color="auto" w:fill="auto"/>
            <w:vAlign w:val="bottom"/>
          </w:tcPr>
          <w:p w14:paraId="1064E61A" w14:textId="4DCAAB26"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Luymes</w:t>
            </w:r>
          </w:p>
        </w:tc>
        <w:tc>
          <w:tcPr>
            <w:tcW w:w="1569" w:type="dxa"/>
            <w:shd w:val="clear" w:color="auto" w:fill="auto"/>
            <w:vAlign w:val="bottom"/>
          </w:tcPr>
          <w:p w14:paraId="09DC27E6" w14:textId="7314ADF0"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sz w:val="20"/>
                <w:szCs w:val="20"/>
              </w:rPr>
              <w:t>Andrew</w:t>
            </w:r>
          </w:p>
        </w:tc>
        <w:tc>
          <w:tcPr>
            <w:tcW w:w="854" w:type="dxa"/>
            <w:shd w:val="clear" w:color="auto" w:fill="auto"/>
          </w:tcPr>
          <w:p w14:paraId="5DF35BB9" w14:textId="7B61C7EB"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5C12B8BF" w14:textId="713F8CC3"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554670D8" w14:textId="2E080190"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2018</w:t>
            </w:r>
          </w:p>
        </w:tc>
        <w:tc>
          <w:tcPr>
            <w:tcW w:w="1686" w:type="dxa"/>
            <w:shd w:val="clear" w:color="auto" w:fill="auto"/>
            <w:vAlign w:val="bottom"/>
          </w:tcPr>
          <w:p w14:paraId="0A63F92C" w14:textId="339D3E4C"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Broadhead</w:t>
            </w:r>
          </w:p>
        </w:tc>
        <w:tc>
          <w:tcPr>
            <w:tcW w:w="1555" w:type="dxa"/>
            <w:shd w:val="clear" w:color="auto" w:fill="auto"/>
            <w:vAlign w:val="bottom"/>
          </w:tcPr>
          <w:p w14:paraId="385AB346" w14:textId="326BCBC4"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Cameron</w:t>
            </w:r>
          </w:p>
        </w:tc>
        <w:tc>
          <w:tcPr>
            <w:tcW w:w="688" w:type="dxa"/>
            <w:shd w:val="clear" w:color="auto" w:fill="auto"/>
            <w:vAlign w:val="bottom"/>
          </w:tcPr>
          <w:p w14:paraId="0A9C574E" w14:textId="6C74F617"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2ACDFAC4" w14:textId="5E11D307"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3B1A0A38" w14:textId="6CD9AB5A"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Present</w:t>
            </w:r>
          </w:p>
        </w:tc>
      </w:tr>
      <w:tr w:rsidR="00574447" w:rsidRPr="00350116" w14:paraId="64240E83" w14:textId="77777777" w:rsidTr="00FD356C">
        <w:tc>
          <w:tcPr>
            <w:tcW w:w="1615" w:type="dxa"/>
            <w:shd w:val="clear" w:color="auto" w:fill="auto"/>
          </w:tcPr>
          <w:p w14:paraId="2E9CCAB7" w14:textId="0430BA5F"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Sudweeks</w:t>
            </w:r>
          </w:p>
        </w:tc>
        <w:tc>
          <w:tcPr>
            <w:tcW w:w="1569" w:type="dxa"/>
            <w:shd w:val="clear" w:color="auto" w:fill="auto"/>
          </w:tcPr>
          <w:p w14:paraId="501998BC" w14:textId="5C6A85CF"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Ivy</w:t>
            </w:r>
          </w:p>
        </w:tc>
        <w:tc>
          <w:tcPr>
            <w:tcW w:w="854" w:type="dxa"/>
            <w:shd w:val="clear" w:color="auto" w:fill="auto"/>
          </w:tcPr>
          <w:p w14:paraId="01053E5D" w14:textId="7D9C31FC"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2015</w:t>
            </w:r>
          </w:p>
        </w:tc>
        <w:tc>
          <w:tcPr>
            <w:tcW w:w="283" w:type="dxa"/>
            <w:shd w:val="clear" w:color="auto" w:fill="auto"/>
          </w:tcPr>
          <w:p w14:paraId="41363600" w14:textId="6C367DF1"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57C26B07" w14:textId="018A67E3"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 xml:space="preserve">2018 </w:t>
            </w:r>
          </w:p>
        </w:tc>
        <w:tc>
          <w:tcPr>
            <w:tcW w:w="1686" w:type="dxa"/>
            <w:shd w:val="clear" w:color="auto" w:fill="auto"/>
            <w:vAlign w:val="bottom"/>
          </w:tcPr>
          <w:p w14:paraId="5890C65B" w14:textId="758F868A"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Christensen</w:t>
            </w:r>
          </w:p>
        </w:tc>
        <w:tc>
          <w:tcPr>
            <w:tcW w:w="1555" w:type="dxa"/>
            <w:shd w:val="clear" w:color="auto" w:fill="auto"/>
            <w:vAlign w:val="bottom"/>
          </w:tcPr>
          <w:p w14:paraId="45167098" w14:textId="1E295D3D"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Whitney</w:t>
            </w:r>
          </w:p>
        </w:tc>
        <w:tc>
          <w:tcPr>
            <w:tcW w:w="688" w:type="dxa"/>
            <w:shd w:val="clear" w:color="auto" w:fill="auto"/>
          </w:tcPr>
          <w:p w14:paraId="08EA4167" w14:textId="33EA9F70"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vAlign w:val="bottom"/>
          </w:tcPr>
          <w:p w14:paraId="1DDBB927" w14:textId="4AF360F5"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vAlign w:val="bottom"/>
          </w:tcPr>
          <w:p w14:paraId="115AD181" w14:textId="75DB659A"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Present</w:t>
            </w:r>
          </w:p>
        </w:tc>
      </w:tr>
      <w:tr w:rsidR="00574447" w:rsidRPr="00350116" w14:paraId="294AFD5C" w14:textId="77777777" w:rsidTr="00FD356C">
        <w:tc>
          <w:tcPr>
            <w:tcW w:w="1615" w:type="dxa"/>
            <w:shd w:val="clear" w:color="auto" w:fill="auto"/>
            <w:vAlign w:val="bottom"/>
          </w:tcPr>
          <w:p w14:paraId="564DB0D3" w14:textId="35C02125"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sz w:val="20"/>
              </w:rPr>
              <w:t>Beck</w:t>
            </w:r>
          </w:p>
        </w:tc>
        <w:tc>
          <w:tcPr>
            <w:tcW w:w="1569" w:type="dxa"/>
            <w:shd w:val="clear" w:color="auto" w:fill="auto"/>
            <w:vAlign w:val="bottom"/>
          </w:tcPr>
          <w:p w14:paraId="7D856471" w14:textId="26C44C54"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sz w:val="20"/>
              </w:rPr>
              <w:t>Colton</w:t>
            </w:r>
          </w:p>
        </w:tc>
        <w:tc>
          <w:tcPr>
            <w:tcW w:w="854" w:type="dxa"/>
            <w:shd w:val="clear" w:color="auto" w:fill="auto"/>
          </w:tcPr>
          <w:p w14:paraId="016B426F" w14:textId="53B1072F"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2016</w:t>
            </w:r>
          </w:p>
        </w:tc>
        <w:tc>
          <w:tcPr>
            <w:tcW w:w="283" w:type="dxa"/>
            <w:shd w:val="clear" w:color="auto" w:fill="auto"/>
          </w:tcPr>
          <w:p w14:paraId="0AE047B6" w14:textId="496D79A7"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592BCB1D" w14:textId="07E0E4DF"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tcPr>
          <w:p w14:paraId="001BED25" w14:textId="7CD5B389" w:rsidR="00574447" w:rsidRPr="004538D6" w:rsidRDefault="00574447" w:rsidP="00574447">
            <w:pPr>
              <w:rPr>
                <w:rFonts w:asciiTheme="majorHAnsi" w:hAnsiTheme="majorHAnsi" w:cstheme="majorHAnsi"/>
                <w:sz w:val="20"/>
                <w:szCs w:val="20"/>
              </w:rPr>
            </w:pPr>
            <w:r w:rsidRPr="004538D6">
              <w:rPr>
                <w:rFonts w:ascii="Times New Roman" w:hAnsi="Times New Roman" w:cs="Times New Roman"/>
                <w:sz w:val="20"/>
                <w:szCs w:val="20"/>
              </w:rPr>
              <w:t>Crandall</w:t>
            </w:r>
          </w:p>
        </w:tc>
        <w:tc>
          <w:tcPr>
            <w:tcW w:w="1555" w:type="dxa"/>
            <w:shd w:val="clear" w:color="auto" w:fill="auto"/>
          </w:tcPr>
          <w:p w14:paraId="4A6558E4" w14:textId="2D5592DF" w:rsidR="00574447" w:rsidRPr="004538D6" w:rsidRDefault="00574447" w:rsidP="00574447">
            <w:pPr>
              <w:rPr>
                <w:rFonts w:asciiTheme="majorHAnsi" w:hAnsiTheme="majorHAnsi" w:cstheme="majorHAnsi"/>
                <w:sz w:val="20"/>
                <w:szCs w:val="20"/>
              </w:rPr>
            </w:pPr>
            <w:r w:rsidRPr="004538D6">
              <w:rPr>
                <w:rFonts w:ascii="Times New Roman" w:hAnsi="Times New Roman" w:cs="Times New Roman"/>
                <w:sz w:val="20"/>
                <w:szCs w:val="20"/>
              </w:rPr>
              <w:t>Sara</w:t>
            </w:r>
          </w:p>
        </w:tc>
        <w:tc>
          <w:tcPr>
            <w:tcW w:w="688" w:type="dxa"/>
            <w:shd w:val="clear" w:color="auto" w:fill="auto"/>
          </w:tcPr>
          <w:p w14:paraId="2D10025D" w14:textId="46F0317B" w:rsidR="00574447" w:rsidRPr="004538D6" w:rsidRDefault="00574447" w:rsidP="00574447">
            <w:pPr>
              <w:jc w:val="right"/>
              <w:rPr>
                <w:rFonts w:asciiTheme="majorHAnsi" w:hAnsiTheme="majorHAnsi" w:cstheme="majorHAnsi"/>
                <w:sz w:val="20"/>
                <w:szCs w:val="20"/>
              </w:rPr>
            </w:pPr>
            <w:r w:rsidRPr="004538D6">
              <w:rPr>
                <w:rFonts w:ascii="Times New Roman" w:hAnsi="Times New Roman" w:cs="Times New Roman"/>
                <w:sz w:val="20"/>
                <w:szCs w:val="20"/>
              </w:rPr>
              <w:t>2018</w:t>
            </w:r>
          </w:p>
        </w:tc>
        <w:tc>
          <w:tcPr>
            <w:tcW w:w="283" w:type="dxa"/>
            <w:shd w:val="clear" w:color="auto" w:fill="auto"/>
          </w:tcPr>
          <w:p w14:paraId="5A378259" w14:textId="07A70591" w:rsidR="00574447" w:rsidRPr="004538D6" w:rsidRDefault="00574447" w:rsidP="00574447">
            <w:pPr>
              <w:rPr>
                <w:rFonts w:asciiTheme="majorHAnsi" w:hAnsiTheme="majorHAnsi" w:cstheme="majorHAnsi"/>
                <w:sz w:val="20"/>
                <w:szCs w:val="20"/>
              </w:rPr>
            </w:pPr>
            <w:r w:rsidRPr="004538D6">
              <w:rPr>
                <w:rFonts w:ascii="Times New Roman" w:hAnsi="Times New Roman" w:cs="Times New Roman"/>
                <w:sz w:val="20"/>
                <w:szCs w:val="20"/>
              </w:rPr>
              <w:t>-</w:t>
            </w:r>
          </w:p>
        </w:tc>
        <w:tc>
          <w:tcPr>
            <w:tcW w:w="909" w:type="dxa"/>
            <w:shd w:val="clear" w:color="auto" w:fill="auto"/>
          </w:tcPr>
          <w:p w14:paraId="1E9084FF" w14:textId="2D8D42E6" w:rsidR="00574447" w:rsidRPr="004538D6" w:rsidRDefault="00574447" w:rsidP="00574447">
            <w:pPr>
              <w:rPr>
                <w:rFonts w:asciiTheme="majorHAnsi" w:hAnsiTheme="majorHAnsi" w:cstheme="majorHAnsi"/>
                <w:sz w:val="20"/>
                <w:szCs w:val="20"/>
              </w:rPr>
            </w:pPr>
            <w:r w:rsidRPr="004538D6">
              <w:rPr>
                <w:rFonts w:ascii="Times New Roman" w:hAnsi="Times New Roman" w:cs="Times New Roman"/>
                <w:sz w:val="20"/>
                <w:szCs w:val="20"/>
              </w:rPr>
              <w:t>Present</w:t>
            </w:r>
          </w:p>
        </w:tc>
      </w:tr>
      <w:tr w:rsidR="00574447" w:rsidRPr="00350116" w14:paraId="1F4098F6" w14:textId="77777777" w:rsidTr="00FD356C">
        <w:tc>
          <w:tcPr>
            <w:tcW w:w="1615" w:type="dxa"/>
            <w:shd w:val="clear" w:color="auto" w:fill="auto"/>
            <w:vAlign w:val="bottom"/>
          </w:tcPr>
          <w:p w14:paraId="3F17FFA0" w14:textId="59B8F363"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Black</w:t>
            </w:r>
          </w:p>
        </w:tc>
        <w:tc>
          <w:tcPr>
            <w:tcW w:w="1569" w:type="dxa"/>
            <w:shd w:val="clear" w:color="auto" w:fill="auto"/>
            <w:vAlign w:val="bottom"/>
          </w:tcPr>
          <w:p w14:paraId="16B67F5C" w14:textId="275DF588"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Holly</w:t>
            </w:r>
          </w:p>
        </w:tc>
        <w:tc>
          <w:tcPr>
            <w:tcW w:w="854" w:type="dxa"/>
            <w:shd w:val="clear" w:color="auto" w:fill="auto"/>
          </w:tcPr>
          <w:p w14:paraId="7240A4EA" w14:textId="5AA130B4" w:rsidR="00574447" w:rsidRPr="00350116" w:rsidRDefault="00574447" w:rsidP="00574447">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2016</w:t>
            </w:r>
          </w:p>
        </w:tc>
        <w:tc>
          <w:tcPr>
            <w:tcW w:w="283" w:type="dxa"/>
            <w:shd w:val="clear" w:color="auto" w:fill="auto"/>
          </w:tcPr>
          <w:p w14:paraId="3503A390" w14:textId="74D66279"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67A69D35" w14:textId="5F8CAA2D" w:rsidR="00574447" w:rsidRPr="00350116" w:rsidRDefault="00574447" w:rsidP="00574447">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7DE9E88B" w14:textId="1F4C4660"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Dzubeck</w:t>
            </w:r>
          </w:p>
        </w:tc>
        <w:tc>
          <w:tcPr>
            <w:tcW w:w="1555" w:type="dxa"/>
            <w:shd w:val="clear" w:color="auto" w:fill="auto"/>
            <w:vAlign w:val="bottom"/>
          </w:tcPr>
          <w:p w14:paraId="118B2B16" w14:textId="4C349C07"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Emily</w:t>
            </w:r>
          </w:p>
        </w:tc>
        <w:tc>
          <w:tcPr>
            <w:tcW w:w="688" w:type="dxa"/>
            <w:shd w:val="clear" w:color="auto" w:fill="auto"/>
            <w:vAlign w:val="bottom"/>
          </w:tcPr>
          <w:p w14:paraId="2300B7F2" w14:textId="19529981"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6D9D874B" w14:textId="10D79EFE"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4F5C33EB" w14:textId="3AFB216F"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Present</w:t>
            </w:r>
          </w:p>
        </w:tc>
      </w:tr>
      <w:tr w:rsidR="00574447" w:rsidRPr="00350116" w14:paraId="646BB71F" w14:textId="77777777" w:rsidTr="00FD356C">
        <w:trPr>
          <w:trHeight w:val="215"/>
        </w:trPr>
        <w:tc>
          <w:tcPr>
            <w:tcW w:w="1615" w:type="dxa"/>
            <w:shd w:val="clear" w:color="auto" w:fill="auto"/>
          </w:tcPr>
          <w:p w14:paraId="3CE67A47" w14:textId="326961AE"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 xml:space="preserve">Bound </w:t>
            </w:r>
          </w:p>
        </w:tc>
        <w:tc>
          <w:tcPr>
            <w:tcW w:w="1569" w:type="dxa"/>
            <w:shd w:val="clear" w:color="auto" w:fill="auto"/>
          </w:tcPr>
          <w:p w14:paraId="70EDD70C" w14:textId="0FD5282E"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Melissa Jo</w:t>
            </w:r>
          </w:p>
        </w:tc>
        <w:tc>
          <w:tcPr>
            <w:tcW w:w="854" w:type="dxa"/>
            <w:shd w:val="clear" w:color="auto" w:fill="auto"/>
          </w:tcPr>
          <w:p w14:paraId="6F5FDEB8" w14:textId="7F7329A0"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2016</w:t>
            </w:r>
          </w:p>
        </w:tc>
        <w:tc>
          <w:tcPr>
            <w:tcW w:w="283" w:type="dxa"/>
            <w:shd w:val="clear" w:color="auto" w:fill="auto"/>
          </w:tcPr>
          <w:p w14:paraId="4BF02052" w14:textId="0010D2D2"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5614BDC8" w14:textId="207460CA"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74C1933F" w14:textId="4F3E6AC7" w:rsidR="00574447" w:rsidRPr="004538D6" w:rsidRDefault="00574447" w:rsidP="00574447">
            <w:pPr>
              <w:rPr>
                <w:rFonts w:asciiTheme="majorHAnsi" w:hAnsiTheme="majorHAnsi" w:cstheme="majorHAnsi"/>
                <w:sz w:val="20"/>
                <w:szCs w:val="20"/>
              </w:rPr>
            </w:pPr>
            <w:r w:rsidRPr="004538D6">
              <w:rPr>
                <w:rFonts w:ascii="Times New Roman" w:eastAsia="Times New Roman" w:hAnsi="Times New Roman" w:cs="Times New Roman"/>
                <w:sz w:val="20"/>
                <w:szCs w:val="20"/>
              </w:rPr>
              <w:t xml:space="preserve">Errigo </w:t>
            </w:r>
          </w:p>
        </w:tc>
        <w:tc>
          <w:tcPr>
            <w:tcW w:w="1555" w:type="dxa"/>
            <w:shd w:val="clear" w:color="auto" w:fill="auto"/>
            <w:vAlign w:val="bottom"/>
          </w:tcPr>
          <w:p w14:paraId="413ABFD0" w14:textId="28932AC3" w:rsidR="00574447" w:rsidRPr="004538D6" w:rsidRDefault="00574447" w:rsidP="00574447">
            <w:pPr>
              <w:rPr>
                <w:rFonts w:asciiTheme="majorHAnsi" w:hAnsiTheme="majorHAnsi" w:cstheme="majorHAnsi"/>
                <w:sz w:val="20"/>
                <w:szCs w:val="20"/>
              </w:rPr>
            </w:pPr>
            <w:r w:rsidRPr="004538D6">
              <w:rPr>
                <w:rFonts w:ascii="Times New Roman" w:eastAsia="Times New Roman" w:hAnsi="Times New Roman" w:cs="Times New Roman"/>
                <w:sz w:val="20"/>
                <w:szCs w:val="20"/>
              </w:rPr>
              <w:t>Isabella Marie</w:t>
            </w:r>
          </w:p>
        </w:tc>
        <w:tc>
          <w:tcPr>
            <w:tcW w:w="688" w:type="dxa"/>
            <w:shd w:val="clear" w:color="auto" w:fill="auto"/>
          </w:tcPr>
          <w:p w14:paraId="05DD6602" w14:textId="30DC45D8"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199F0D3B" w14:textId="0D70427E"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05CB543F" w14:textId="26B39924"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Present</w:t>
            </w:r>
          </w:p>
        </w:tc>
      </w:tr>
      <w:tr w:rsidR="00574447" w:rsidRPr="00350116" w14:paraId="263DC038" w14:textId="77777777" w:rsidTr="00FD356C">
        <w:tc>
          <w:tcPr>
            <w:tcW w:w="1615" w:type="dxa"/>
            <w:shd w:val="clear" w:color="auto" w:fill="auto"/>
            <w:vAlign w:val="bottom"/>
          </w:tcPr>
          <w:p w14:paraId="135D0FFC" w14:textId="2BB1D617"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sz w:val="20"/>
              </w:rPr>
              <w:t>Christensen</w:t>
            </w:r>
          </w:p>
        </w:tc>
        <w:tc>
          <w:tcPr>
            <w:tcW w:w="1569" w:type="dxa"/>
            <w:shd w:val="clear" w:color="auto" w:fill="auto"/>
            <w:vAlign w:val="bottom"/>
          </w:tcPr>
          <w:p w14:paraId="743AE35A" w14:textId="606EF404"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sz w:val="20"/>
              </w:rPr>
              <w:t>Kyrie</w:t>
            </w:r>
          </w:p>
        </w:tc>
        <w:tc>
          <w:tcPr>
            <w:tcW w:w="854" w:type="dxa"/>
            <w:shd w:val="clear" w:color="auto" w:fill="auto"/>
          </w:tcPr>
          <w:p w14:paraId="1230E55D" w14:textId="1B94181E"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2016</w:t>
            </w:r>
          </w:p>
        </w:tc>
        <w:tc>
          <w:tcPr>
            <w:tcW w:w="283" w:type="dxa"/>
            <w:shd w:val="clear" w:color="auto" w:fill="auto"/>
          </w:tcPr>
          <w:p w14:paraId="78DBE963" w14:textId="1B6E087F"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27957B8B" w14:textId="6748C28E"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2CB151A6" w14:textId="5306CADA" w:rsidR="00574447" w:rsidRPr="004538D6" w:rsidRDefault="00574447" w:rsidP="00574447">
            <w:pPr>
              <w:rPr>
                <w:rFonts w:asciiTheme="majorHAnsi" w:hAnsiTheme="majorHAnsi" w:cstheme="majorHAnsi"/>
                <w:sz w:val="20"/>
                <w:szCs w:val="20"/>
              </w:rPr>
            </w:pPr>
            <w:r w:rsidRPr="004538D6">
              <w:rPr>
                <w:rFonts w:ascii="Times New Roman" w:eastAsia="Times New Roman" w:hAnsi="Times New Roman" w:cs="Times New Roman"/>
                <w:sz w:val="20"/>
                <w:szCs w:val="20"/>
              </w:rPr>
              <w:t xml:space="preserve">Frei </w:t>
            </w:r>
          </w:p>
        </w:tc>
        <w:tc>
          <w:tcPr>
            <w:tcW w:w="1555" w:type="dxa"/>
            <w:shd w:val="clear" w:color="auto" w:fill="auto"/>
            <w:vAlign w:val="bottom"/>
          </w:tcPr>
          <w:p w14:paraId="29961217" w14:textId="46A0DFB1" w:rsidR="00574447" w:rsidRPr="004538D6" w:rsidRDefault="00574447" w:rsidP="00574447">
            <w:pPr>
              <w:rPr>
                <w:rFonts w:asciiTheme="majorHAnsi" w:hAnsiTheme="majorHAnsi" w:cstheme="majorHAnsi"/>
                <w:sz w:val="20"/>
                <w:szCs w:val="20"/>
              </w:rPr>
            </w:pPr>
            <w:r w:rsidRPr="004538D6">
              <w:rPr>
                <w:rFonts w:ascii="Times New Roman" w:eastAsia="Times New Roman" w:hAnsi="Times New Roman" w:cs="Times New Roman"/>
                <w:sz w:val="20"/>
                <w:szCs w:val="20"/>
              </w:rPr>
              <w:t xml:space="preserve">Rebecca </w:t>
            </w:r>
          </w:p>
        </w:tc>
        <w:tc>
          <w:tcPr>
            <w:tcW w:w="688" w:type="dxa"/>
            <w:shd w:val="clear" w:color="auto" w:fill="auto"/>
          </w:tcPr>
          <w:p w14:paraId="7D40CC73" w14:textId="24B2629E"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39F05EA6" w14:textId="6A7E0EA7"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556BDE58" w14:textId="010512E9"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Present</w:t>
            </w:r>
          </w:p>
        </w:tc>
      </w:tr>
      <w:tr w:rsidR="00574447" w:rsidRPr="00350116" w14:paraId="33FDA6C0" w14:textId="77777777" w:rsidTr="00FD356C">
        <w:tc>
          <w:tcPr>
            <w:tcW w:w="1615" w:type="dxa"/>
            <w:shd w:val="clear" w:color="auto" w:fill="auto"/>
            <w:vAlign w:val="bottom"/>
          </w:tcPr>
          <w:p w14:paraId="2A03ED8D" w14:textId="6CDE5E99"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sz w:val="20"/>
                <w:szCs w:val="20"/>
              </w:rPr>
              <w:t>Geary</w:t>
            </w:r>
          </w:p>
        </w:tc>
        <w:tc>
          <w:tcPr>
            <w:tcW w:w="1569" w:type="dxa"/>
            <w:shd w:val="clear" w:color="auto" w:fill="auto"/>
            <w:vAlign w:val="bottom"/>
          </w:tcPr>
          <w:p w14:paraId="73BCFF74" w14:textId="29E0131D"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sz w:val="20"/>
                <w:szCs w:val="20"/>
              </w:rPr>
              <w:t>Nelson</w:t>
            </w:r>
            <w:r w:rsidRPr="00350116" w:rsidDel="005D64F4">
              <w:rPr>
                <w:rFonts w:asciiTheme="majorHAnsi" w:hAnsiTheme="majorHAnsi" w:cstheme="majorHAnsi"/>
                <w:sz w:val="20"/>
                <w:szCs w:val="20"/>
              </w:rPr>
              <w:t xml:space="preserve"> </w:t>
            </w:r>
          </w:p>
        </w:tc>
        <w:tc>
          <w:tcPr>
            <w:tcW w:w="854" w:type="dxa"/>
            <w:shd w:val="clear" w:color="auto" w:fill="auto"/>
          </w:tcPr>
          <w:p w14:paraId="34A0FF0D" w14:textId="1449F902"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2016</w:t>
            </w:r>
          </w:p>
        </w:tc>
        <w:tc>
          <w:tcPr>
            <w:tcW w:w="283" w:type="dxa"/>
            <w:shd w:val="clear" w:color="auto" w:fill="auto"/>
          </w:tcPr>
          <w:p w14:paraId="1F655D95" w14:textId="74E2816A"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0EC3D807" w14:textId="308BA87C"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0A432F2E" w14:textId="3AB319E2" w:rsidR="00574447" w:rsidRPr="004538D6" w:rsidRDefault="00574447" w:rsidP="00574447">
            <w:pPr>
              <w:spacing w:before="100" w:beforeAutospacing="1" w:after="100" w:afterAutospacing="1"/>
              <w:rPr>
                <w:rFonts w:asciiTheme="majorHAnsi" w:hAnsiTheme="majorHAnsi" w:cstheme="majorHAnsi"/>
                <w:sz w:val="20"/>
                <w:szCs w:val="20"/>
              </w:rPr>
            </w:pPr>
            <w:r w:rsidRPr="004538D6">
              <w:rPr>
                <w:rFonts w:ascii="Times New Roman" w:eastAsia="Times New Roman" w:hAnsi="Times New Roman" w:cs="Times New Roman"/>
                <w:sz w:val="20"/>
                <w:szCs w:val="20"/>
              </w:rPr>
              <w:t xml:space="preserve">Hoyt </w:t>
            </w:r>
          </w:p>
        </w:tc>
        <w:tc>
          <w:tcPr>
            <w:tcW w:w="1555" w:type="dxa"/>
            <w:shd w:val="clear" w:color="auto" w:fill="auto"/>
            <w:vAlign w:val="bottom"/>
          </w:tcPr>
          <w:p w14:paraId="4E75B8C0" w14:textId="03F4D783" w:rsidR="00574447" w:rsidRPr="004538D6" w:rsidRDefault="00574447" w:rsidP="00574447">
            <w:pPr>
              <w:rPr>
                <w:rFonts w:asciiTheme="majorHAnsi" w:hAnsiTheme="majorHAnsi" w:cstheme="majorHAnsi"/>
                <w:sz w:val="20"/>
                <w:szCs w:val="20"/>
              </w:rPr>
            </w:pPr>
            <w:r w:rsidRPr="004538D6">
              <w:rPr>
                <w:rFonts w:ascii="Times New Roman" w:eastAsia="Times New Roman" w:hAnsi="Times New Roman" w:cs="Times New Roman"/>
                <w:sz w:val="20"/>
                <w:szCs w:val="20"/>
              </w:rPr>
              <w:t>Rieley Davis</w:t>
            </w:r>
          </w:p>
        </w:tc>
        <w:tc>
          <w:tcPr>
            <w:tcW w:w="688" w:type="dxa"/>
            <w:shd w:val="clear" w:color="auto" w:fill="auto"/>
          </w:tcPr>
          <w:p w14:paraId="153D6AB4" w14:textId="62FC6473"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703343C5" w14:textId="07A681E6"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79BBC83C" w14:textId="19D1FA2C"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Present</w:t>
            </w:r>
          </w:p>
        </w:tc>
      </w:tr>
      <w:tr w:rsidR="00574447" w:rsidRPr="00350116" w14:paraId="2FF0D788" w14:textId="77777777" w:rsidTr="00FD356C">
        <w:tc>
          <w:tcPr>
            <w:tcW w:w="1615" w:type="dxa"/>
            <w:shd w:val="clear" w:color="auto" w:fill="auto"/>
          </w:tcPr>
          <w:p w14:paraId="24F2DE75" w14:textId="78CB62F4" w:rsidR="00574447" w:rsidRPr="00350116" w:rsidRDefault="00574447" w:rsidP="00574447">
            <w:pPr>
              <w:rPr>
                <w:rFonts w:asciiTheme="majorHAnsi" w:hAnsiTheme="majorHAnsi" w:cstheme="majorHAnsi"/>
                <w:color w:val="000000"/>
                <w:sz w:val="20"/>
                <w:szCs w:val="20"/>
              </w:rPr>
            </w:pPr>
            <w:r w:rsidRPr="00FB0B4F">
              <w:rPr>
                <w:rFonts w:asciiTheme="majorHAnsi" w:hAnsiTheme="majorHAnsi" w:cstheme="majorHAnsi"/>
                <w:sz w:val="20"/>
                <w:szCs w:val="20"/>
              </w:rPr>
              <w:t>Hastriter</w:t>
            </w:r>
          </w:p>
        </w:tc>
        <w:tc>
          <w:tcPr>
            <w:tcW w:w="1569" w:type="dxa"/>
            <w:shd w:val="clear" w:color="auto" w:fill="auto"/>
          </w:tcPr>
          <w:p w14:paraId="144CE5A7" w14:textId="2DA0168A" w:rsidR="00574447" w:rsidRPr="00350116" w:rsidRDefault="00574447" w:rsidP="00574447">
            <w:pPr>
              <w:rPr>
                <w:rFonts w:asciiTheme="majorHAnsi" w:hAnsiTheme="majorHAnsi" w:cstheme="majorHAnsi"/>
                <w:color w:val="000000"/>
                <w:sz w:val="20"/>
                <w:szCs w:val="20"/>
              </w:rPr>
            </w:pPr>
            <w:r w:rsidRPr="00FB0B4F">
              <w:rPr>
                <w:rFonts w:asciiTheme="majorHAnsi" w:hAnsiTheme="majorHAnsi" w:cstheme="majorHAnsi"/>
                <w:sz w:val="20"/>
                <w:szCs w:val="20"/>
              </w:rPr>
              <w:t xml:space="preserve">Adam </w:t>
            </w:r>
          </w:p>
        </w:tc>
        <w:tc>
          <w:tcPr>
            <w:tcW w:w="854" w:type="dxa"/>
            <w:shd w:val="clear" w:color="auto" w:fill="auto"/>
            <w:vAlign w:val="bottom"/>
          </w:tcPr>
          <w:p w14:paraId="65130584" w14:textId="718D752F" w:rsidR="00574447" w:rsidRPr="00350116" w:rsidRDefault="00574447" w:rsidP="00574447">
            <w:pPr>
              <w:jc w:val="right"/>
              <w:rPr>
                <w:rFonts w:asciiTheme="majorHAnsi" w:hAnsiTheme="majorHAnsi" w:cstheme="majorHAnsi"/>
                <w:color w:val="000000"/>
                <w:sz w:val="20"/>
                <w:szCs w:val="20"/>
              </w:rPr>
            </w:pPr>
            <w:r w:rsidRPr="00FB0B4F">
              <w:rPr>
                <w:rFonts w:asciiTheme="majorHAnsi" w:hAnsiTheme="majorHAnsi" w:cstheme="majorHAnsi"/>
                <w:color w:val="000000"/>
                <w:sz w:val="20"/>
                <w:szCs w:val="20"/>
              </w:rPr>
              <w:t>2016</w:t>
            </w:r>
          </w:p>
        </w:tc>
        <w:tc>
          <w:tcPr>
            <w:tcW w:w="283" w:type="dxa"/>
            <w:shd w:val="clear" w:color="auto" w:fill="auto"/>
            <w:vAlign w:val="bottom"/>
          </w:tcPr>
          <w:p w14:paraId="25C78E98" w14:textId="5AD59019" w:rsidR="00574447" w:rsidRPr="00350116" w:rsidRDefault="00574447" w:rsidP="00574447">
            <w:pPr>
              <w:rPr>
                <w:rFonts w:asciiTheme="majorHAnsi" w:hAnsiTheme="majorHAnsi" w:cstheme="majorHAnsi"/>
                <w:color w:val="000000"/>
                <w:sz w:val="20"/>
                <w:szCs w:val="20"/>
              </w:rPr>
            </w:pPr>
            <w:r w:rsidRPr="00FB0B4F">
              <w:rPr>
                <w:rFonts w:asciiTheme="majorHAnsi" w:hAnsiTheme="majorHAnsi" w:cstheme="majorHAnsi"/>
                <w:color w:val="000000"/>
                <w:sz w:val="20"/>
                <w:szCs w:val="20"/>
              </w:rPr>
              <w:t>-</w:t>
            </w:r>
          </w:p>
        </w:tc>
        <w:tc>
          <w:tcPr>
            <w:tcW w:w="805" w:type="dxa"/>
            <w:shd w:val="clear" w:color="auto" w:fill="auto"/>
            <w:vAlign w:val="bottom"/>
          </w:tcPr>
          <w:p w14:paraId="73B6176F" w14:textId="4E05EB05" w:rsidR="00574447" w:rsidRPr="00350116" w:rsidRDefault="00574447" w:rsidP="00574447">
            <w:pPr>
              <w:rPr>
                <w:rFonts w:asciiTheme="majorHAnsi" w:hAnsiTheme="majorHAnsi" w:cstheme="majorHAnsi"/>
                <w:color w:val="000000"/>
                <w:sz w:val="20"/>
                <w:szCs w:val="20"/>
              </w:rPr>
            </w:pPr>
            <w:r w:rsidRPr="00FB0B4F">
              <w:rPr>
                <w:rFonts w:asciiTheme="majorHAnsi" w:hAnsiTheme="majorHAnsi" w:cstheme="majorHAnsi"/>
                <w:color w:val="000000"/>
                <w:sz w:val="20"/>
                <w:szCs w:val="20"/>
              </w:rPr>
              <w:t>2018</w:t>
            </w:r>
          </w:p>
        </w:tc>
        <w:tc>
          <w:tcPr>
            <w:tcW w:w="1686" w:type="dxa"/>
            <w:shd w:val="clear" w:color="auto" w:fill="auto"/>
            <w:vAlign w:val="bottom"/>
          </w:tcPr>
          <w:p w14:paraId="2BAE02B3" w14:textId="27772481" w:rsidR="00574447" w:rsidRPr="004538D6" w:rsidRDefault="00574447" w:rsidP="00574447">
            <w:pPr>
              <w:spacing w:before="100" w:beforeAutospacing="1" w:after="100" w:afterAutospacing="1"/>
              <w:rPr>
                <w:rFonts w:asciiTheme="majorHAnsi" w:hAnsiTheme="majorHAnsi" w:cstheme="majorHAnsi"/>
                <w:sz w:val="20"/>
                <w:szCs w:val="20"/>
              </w:rPr>
            </w:pPr>
            <w:r w:rsidRPr="004538D6">
              <w:rPr>
                <w:rFonts w:ascii="Times New Roman" w:eastAsia="Times New Roman" w:hAnsi="Times New Roman" w:cs="Times New Roman"/>
                <w:sz w:val="20"/>
                <w:szCs w:val="20"/>
              </w:rPr>
              <w:t xml:space="preserve">Jorgensen </w:t>
            </w:r>
          </w:p>
        </w:tc>
        <w:tc>
          <w:tcPr>
            <w:tcW w:w="1555" w:type="dxa"/>
            <w:shd w:val="clear" w:color="auto" w:fill="auto"/>
            <w:vAlign w:val="bottom"/>
          </w:tcPr>
          <w:p w14:paraId="4DAA4CCA" w14:textId="20C03D62" w:rsidR="00574447" w:rsidRPr="004538D6" w:rsidRDefault="00574447" w:rsidP="00574447">
            <w:pPr>
              <w:rPr>
                <w:rFonts w:asciiTheme="majorHAnsi" w:hAnsiTheme="majorHAnsi" w:cstheme="majorHAnsi"/>
                <w:sz w:val="20"/>
                <w:szCs w:val="20"/>
              </w:rPr>
            </w:pPr>
            <w:r w:rsidRPr="004538D6">
              <w:rPr>
                <w:rFonts w:ascii="Times New Roman" w:eastAsia="Times New Roman" w:hAnsi="Times New Roman" w:cs="Times New Roman"/>
                <w:sz w:val="20"/>
                <w:szCs w:val="20"/>
              </w:rPr>
              <w:t>Emily Lokelani</w:t>
            </w:r>
          </w:p>
        </w:tc>
        <w:tc>
          <w:tcPr>
            <w:tcW w:w="688" w:type="dxa"/>
            <w:shd w:val="clear" w:color="auto" w:fill="auto"/>
          </w:tcPr>
          <w:p w14:paraId="1950D154" w14:textId="09FFAE40" w:rsidR="00574447" w:rsidRPr="004538D6" w:rsidRDefault="00574447" w:rsidP="00574447">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4C7B453A" w14:textId="30CC71F7"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301BA760" w14:textId="2E3CEAB9" w:rsidR="00574447" w:rsidRPr="004538D6" w:rsidRDefault="00574447" w:rsidP="00574447">
            <w:pPr>
              <w:rPr>
                <w:rFonts w:asciiTheme="majorHAnsi" w:hAnsiTheme="majorHAnsi" w:cstheme="majorHAnsi"/>
                <w:sz w:val="20"/>
                <w:szCs w:val="20"/>
              </w:rPr>
            </w:pPr>
            <w:r w:rsidRPr="004538D6">
              <w:rPr>
                <w:rFonts w:asciiTheme="majorHAnsi" w:hAnsiTheme="majorHAnsi" w:cstheme="majorHAnsi"/>
                <w:sz w:val="20"/>
                <w:szCs w:val="20"/>
              </w:rPr>
              <w:t>Present</w:t>
            </w:r>
          </w:p>
        </w:tc>
      </w:tr>
      <w:tr w:rsidR="00574447" w:rsidRPr="00350116" w14:paraId="5A954EA0" w14:textId="77777777" w:rsidTr="00FD356C">
        <w:tc>
          <w:tcPr>
            <w:tcW w:w="1615" w:type="dxa"/>
            <w:shd w:val="clear" w:color="auto" w:fill="auto"/>
            <w:vAlign w:val="bottom"/>
          </w:tcPr>
          <w:p w14:paraId="45894516" w14:textId="5415F3C9"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sz w:val="20"/>
              </w:rPr>
              <w:t>Koon</w:t>
            </w:r>
          </w:p>
        </w:tc>
        <w:tc>
          <w:tcPr>
            <w:tcW w:w="1569" w:type="dxa"/>
            <w:shd w:val="clear" w:color="auto" w:fill="auto"/>
            <w:vAlign w:val="bottom"/>
          </w:tcPr>
          <w:p w14:paraId="3E2C3E2D" w14:textId="69363F1B"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sz w:val="20"/>
              </w:rPr>
              <w:t>Natalie</w:t>
            </w:r>
          </w:p>
        </w:tc>
        <w:tc>
          <w:tcPr>
            <w:tcW w:w="854" w:type="dxa"/>
            <w:shd w:val="clear" w:color="auto" w:fill="auto"/>
          </w:tcPr>
          <w:p w14:paraId="425A0E61" w14:textId="611FEDE3" w:rsidR="00574447" w:rsidRPr="00350116" w:rsidRDefault="00574447" w:rsidP="00574447">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2016</w:t>
            </w:r>
          </w:p>
        </w:tc>
        <w:tc>
          <w:tcPr>
            <w:tcW w:w="283" w:type="dxa"/>
            <w:shd w:val="clear" w:color="auto" w:fill="auto"/>
          </w:tcPr>
          <w:p w14:paraId="13E66466" w14:textId="20F5F9B4"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08A669A3" w14:textId="177938DF" w:rsidR="00574447" w:rsidRPr="00350116" w:rsidRDefault="00574447" w:rsidP="00574447">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tcPr>
          <w:p w14:paraId="732F37C0" w14:textId="72057473" w:rsidR="00574447" w:rsidRPr="004538D6" w:rsidRDefault="00574447" w:rsidP="00574447">
            <w:pPr>
              <w:rPr>
                <w:rFonts w:asciiTheme="majorHAnsi" w:hAnsiTheme="majorHAnsi" w:cstheme="majorHAnsi"/>
                <w:sz w:val="20"/>
                <w:szCs w:val="20"/>
                <w:highlight w:val="yellow"/>
              </w:rPr>
            </w:pPr>
            <w:r w:rsidRPr="004538D6">
              <w:rPr>
                <w:rFonts w:ascii="Times New Roman" w:hAnsi="Times New Roman" w:cs="Times New Roman"/>
                <w:sz w:val="20"/>
                <w:szCs w:val="20"/>
              </w:rPr>
              <w:t>Keightley</w:t>
            </w:r>
          </w:p>
        </w:tc>
        <w:tc>
          <w:tcPr>
            <w:tcW w:w="1555" w:type="dxa"/>
            <w:shd w:val="clear" w:color="auto" w:fill="auto"/>
          </w:tcPr>
          <w:p w14:paraId="757AC106" w14:textId="56515749" w:rsidR="00574447" w:rsidRPr="004538D6" w:rsidRDefault="00574447" w:rsidP="00574447">
            <w:pPr>
              <w:rPr>
                <w:rFonts w:asciiTheme="majorHAnsi" w:hAnsiTheme="majorHAnsi" w:cstheme="majorHAnsi"/>
                <w:sz w:val="20"/>
                <w:szCs w:val="20"/>
                <w:highlight w:val="yellow"/>
              </w:rPr>
            </w:pPr>
            <w:r w:rsidRPr="004538D6">
              <w:rPr>
                <w:rFonts w:ascii="Times New Roman" w:hAnsi="Times New Roman" w:cs="Times New Roman"/>
                <w:sz w:val="20"/>
                <w:szCs w:val="20"/>
              </w:rPr>
              <w:t>Michael</w:t>
            </w:r>
          </w:p>
        </w:tc>
        <w:tc>
          <w:tcPr>
            <w:tcW w:w="688" w:type="dxa"/>
            <w:shd w:val="clear" w:color="auto" w:fill="auto"/>
          </w:tcPr>
          <w:p w14:paraId="014C0230" w14:textId="098E80F0" w:rsidR="00574447" w:rsidRPr="004538D6" w:rsidRDefault="00574447" w:rsidP="00574447">
            <w:pPr>
              <w:jc w:val="right"/>
              <w:rPr>
                <w:rFonts w:asciiTheme="majorHAnsi" w:hAnsiTheme="majorHAnsi" w:cstheme="majorHAnsi"/>
                <w:sz w:val="20"/>
                <w:szCs w:val="20"/>
                <w:highlight w:val="yellow"/>
              </w:rPr>
            </w:pPr>
            <w:r w:rsidRPr="004538D6">
              <w:rPr>
                <w:rFonts w:ascii="Times New Roman" w:hAnsi="Times New Roman" w:cs="Times New Roman"/>
                <w:sz w:val="20"/>
                <w:szCs w:val="20"/>
              </w:rPr>
              <w:t>2018</w:t>
            </w:r>
          </w:p>
        </w:tc>
        <w:tc>
          <w:tcPr>
            <w:tcW w:w="283" w:type="dxa"/>
            <w:shd w:val="clear" w:color="auto" w:fill="auto"/>
          </w:tcPr>
          <w:p w14:paraId="5BFC9A6B" w14:textId="3AF51C81" w:rsidR="00574447" w:rsidRPr="004538D6" w:rsidRDefault="00574447" w:rsidP="00574447">
            <w:pPr>
              <w:rPr>
                <w:rFonts w:asciiTheme="majorHAnsi" w:hAnsiTheme="majorHAnsi" w:cstheme="majorHAnsi"/>
                <w:sz w:val="20"/>
                <w:szCs w:val="20"/>
                <w:highlight w:val="yellow"/>
              </w:rPr>
            </w:pPr>
            <w:r w:rsidRPr="004538D6">
              <w:rPr>
                <w:rFonts w:ascii="Times New Roman" w:hAnsi="Times New Roman" w:cs="Times New Roman"/>
                <w:sz w:val="20"/>
                <w:szCs w:val="20"/>
              </w:rPr>
              <w:t>-</w:t>
            </w:r>
          </w:p>
        </w:tc>
        <w:tc>
          <w:tcPr>
            <w:tcW w:w="909" w:type="dxa"/>
            <w:shd w:val="clear" w:color="auto" w:fill="auto"/>
          </w:tcPr>
          <w:p w14:paraId="04BCD072" w14:textId="685345DF" w:rsidR="00574447" w:rsidRPr="004538D6" w:rsidRDefault="00574447" w:rsidP="00574447">
            <w:pPr>
              <w:rPr>
                <w:rFonts w:asciiTheme="majorHAnsi" w:hAnsiTheme="majorHAnsi" w:cstheme="majorHAnsi"/>
                <w:sz w:val="20"/>
                <w:szCs w:val="20"/>
                <w:highlight w:val="yellow"/>
              </w:rPr>
            </w:pPr>
            <w:r w:rsidRPr="004538D6">
              <w:rPr>
                <w:rFonts w:ascii="Times New Roman" w:hAnsi="Times New Roman" w:cs="Times New Roman"/>
                <w:sz w:val="20"/>
                <w:szCs w:val="20"/>
              </w:rPr>
              <w:t>Present</w:t>
            </w:r>
          </w:p>
        </w:tc>
      </w:tr>
      <w:tr w:rsidR="00FD356C" w:rsidRPr="00350116" w14:paraId="7B606431" w14:textId="77777777" w:rsidTr="00FD356C">
        <w:tc>
          <w:tcPr>
            <w:tcW w:w="1615" w:type="dxa"/>
            <w:shd w:val="clear" w:color="auto" w:fill="auto"/>
            <w:vAlign w:val="bottom"/>
          </w:tcPr>
          <w:p w14:paraId="6A3F15A0" w14:textId="3675FB55" w:rsidR="00FD356C" w:rsidRPr="00350116" w:rsidRDefault="00FD356C" w:rsidP="00FD356C">
            <w:pPr>
              <w:rPr>
                <w:rFonts w:asciiTheme="majorHAnsi" w:hAnsiTheme="majorHAnsi" w:cstheme="majorHAnsi"/>
                <w:sz w:val="20"/>
              </w:rPr>
            </w:pPr>
            <w:r w:rsidRPr="00350116">
              <w:rPr>
                <w:rFonts w:asciiTheme="majorHAnsi" w:hAnsiTheme="majorHAnsi" w:cstheme="majorHAnsi"/>
                <w:color w:val="000000"/>
                <w:sz w:val="20"/>
                <w:szCs w:val="20"/>
              </w:rPr>
              <w:t>Ricks</w:t>
            </w:r>
          </w:p>
        </w:tc>
        <w:tc>
          <w:tcPr>
            <w:tcW w:w="1569" w:type="dxa"/>
            <w:shd w:val="clear" w:color="auto" w:fill="auto"/>
            <w:vAlign w:val="bottom"/>
          </w:tcPr>
          <w:p w14:paraId="112D8228" w14:textId="6737C0EC" w:rsidR="00FD356C" w:rsidRPr="00350116" w:rsidRDefault="00FD356C" w:rsidP="00FD356C">
            <w:pPr>
              <w:rPr>
                <w:rFonts w:asciiTheme="majorHAnsi" w:hAnsiTheme="majorHAnsi" w:cstheme="majorHAnsi"/>
                <w:sz w:val="20"/>
              </w:rPr>
            </w:pPr>
            <w:r w:rsidRPr="00350116">
              <w:rPr>
                <w:rFonts w:asciiTheme="majorHAnsi" w:hAnsiTheme="majorHAnsi" w:cstheme="majorHAnsi"/>
                <w:color w:val="000000"/>
                <w:sz w:val="20"/>
                <w:szCs w:val="20"/>
              </w:rPr>
              <w:t>Warren</w:t>
            </w:r>
          </w:p>
        </w:tc>
        <w:tc>
          <w:tcPr>
            <w:tcW w:w="854" w:type="dxa"/>
            <w:shd w:val="clear" w:color="auto" w:fill="auto"/>
          </w:tcPr>
          <w:p w14:paraId="19E6E2A5" w14:textId="60F0FDCA" w:rsidR="00FD356C" w:rsidRPr="00350116" w:rsidRDefault="00FD356C" w:rsidP="00FD356C">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2016</w:t>
            </w:r>
          </w:p>
        </w:tc>
        <w:tc>
          <w:tcPr>
            <w:tcW w:w="283" w:type="dxa"/>
            <w:shd w:val="clear" w:color="auto" w:fill="auto"/>
          </w:tcPr>
          <w:p w14:paraId="49918A90" w14:textId="18452958" w:rsidR="00FD356C" w:rsidRPr="00350116" w:rsidRDefault="00FD356C" w:rsidP="00FD356C">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6F7DA01C" w14:textId="304FCB38" w:rsidR="00FD356C" w:rsidRPr="00350116" w:rsidRDefault="00FD356C" w:rsidP="00FD356C">
            <w:pPr>
              <w:rPr>
                <w:rFonts w:asciiTheme="majorHAnsi" w:hAnsiTheme="majorHAnsi" w:cstheme="majorHAnsi"/>
                <w:color w:val="000000" w:themeColor="text1"/>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tcPr>
          <w:p w14:paraId="41743E4B" w14:textId="1CF14D17" w:rsidR="00FD356C" w:rsidRPr="00FD356C" w:rsidRDefault="00FD356C" w:rsidP="00FD356C">
            <w:pPr>
              <w:rPr>
                <w:rFonts w:ascii="Times New Roman" w:hAnsi="Times New Roman" w:cs="Times New Roman"/>
                <w:sz w:val="20"/>
                <w:szCs w:val="20"/>
              </w:rPr>
            </w:pPr>
            <w:r w:rsidRPr="00FD356C">
              <w:rPr>
                <w:rFonts w:ascii="Times New Roman" w:hAnsi="Times New Roman" w:cs="Times New Roman"/>
                <w:sz w:val="20"/>
                <w:szCs w:val="20"/>
              </w:rPr>
              <w:t>Morris</w:t>
            </w:r>
          </w:p>
        </w:tc>
        <w:tc>
          <w:tcPr>
            <w:tcW w:w="1555" w:type="dxa"/>
            <w:shd w:val="clear" w:color="auto" w:fill="auto"/>
          </w:tcPr>
          <w:p w14:paraId="2386A148" w14:textId="702720ED" w:rsidR="00FD356C" w:rsidRPr="00FD356C" w:rsidRDefault="00FD356C" w:rsidP="00FD356C">
            <w:pPr>
              <w:rPr>
                <w:rFonts w:ascii="Times New Roman" w:hAnsi="Times New Roman" w:cs="Times New Roman"/>
                <w:sz w:val="20"/>
                <w:szCs w:val="20"/>
              </w:rPr>
            </w:pPr>
            <w:r w:rsidRPr="00FD356C">
              <w:rPr>
                <w:rFonts w:ascii="Times New Roman" w:hAnsi="Times New Roman" w:cs="Times New Roman"/>
                <w:sz w:val="20"/>
                <w:szCs w:val="20"/>
              </w:rPr>
              <w:t>Angel</w:t>
            </w:r>
          </w:p>
        </w:tc>
        <w:tc>
          <w:tcPr>
            <w:tcW w:w="688" w:type="dxa"/>
            <w:shd w:val="clear" w:color="auto" w:fill="auto"/>
          </w:tcPr>
          <w:p w14:paraId="7EE61F6B" w14:textId="28271F6E" w:rsidR="00FD356C" w:rsidRPr="00FD356C" w:rsidRDefault="00FD356C" w:rsidP="00FD356C">
            <w:pPr>
              <w:jc w:val="right"/>
              <w:rPr>
                <w:rFonts w:ascii="Times New Roman" w:hAnsi="Times New Roman" w:cs="Times New Roman"/>
                <w:sz w:val="20"/>
                <w:szCs w:val="20"/>
              </w:rPr>
            </w:pPr>
            <w:r w:rsidRPr="00FD356C">
              <w:rPr>
                <w:rFonts w:asciiTheme="majorHAnsi" w:hAnsiTheme="majorHAnsi" w:cstheme="majorHAnsi"/>
                <w:sz w:val="20"/>
                <w:szCs w:val="20"/>
              </w:rPr>
              <w:t>2018</w:t>
            </w:r>
          </w:p>
        </w:tc>
        <w:tc>
          <w:tcPr>
            <w:tcW w:w="283" w:type="dxa"/>
            <w:shd w:val="clear" w:color="auto" w:fill="auto"/>
          </w:tcPr>
          <w:p w14:paraId="5D504B06" w14:textId="7FED9832" w:rsidR="00FD356C" w:rsidRPr="00FD356C" w:rsidRDefault="00FD356C" w:rsidP="00FD356C">
            <w:pPr>
              <w:rPr>
                <w:rFonts w:ascii="Times New Roman" w:hAnsi="Times New Roman" w:cs="Times New Roman"/>
                <w:sz w:val="20"/>
                <w:szCs w:val="20"/>
              </w:rPr>
            </w:pPr>
            <w:r w:rsidRPr="00FD356C">
              <w:rPr>
                <w:rFonts w:asciiTheme="majorHAnsi" w:hAnsiTheme="majorHAnsi" w:cstheme="majorHAnsi"/>
                <w:sz w:val="20"/>
                <w:szCs w:val="20"/>
              </w:rPr>
              <w:t>-</w:t>
            </w:r>
          </w:p>
        </w:tc>
        <w:tc>
          <w:tcPr>
            <w:tcW w:w="909" w:type="dxa"/>
            <w:shd w:val="clear" w:color="auto" w:fill="auto"/>
          </w:tcPr>
          <w:p w14:paraId="6C5B0875" w14:textId="58F4C32E" w:rsidR="00FD356C" w:rsidRPr="004538D6" w:rsidRDefault="00FD356C" w:rsidP="00FD356C">
            <w:pPr>
              <w:rPr>
                <w:rFonts w:ascii="Times New Roman" w:hAnsi="Times New Roman" w:cs="Times New Roman"/>
                <w:sz w:val="20"/>
                <w:szCs w:val="20"/>
              </w:rPr>
            </w:pPr>
            <w:r w:rsidRPr="00FD356C">
              <w:rPr>
                <w:rFonts w:asciiTheme="majorHAnsi" w:hAnsiTheme="majorHAnsi" w:cstheme="majorHAnsi"/>
                <w:sz w:val="20"/>
                <w:szCs w:val="20"/>
              </w:rPr>
              <w:t>Present</w:t>
            </w:r>
          </w:p>
        </w:tc>
      </w:tr>
      <w:tr w:rsidR="00FD356C" w:rsidRPr="00350116" w14:paraId="518D73C9" w14:textId="77777777" w:rsidTr="00FD356C">
        <w:tc>
          <w:tcPr>
            <w:tcW w:w="1615" w:type="dxa"/>
            <w:shd w:val="clear" w:color="auto" w:fill="auto"/>
            <w:vAlign w:val="bottom"/>
          </w:tcPr>
          <w:p w14:paraId="00E563E6" w14:textId="0033EA4E" w:rsidR="00FD356C" w:rsidRPr="00FB0B4F" w:rsidRDefault="00FD356C" w:rsidP="00FD356C">
            <w:pPr>
              <w:rPr>
                <w:rFonts w:asciiTheme="majorHAnsi" w:hAnsiTheme="majorHAnsi" w:cstheme="majorHAnsi"/>
                <w:sz w:val="20"/>
                <w:szCs w:val="20"/>
              </w:rPr>
            </w:pPr>
            <w:r w:rsidRPr="00350116">
              <w:rPr>
                <w:rFonts w:asciiTheme="majorHAnsi" w:hAnsiTheme="majorHAnsi" w:cstheme="majorHAnsi"/>
                <w:sz w:val="20"/>
                <w:szCs w:val="20"/>
              </w:rPr>
              <w:t xml:space="preserve">Shipp </w:t>
            </w:r>
          </w:p>
        </w:tc>
        <w:tc>
          <w:tcPr>
            <w:tcW w:w="1569" w:type="dxa"/>
            <w:shd w:val="clear" w:color="auto" w:fill="auto"/>
            <w:vAlign w:val="bottom"/>
          </w:tcPr>
          <w:p w14:paraId="7B3631D6" w14:textId="62B06656" w:rsidR="00FD356C" w:rsidRPr="00FB0B4F" w:rsidRDefault="00FD356C" w:rsidP="00FD356C">
            <w:pPr>
              <w:rPr>
                <w:rFonts w:asciiTheme="majorHAnsi" w:hAnsiTheme="majorHAnsi" w:cstheme="majorHAnsi"/>
                <w:sz w:val="20"/>
                <w:szCs w:val="20"/>
              </w:rPr>
            </w:pPr>
            <w:r w:rsidRPr="00350116">
              <w:rPr>
                <w:rFonts w:asciiTheme="majorHAnsi" w:hAnsiTheme="majorHAnsi" w:cstheme="majorHAnsi"/>
                <w:sz w:val="20"/>
                <w:szCs w:val="20"/>
              </w:rPr>
              <w:t>Eric</w:t>
            </w:r>
          </w:p>
        </w:tc>
        <w:tc>
          <w:tcPr>
            <w:tcW w:w="854" w:type="dxa"/>
            <w:shd w:val="clear" w:color="auto" w:fill="auto"/>
          </w:tcPr>
          <w:p w14:paraId="6922E34A" w14:textId="2452CD55" w:rsidR="00FD356C" w:rsidRPr="00FB0B4F" w:rsidRDefault="00FD356C" w:rsidP="00FD356C">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2016</w:t>
            </w:r>
          </w:p>
        </w:tc>
        <w:tc>
          <w:tcPr>
            <w:tcW w:w="283" w:type="dxa"/>
            <w:shd w:val="clear" w:color="auto" w:fill="auto"/>
          </w:tcPr>
          <w:p w14:paraId="7A767FB2" w14:textId="179C00CF" w:rsidR="00FD356C" w:rsidRPr="00FB0B4F"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2F0DCC7F" w14:textId="56D7D140" w:rsidR="00FD356C" w:rsidRPr="00FB0B4F"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3F6AEF4A" w14:textId="5DAC6103" w:rsidR="00FD356C" w:rsidRPr="004538D6" w:rsidRDefault="00FD356C" w:rsidP="00FD356C">
            <w:pPr>
              <w:rPr>
                <w:rFonts w:ascii="Times New Roman" w:eastAsia="Times New Roman" w:hAnsi="Times New Roman" w:cs="Times New Roman"/>
                <w:sz w:val="20"/>
                <w:szCs w:val="20"/>
              </w:rPr>
            </w:pPr>
            <w:r w:rsidRPr="004538D6">
              <w:rPr>
                <w:rFonts w:ascii="Times New Roman" w:eastAsia="Times New Roman" w:hAnsi="Times New Roman" w:cs="Times New Roman"/>
                <w:sz w:val="20"/>
                <w:szCs w:val="20"/>
              </w:rPr>
              <w:t xml:space="preserve">Newman </w:t>
            </w:r>
          </w:p>
        </w:tc>
        <w:tc>
          <w:tcPr>
            <w:tcW w:w="1555" w:type="dxa"/>
            <w:shd w:val="clear" w:color="auto" w:fill="auto"/>
            <w:vAlign w:val="bottom"/>
          </w:tcPr>
          <w:p w14:paraId="046ACAD8" w14:textId="3912AA99" w:rsidR="00FD356C" w:rsidRPr="004538D6" w:rsidRDefault="00FD356C" w:rsidP="00FD356C">
            <w:pPr>
              <w:rPr>
                <w:rFonts w:ascii="Times New Roman" w:eastAsia="Times New Roman" w:hAnsi="Times New Roman" w:cs="Times New Roman"/>
                <w:sz w:val="20"/>
                <w:szCs w:val="20"/>
              </w:rPr>
            </w:pPr>
            <w:r w:rsidRPr="004538D6">
              <w:rPr>
                <w:rFonts w:ascii="Times New Roman" w:eastAsia="Times New Roman" w:hAnsi="Times New Roman" w:cs="Times New Roman"/>
                <w:sz w:val="20"/>
                <w:szCs w:val="20"/>
              </w:rPr>
              <w:t>Jessica Ann</w:t>
            </w:r>
          </w:p>
        </w:tc>
        <w:tc>
          <w:tcPr>
            <w:tcW w:w="688" w:type="dxa"/>
            <w:shd w:val="clear" w:color="auto" w:fill="auto"/>
          </w:tcPr>
          <w:p w14:paraId="0FF47599" w14:textId="1C2788C0" w:rsidR="00FD356C" w:rsidRPr="004538D6" w:rsidRDefault="00FD356C" w:rsidP="00FD356C">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305019BE" w14:textId="33B5E712"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0BF8597B" w14:textId="646E75A7"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Present</w:t>
            </w:r>
          </w:p>
        </w:tc>
      </w:tr>
      <w:tr w:rsidR="00FD356C" w:rsidRPr="00350116" w14:paraId="1E798F87" w14:textId="77777777" w:rsidTr="00FD356C">
        <w:tc>
          <w:tcPr>
            <w:tcW w:w="1615" w:type="dxa"/>
            <w:shd w:val="clear" w:color="auto" w:fill="auto"/>
            <w:vAlign w:val="bottom"/>
          </w:tcPr>
          <w:p w14:paraId="2CF62638" w14:textId="30836C1A" w:rsidR="00FD356C" w:rsidRPr="00350116" w:rsidRDefault="00FD356C" w:rsidP="00FD356C">
            <w:pPr>
              <w:spacing w:before="100" w:beforeAutospacing="1" w:after="100" w:afterAutospacing="1"/>
              <w:rPr>
                <w:rFonts w:asciiTheme="majorHAnsi" w:hAnsiTheme="majorHAnsi" w:cstheme="majorHAnsi"/>
                <w:color w:val="000000"/>
                <w:sz w:val="20"/>
                <w:szCs w:val="20"/>
              </w:rPr>
            </w:pPr>
            <w:r w:rsidRPr="00350116">
              <w:rPr>
                <w:rFonts w:asciiTheme="majorHAnsi" w:hAnsiTheme="majorHAnsi" w:cstheme="majorHAnsi"/>
                <w:sz w:val="20"/>
              </w:rPr>
              <w:t>Sorensen</w:t>
            </w:r>
          </w:p>
        </w:tc>
        <w:tc>
          <w:tcPr>
            <w:tcW w:w="1569" w:type="dxa"/>
            <w:shd w:val="clear" w:color="auto" w:fill="auto"/>
            <w:vAlign w:val="bottom"/>
          </w:tcPr>
          <w:p w14:paraId="7A2500DE" w14:textId="3CD6F1D8"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sz w:val="20"/>
              </w:rPr>
              <w:t>Peter</w:t>
            </w:r>
          </w:p>
        </w:tc>
        <w:tc>
          <w:tcPr>
            <w:tcW w:w="854" w:type="dxa"/>
            <w:shd w:val="clear" w:color="auto" w:fill="auto"/>
          </w:tcPr>
          <w:p w14:paraId="789F2C45" w14:textId="1D08C17D" w:rsidR="00FD356C" w:rsidRPr="00350116" w:rsidRDefault="00FD356C" w:rsidP="00FD356C">
            <w:pPr>
              <w:jc w:val="right"/>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2016</w:t>
            </w:r>
          </w:p>
        </w:tc>
        <w:tc>
          <w:tcPr>
            <w:tcW w:w="283" w:type="dxa"/>
            <w:shd w:val="clear" w:color="auto" w:fill="auto"/>
          </w:tcPr>
          <w:p w14:paraId="0D725B5D" w14:textId="73F39FF7"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w:t>
            </w:r>
          </w:p>
        </w:tc>
        <w:tc>
          <w:tcPr>
            <w:tcW w:w="805" w:type="dxa"/>
            <w:shd w:val="clear" w:color="auto" w:fill="auto"/>
          </w:tcPr>
          <w:p w14:paraId="7727C1D8" w14:textId="644CB27A"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tcPr>
          <w:p w14:paraId="4B446B1D" w14:textId="7CA478E2" w:rsidR="00FD356C" w:rsidRPr="004538D6" w:rsidRDefault="00FD356C" w:rsidP="00FD356C">
            <w:pPr>
              <w:rPr>
                <w:rFonts w:asciiTheme="majorHAnsi" w:hAnsiTheme="majorHAnsi" w:cstheme="majorHAnsi"/>
                <w:sz w:val="20"/>
                <w:szCs w:val="20"/>
                <w:highlight w:val="yellow"/>
              </w:rPr>
            </w:pPr>
            <w:r w:rsidRPr="004538D6">
              <w:rPr>
                <w:rFonts w:ascii="Times New Roman" w:hAnsi="Times New Roman" w:cs="Times New Roman"/>
                <w:sz w:val="20"/>
                <w:szCs w:val="20"/>
              </w:rPr>
              <w:t>Nistler</w:t>
            </w:r>
          </w:p>
        </w:tc>
        <w:tc>
          <w:tcPr>
            <w:tcW w:w="1555" w:type="dxa"/>
            <w:shd w:val="clear" w:color="auto" w:fill="auto"/>
          </w:tcPr>
          <w:p w14:paraId="1ACE03E4" w14:textId="4CBE618C" w:rsidR="00FD356C" w:rsidRPr="004538D6" w:rsidRDefault="00FD356C" w:rsidP="00FD356C">
            <w:pPr>
              <w:rPr>
                <w:rFonts w:asciiTheme="majorHAnsi" w:hAnsiTheme="majorHAnsi" w:cstheme="majorHAnsi"/>
                <w:sz w:val="20"/>
                <w:szCs w:val="20"/>
                <w:highlight w:val="yellow"/>
              </w:rPr>
            </w:pPr>
            <w:r w:rsidRPr="004538D6">
              <w:rPr>
                <w:rFonts w:ascii="Times New Roman" w:hAnsi="Times New Roman" w:cs="Times New Roman"/>
                <w:sz w:val="20"/>
                <w:szCs w:val="20"/>
              </w:rPr>
              <w:t>Bridget</w:t>
            </w:r>
          </w:p>
        </w:tc>
        <w:tc>
          <w:tcPr>
            <w:tcW w:w="688" w:type="dxa"/>
            <w:shd w:val="clear" w:color="auto" w:fill="auto"/>
          </w:tcPr>
          <w:p w14:paraId="6C77F8D3" w14:textId="3EB123FB" w:rsidR="00FD356C" w:rsidRPr="004538D6" w:rsidRDefault="00FD356C" w:rsidP="00FD356C">
            <w:pPr>
              <w:jc w:val="right"/>
              <w:rPr>
                <w:rFonts w:asciiTheme="majorHAnsi" w:hAnsiTheme="majorHAnsi" w:cstheme="majorHAnsi"/>
                <w:sz w:val="20"/>
                <w:szCs w:val="20"/>
                <w:highlight w:val="yellow"/>
              </w:rPr>
            </w:pPr>
            <w:r w:rsidRPr="004538D6">
              <w:rPr>
                <w:rFonts w:ascii="Times New Roman" w:hAnsi="Times New Roman" w:cs="Times New Roman"/>
                <w:sz w:val="20"/>
                <w:szCs w:val="20"/>
              </w:rPr>
              <w:t>2018</w:t>
            </w:r>
          </w:p>
        </w:tc>
        <w:tc>
          <w:tcPr>
            <w:tcW w:w="283" w:type="dxa"/>
            <w:shd w:val="clear" w:color="auto" w:fill="auto"/>
          </w:tcPr>
          <w:p w14:paraId="51919CEE" w14:textId="2CBE3225" w:rsidR="00FD356C" w:rsidRPr="004538D6" w:rsidRDefault="00FD356C" w:rsidP="00FD356C">
            <w:pPr>
              <w:rPr>
                <w:rFonts w:asciiTheme="majorHAnsi" w:hAnsiTheme="majorHAnsi" w:cstheme="majorHAnsi"/>
                <w:sz w:val="20"/>
                <w:szCs w:val="20"/>
                <w:highlight w:val="yellow"/>
              </w:rPr>
            </w:pPr>
            <w:r w:rsidRPr="004538D6">
              <w:rPr>
                <w:rFonts w:ascii="Times New Roman" w:hAnsi="Times New Roman" w:cs="Times New Roman"/>
                <w:sz w:val="20"/>
                <w:szCs w:val="20"/>
              </w:rPr>
              <w:t>-</w:t>
            </w:r>
          </w:p>
        </w:tc>
        <w:tc>
          <w:tcPr>
            <w:tcW w:w="909" w:type="dxa"/>
            <w:shd w:val="clear" w:color="auto" w:fill="auto"/>
          </w:tcPr>
          <w:p w14:paraId="5A3E2E0D" w14:textId="179686BE" w:rsidR="00FD356C" w:rsidRPr="004538D6" w:rsidRDefault="00FD356C" w:rsidP="00FD356C">
            <w:pPr>
              <w:rPr>
                <w:rFonts w:asciiTheme="majorHAnsi" w:hAnsiTheme="majorHAnsi" w:cstheme="majorHAnsi"/>
                <w:sz w:val="20"/>
                <w:szCs w:val="20"/>
                <w:highlight w:val="yellow"/>
              </w:rPr>
            </w:pPr>
            <w:r w:rsidRPr="004538D6">
              <w:rPr>
                <w:rFonts w:ascii="Times New Roman" w:hAnsi="Times New Roman" w:cs="Times New Roman"/>
                <w:sz w:val="20"/>
                <w:szCs w:val="20"/>
              </w:rPr>
              <w:t>Present</w:t>
            </w:r>
          </w:p>
        </w:tc>
      </w:tr>
      <w:tr w:rsidR="00FD356C" w:rsidRPr="00350116" w14:paraId="7D3E73D9" w14:textId="77777777" w:rsidTr="00FD356C">
        <w:tc>
          <w:tcPr>
            <w:tcW w:w="1615" w:type="dxa"/>
            <w:shd w:val="clear" w:color="auto" w:fill="auto"/>
          </w:tcPr>
          <w:p w14:paraId="6B5AA9A8" w14:textId="6D67D3F3" w:rsidR="00FD356C" w:rsidRPr="00350116" w:rsidRDefault="00FD356C" w:rsidP="00FD356C">
            <w:pPr>
              <w:spacing w:before="100" w:beforeAutospacing="1" w:after="100" w:afterAutospacing="1"/>
              <w:rPr>
                <w:rFonts w:asciiTheme="majorHAnsi" w:hAnsiTheme="majorHAnsi" w:cstheme="majorHAnsi"/>
                <w:sz w:val="20"/>
              </w:rPr>
            </w:pPr>
            <w:r w:rsidRPr="00350116">
              <w:rPr>
                <w:rFonts w:asciiTheme="majorHAnsi" w:hAnsiTheme="majorHAnsi" w:cstheme="majorHAnsi"/>
                <w:sz w:val="20"/>
                <w:szCs w:val="20"/>
              </w:rPr>
              <w:t>Crosland</w:t>
            </w:r>
          </w:p>
        </w:tc>
        <w:tc>
          <w:tcPr>
            <w:tcW w:w="1569" w:type="dxa"/>
            <w:shd w:val="clear" w:color="auto" w:fill="auto"/>
          </w:tcPr>
          <w:p w14:paraId="102B953C" w14:textId="433B051E" w:rsidR="00FD356C" w:rsidRPr="00350116" w:rsidRDefault="00FD356C" w:rsidP="00FD356C">
            <w:pPr>
              <w:rPr>
                <w:rFonts w:asciiTheme="majorHAnsi" w:hAnsiTheme="majorHAnsi" w:cstheme="majorHAnsi"/>
                <w:sz w:val="20"/>
              </w:rPr>
            </w:pPr>
            <w:r w:rsidRPr="00350116">
              <w:rPr>
                <w:rFonts w:asciiTheme="majorHAnsi" w:hAnsiTheme="majorHAnsi" w:cstheme="majorHAnsi"/>
                <w:sz w:val="20"/>
                <w:szCs w:val="20"/>
              </w:rPr>
              <w:t>Marco</w:t>
            </w:r>
          </w:p>
        </w:tc>
        <w:tc>
          <w:tcPr>
            <w:tcW w:w="854" w:type="dxa"/>
            <w:shd w:val="clear" w:color="auto" w:fill="auto"/>
            <w:vAlign w:val="bottom"/>
          </w:tcPr>
          <w:p w14:paraId="7308D45E" w14:textId="4A4022D8" w:rsidR="00FD356C" w:rsidRPr="00350116" w:rsidRDefault="00FD356C" w:rsidP="00FD356C">
            <w:pPr>
              <w:jc w:val="right"/>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34C8157B" w14:textId="1985953C" w:rsidR="00FD356C" w:rsidRPr="00350116" w:rsidRDefault="00FD356C" w:rsidP="00FD356C">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7AECE8EB" w14:textId="34BACD54" w:rsidR="00FD356C" w:rsidRPr="00350116" w:rsidRDefault="00FD356C" w:rsidP="00FD356C">
            <w:pPr>
              <w:rPr>
                <w:rFonts w:asciiTheme="majorHAnsi" w:hAnsiTheme="majorHAnsi" w:cstheme="majorHAnsi"/>
                <w:color w:val="000000" w:themeColor="text1"/>
                <w:sz w:val="20"/>
                <w:szCs w:val="20"/>
              </w:rPr>
            </w:pPr>
            <w:r w:rsidRPr="00350116">
              <w:rPr>
                <w:rFonts w:asciiTheme="majorHAnsi" w:hAnsiTheme="majorHAnsi" w:cstheme="majorHAnsi"/>
                <w:color w:val="000000"/>
                <w:sz w:val="20"/>
                <w:szCs w:val="20"/>
              </w:rPr>
              <w:t>2017</w:t>
            </w:r>
          </w:p>
        </w:tc>
        <w:tc>
          <w:tcPr>
            <w:tcW w:w="1686" w:type="dxa"/>
            <w:shd w:val="clear" w:color="auto" w:fill="auto"/>
            <w:vAlign w:val="bottom"/>
          </w:tcPr>
          <w:p w14:paraId="6DB08C62" w14:textId="04BBDD93" w:rsidR="00FD356C" w:rsidRPr="004538D6" w:rsidRDefault="00FD356C" w:rsidP="00FD356C">
            <w:pPr>
              <w:rPr>
                <w:rFonts w:ascii="Times New Roman" w:eastAsia="Times New Roman" w:hAnsi="Times New Roman" w:cs="Times New Roman"/>
                <w:sz w:val="20"/>
                <w:szCs w:val="20"/>
              </w:rPr>
            </w:pPr>
            <w:r w:rsidRPr="004538D6">
              <w:rPr>
                <w:rFonts w:ascii="Times New Roman" w:eastAsia="Times New Roman" w:hAnsi="Times New Roman" w:cs="Times New Roman"/>
                <w:sz w:val="20"/>
                <w:szCs w:val="20"/>
              </w:rPr>
              <w:t xml:space="preserve">Phipps </w:t>
            </w:r>
          </w:p>
        </w:tc>
        <w:tc>
          <w:tcPr>
            <w:tcW w:w="1555" w:type="dxa"/>
            <w:shd w:val="clear" w:color="auto" w:fill="auto"/>
            <w:vAlign w:val="bottom"/>
          </w:tcPr>
          <w:p w14:paraId="2906861C" w14:textId="36300CDF" w:rsidR="00FD356C" w:rsidRPr="004538D6" w:rsidRDefault="00FD356C" w:rsidP="00FD356C">
            <w:pPr>
              <w:rPr>
                <w:rFonts w:ascii="Times New Roman" w:eastAsia="Times New Roman" w:hAnsi="Times New Roman" w:cs="Times New Roman"/>
                <w:sz w:val="20"/>
                <w:szCs w:val="20"/>
              </w:rPr>
            </w:pPr>
            <w:r w:rsidRPr="004538D6">
              <w:rPr>
                <w:rFonts w:ascii="Times New Roman" w:eastAsia="Times New Roman" w:hAnsi="Times New Roman" w:cs="Times New Roman"/>
                <w:sz w:val="20"/>
                <w:szCs w:val="20"/>
              </w:rPr>
              <w:t>John Daniel</w:t>
            </w:r>
          </w:p>
        </w:tc>
        <w:tc>
          <w:tcPr>
            <w:tcW w:w="688" w:type="dxa"/>
            <w:shd w:val="clear" w:color="auto" w:fill="auto"/>
          </w:tcPr>
          <w:p w14:paraId="7A53B969" w14:textId="6C6A90E3" w:rsidR="00FD356C" w:rsidRPr="004538D6" w:rsidRDefault="00FD356C" w:rsidP="00FD356C">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78FCD7CB" w14:textId="4F45586A"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16EF8142" w14:textId="325DAF67"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Present</w:t>
            </w:r>
          </w:p>
        </w:tc>
      </w:tr>
      <w:tr w:rsidR="00FD356C" w:rsidRPr="00350116" w14:paraId="741A42D8" w14:textId="77777777" w:rsidTr="00FD356C">
        <w:tc>
          <w:tcPr>
            <w:tcW w:w="1615" w:type="dxa"/>
            <w:shd w:val="clear" w:color="auto" w:fill="auto"/>
            <w:vAlign w:val="bottom"/>
          </w:tcPr>
          <w:p w14:paraId="3883E99D" w14:textId="7D63E1A2" w:rsidR="00FD356C" w:rsidRPr="00350116" w:rsidRDefault="00FD356C" w:rsidP="00FD356C">
            <w:pPr>
              <w:spacing w:before="100" w:beforeAutospacing="1" w:after="100" w:afterAutospacing="1"/>
              <w:rPr>
                <w:rFonts w:asciiTheme="majorHAnsi" w:hAnsiTheme="majorHAnsi" w:cstheme="majorHAnsi"/>
                <w:color w:val="000000"/>
                <w:sz w:val="20"/>
                <w:szCs w:val="20"/>
              </w:rPr>
            </w:pPr>
            <w:r w:rsidRPr="00350116">
              <w:rPr>
                <w:rFonts w:asciiTheme="majorHAnsi" w:hAnsiTheme="majorHAnsi" w:cstheme="majorHAnsi"/>
                <w:color w:val="000000"/>
                <w:sz w:val="20"/>
                <w:szCs w:val="20"/>
              </w:rPr>
              <w:t xml:space="preserve">Crump </w:t>
            </w:r>
          </w:p>
        </w:tc>
        <w:tc>
          <w:tcPr>
            <w:tcW w:w="1569" w:type="dxa"/>
            <w:shd w:val="clear" w:color="auto" w:fill="auto"/>
            <w:vAlign w:val="bottom"/>
          </w:tcPr>
          <w:p w14:paraId="37A5EF06" w14:textId="7BD4070C"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Wesley</w:t>
            </w:r>
          </w:p>
        </w:tc>
        <w:tc>
          <w:tcPr>
            <w:tcW w:w="854" w:type="dxa"/>
            <w:shd w:val="clear" w:color="auto" w:fill="auto"/>
            <w:vAlign w:val="bottom"/>
          </w:tcPr>
          <w:p w14:paraId="73CF7B7D" w14:textId="101F59AA" w:rsidR="00FD356C" w:rsidRPr="00350116" w:rsidRDefault="00FD356C" w:rsidP="00FD356C">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79C16118" w14:textId="1DBF7D71"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0AB6CB23" w14:textId="563C11BF"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219BA31B" w14:textId="4F1ED48A" w:rsidR="00FD356C" w:rsidRPr="004538D6" w:rsidRDefault="00FD356C" w:rsidP="00FD356C">
            <w:pPr>
              <w:rPr>
                <w:rFonts w:asciiTheme="majorHAnsi" w:hAnsiTheme="majorHAnsi" w:cstheme="majorHAnsi"/>
                <w:sz w:val="20"/>
                <w:szCs w:val="20"/>
              </w:rPr>
            </w:pPr>
            <w:r w:rsidRPr="004538D6">
              <w:rPr>
                <w:rFonts w:ascii="Times New Roman" w:eastAsia="Times New Roman" w:hAnsi="Times New Roman" w:cs="Times New Roman"/>
                <w:sz w:val="20"/>
                <w:szCs w:val="20"/>
              </w:rPr>
              <w:t xml:space="preserve">Schaerr </w:t>
            </w:r>
          </w:p>
        </w:tc>
        <w:tc>
          <w:tcPr>
            <w:tcW w:w="1555" w:type="dxa"/>
            <w:shd w:val="clear" w:color="auto" w:fill="auto"/>
            <w:vAlign w:val="bottom"/>
          </w:tcPr>
          <w:p w14:paraId="6ACD0EC9" w14:textId="6CCC8EF7" w:rsidR="00FD356C" w:rsidRPr="004538D6" w:rsidRDefault="00FD356C" w:rsidP="00FD356C">
            <w:pPr>
              <w:rPr>
                <w:rFonts w:asciiTheme="majorHAnsi" w:hAnsiTheme="majorHAnsi" w:cstheme="majorHAnsi"/>
                <w:sz w:val="20"/>
                <w:szCs w:val="20"/>
              </w:rPr>
            </w:pPr>
            <w:r w:rsidRPr="004538D6">
              <w:rPr>
                <w:rFonts w:ascii="Times New Roman" w:eastAsia="Times New Roman" w:hAnsi="Times New Roman" w:cs="Times New Roman"/>
                <w:sz w:val="20"/>
                <w:szCs w:val="20"/>
              </w:rPr>
              <w:t xml:space="preserve">Elisabeth </w:t>
            </w:r>
          </w:p>
        </w:tc>
        <w:tc>
          <w:tcPr>
            <w:tcW w:w="688" w:type="dxa"/>
            <w:shd w:val="clear" w:color="auto" w:fill="auto"/>
          </w:tcPr>
          <w:p w14:paraId="57BD15E7" w14:textId="7E959BF4" w:rsidR="00FD356C" w:rsidRPr="004538D6" w:rsidRDefault="00FD356C" w:rsidP="00FD356C">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0BFE1384" w14:textId="4C8CD427"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2D3F6534" w14:textId="51B3C764"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Present</w:t>
            </w:r>
          </w:p>
        </w:tc>
      </w:tr>
      <w:tr w:rsidR="00FD356C" w:rsidRPr="00350116" w14:paraId="4C5214DC" w14:textId="77777777" w:rsidTr="00FD356C">
        <w:tc>
          <w:tcPr>
            <w:tcW w:w="1615" w:type="dxa"/>
            <w:shd w:val="clear" w:color="auto" w:fill="auto"/>
            <w:vAlign w:val="bottom"/>
          </w:tcPr>
          <w:p w14:paraId="2E835932" w14:textId="5981A0FB" w:rsidR="00FD356C" w:rsidRPr="00350116" w:rsidRDefault="00FD356C" w:rsidP="00FD356C">
            <w:pPr>
              <w:spacing w:before="100" w:beforeAutospacing="1" w:after="100" w:afterAutospacing="1"/>
              <w:rPr>
                <w:rFonts w:asciiTheme="majorHAnsi" w:hAnsiTheme="majorHAnsi" w:cstheme="majorHAnsi"/>
                <w:color w:val="000000"/>
                <w:sz w:val="20"/>
                <w:szCs w:val="20"/>
              </w:rPr>
            </w:pPr>
            <w:r w:rsidRPr="00350116">
              <w:rPr>
                <w:rFonts w:asciiTheme="majorHAnsi" w:hAnsiTheme="majorHAnsi" w:cstheme="majorHAnsi"/>
                <w:color w:val="000000"/>
                <w:sz w:val="20"/>
                <w:szCs w:val="20"/>
              </w:rPr>
              <w:t>Douglas</w:t>
            </w:r>
          </w:p>
        </w:tc>
        <w:tc>
          <w:tcPr>
            <w:tcW w:w="1569" w:type="dxa"/>
            <w:shd w:val="clear" w:color="auto" w:fill="auto"/>
            <w:vAlign w:val="bottom"/>
          </w:tcPr>
          <w:p w14:paraId="0001AF68" w14:textId="5D0999CB"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sz w:val="20"/>
                <w:szCs w:val="20"/>
              </w:rPr>
              <w:t>Carson D.</w:t>
            </w:r>
          </w:p>
        </w:tc>
        <w:tc>
          <w:tcPr>
            <w:tcW w:w="854" w:type="dxa"/>
            <w:shd w:val="clear" w:color="auto" w:fill="auto"/>
            <w:vAlign w:val="bottom"/>
          </w:tcPr>
          <w:p w14:paraId="5BB2CCE5" w14:textId="545DEE11" w:rsidR="00FD356C" w:rsidRPr="00350116" w:rsidRDefault="00FD356C" w:rsidP="00FD356C">
            <w:pPr>
              <w:jc w:val="right"/>
              <w:rPr>
                <w:rFonts w:asciiTheme="majorHAnsi" w:hAnsiTheme="majorHAnsi" w:cstheme="majorHAnsi"/>
                <w:color w:val="000000"/>
                <w:sz w:val="20"/>
                <w:szCs w:val="20"/>
              </w:rPr>
            </w:pPr>
            <w:r w:rsidRPr="00350116">
              <w:rPr>
                <w:rFonts w:asciiTheme="majorHAnsi" w:hAnsiTheme="majorHAnsi" w:cstheme="majorHAnsi"/>
                <w:color w:val="000000"/>
                <w:sz w:val="20"/>
                <w:szCs w:val="20"/>
              </w:rPr>
              <w:t>2017</w:t>
            </w:r>
          </w:p>
        </w:tc>
        <w:tc>
          <w:tcPr>
            <w:tcW w:w="283" w:type="dxa"/>
            <w:shd w:val="clear" w:color="auto" w:fill="auto"/>
            <w:vAlign w:val="bottom"/>
          </w:tcPr>
          <w:p w14:paraId="756B5C29" w14:textId="3282DC8A"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sz w:val="20"/>
                <w:szCs w:val="20"/>
              </w:rPr>
              <w:t>-</w:t>
            </w:r>
          </w:p>
        </w:tc>
        <w:tc>
          <w:tcPr>
            <w:tcW w:w="805" w:type="dxa"/>
            <w:shd w:val="clear" w:color="auto" w:fill="auto"/>
            <w:vAlign w:val="bottom"/>
          </w:tcPr>
          <w:p w14:paraId="32BB78F9" w14:textId="61537638"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themeColor="text1"/>
                <w:sz w:val="20"/>
                <w:szCs w:val="20"/>
              </w:rPr>
              <w:t>2017</w:t>
            </w:r>
          </w:p>
        </w:tc>
        <w:tc>
          <w:tcPr>
            <w:tcW w:w="1686" w:type="dxa"/>
            <w:shd w:val="clear" w:color="auto" w:fill="auto"/>
            <w:vAlign w:val="bottom"/>
          </w:tcPr>
          <w:p w14:paraId="5D1CA778" w14:textId="78F51E64" w:rsidR="00FD356C" w:rsidRPr="004538D6" w:rsidRDefault="00FD356C" w:rsidP="00FD356C">
            <w:pPr>
              <w:rPr>
                <w:rFonts w:asciiTheme="majorHAnsi" w:hAnsiTheme="majorHAnsi" w:cstheme="majorHAnsi"/>
                <w:sz w:val="20"/>
                <w:szCs w:val="20"/>
                <w:highlight w:val="yellow"/>
              </w:rPr>
            </w:pPr>
            <w:r w:rsidRPr="004538D6">
              <w:rPr>
                <w:rFonts w:ascii="Times New Roman" w:eastAsia="Times New Roman" w:hAnsi="Times New Roman" w:cs="Times New Roman"/>
                <w:sz w:val="20"/>
                <w:szCs w:val="20"/>
              </w:rPr>
              <w:t xml:space="preserve">Scheuller </w:t>
            </w:r>
          </w:p>
        </w:tc>
        <w:tc>
          <w:tcPr>
            <w:tcW w:w="1555" w:type="dxa"/>
            <w:shd w:val="clear" w:color="auto" w:fill="auto"/>
            <w:vAlign w:val="bottom"/>
          </w:tcPr>
          <w:p w14:paraId="2F519D95" w14:textId="6E9BE513" w:rsidR="00FD356C" w:rsidRPr="004538D6" w:rsidRDefault="00FD356C" w:rsidP="00FD356C">
            <w:pPr>
              <w:rPr>
                <w:rFonts w:asciiTheme="majorHAnsi" w:hAnsiTheme="majorHAnsi" w:cstheme="majorHAnsi"/>
                <w:sz w:val="20"/>
                <w:szCs w:val="20"/>
                <w:highlight w:val="yellow"/>
              </w:rPr>
            </w:pPr>
            <w:r w:rsidRPr="004538D6">
              <w:rPr>
                <w:rFonts w:ascii="Times New Roman" w:eastAsia="Times New Roman" w:hAnsi="Times New Roman" w:cs="Times New Roman"/>
                <w:sz w:val="20"/>
                <w:szCs w:val="20"/>
              </w:rPr>
              <w:t xml:space="preserve">Jordynn </w:t>
            </w:r>
          </w:p>
        </w:tc>
        <w:tc>
          <w:tcPr>
            <w:tcW w:w="688" w:type="dxa"/>
            <w:shd w:val="clear" w:color="auto" w:fill="auto"/>
          </w:tcPr>
          <w:p w14:paraId="691721B0" w14:textId="6DB008C1" w:rsidR="00FD356C" w:rsidRPr="004538D6" w:rsidRDefault="00FD356C" w:rsidP="00FD356C">
            <w:pPr>
              <w:jc w:val="right"/>
              <w:rPr>
                <w:rFonts w:asciiTheme="majorHAnsi" w:hAnsiTheme="majorHAnsi" w:cstheme="majorHAnsi"/>
                <w:sz w:val="20"/>
                <w:szCs w:val="20"/>
                <w:highlight w:val="yellow"/>
              </w:rPr>
            </w:pPr>
            <w:r w:rsidRPr="004538D6">
              <w:rPr>
                <w:rFonts w:asciiTheme="majorHAnsi" w:hAnsiTheme="majorHAnsi" w:cstheme="majorHAnsi"/>
                <w:sz w:val="20"/>
                <w:szCs w:val="20"/>
              </w:rPr>
              <w:t>2018</w:t>
            </w:r>
          </w:p>
        </w:tc>
        <w:tc>
          <w:tcPr>
            <w:tcW w:w="283" w:type="dxa"/>
            <w:shd w:val="clear" w:color="auto" w:fill="auto"/>
          </w:tcPr>
          <w:p w14:paraId="37743E7F" w14:textId="154CC1E3" w:rsidR="00FD356C" w:rsidRPr="004538D6" w:rsidRDefault="00FD356C" w:rsidP="00FD356C">
            <w:pPr>
              <w:rPr>
                <w:rFonts w:asciiTheme="majorHAnsi" w:hAnsiTheme="majorHAnsi" w:cstheme="majorHAnsi"/>
                <w:sz w:val="20"/>
                <w:szCs w:val="20"/>
                <w:highlight w:val="yellow"/>
              </w:rPr>
            </w:pPr>
            <w:r w:rsidRPr="004538D6">
              <w:rPr>
                <w:rFonts w:asciiTheme="majorHAnsi" w:hAnsiTheme="majorHAnsi" w:cstheme="majorHAnsi"/>
                <w:sz w:val="20"/>
                <w:szCs w:val="20"/>
              </w:rPr>
              <w:t>-</w:t>
            </w:r>
          </w:p>
        </w:tc>
        <w:tc>
          <w:tcPr>
            <w:tcW w:w="909" w:type="dxa"/>
            <w:shd w:val="clear" w:color="auto" w:fill="auto"/>
          </w:tcPr>
          <w:p w14:paraId="018E54A6" w14:textId="3CB6D8FD" w:rsidR="00FD356C" w:rsidRPr="004538D6" w:rsidRDefault="00FD356C" w:rsidP="00FD356C">
            <w:pPr>
              <w:rPr>
                <w:rFonts w:asciiTheme="majorHAnsi" w:hAnsiTheme="majorHAnsi" w:cstheme="majorHAnsi"/>
                <w:sz w:val="20"/>
                <w:szCs w:val="20"/>
                <w:highlight w:val="yellow"/>
              </w:rPr>
            </w:pPr>
            <w:r w:rsidRPr="004538D6">
              <w:rPr>
                <w:rFonts w:asciiTheme="majorHAnsi" w:hAnsiTheme="majorHAnsi" w:cstheme="majorHAnsi"/>
                <w:sz w:val="20"/>
                <w:szCs w:val="20"/>
              </w:rPr>
              <w:t>Present</w:t>
            </w:r>
          </w:p>
        </w:tc>
      </w:tr>
      <w:tr w:rsidR="00FD356C" w:rsidRPr="00350116" w14:paraId="705BF096" w14:textId="77777777" w:rsidTr="00FD356C">
        <w:tc>
          <w:tcPr>
            <w:tcW w:w="1615" w:type="dxa"/>
            <w:tcBorders>
              <w:top w:val="single" w:sz="4" w:space="0" w:color="auto"/>
              <w:bottom w:val="single" w:sz="4" w:space="0" w:color="000000"/>
            </w:tcBorders>
            <w:vAlign w:val="bottom"/>
          </w:tcPr>
          <w:p w14:paraId="309CD222" w14:textId="77777777"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SURNAME</w:t>
            </w:r>
          </w:p>
        </w:tc>
        <w:tc>
          <w:tcPr>
            <w:tcW w:w="1569" w:type="dxa"/>
            <w:tcBorders>
              <w:top w:val="single" w:sz="4" w:space="0" w:color="auto"/>
              <w:bottom w:val="single" w:sz="4" w:space="0" w:color="000000"/>
            </w:tcBorders>
            <w:vAlign w:val="bottom"/>
          </w:tcPr>
          <w:p w14:paraId="0B3630CE" w14:textId="77777777"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sz w:val="20"/>
                <w:szCs w:val="20"/>
              </w:rPr>
              <w:t>FIRST</w:t>
            </w:r>
          </w:p>
        </w:tc>
        <w:tc>
          <w:tcPr>
            <w:tcW w:w="1942" w:type="dxa"/>
            <w:gridSpan w:val="3"/>
            <w:tcBorders>
              <w:top w:val="single" w:sz="4" w:space="0" w:color="auto"/>
              <w:bottom w:val="single" w:sz="4" w:space="0" w:color="000000"/>
            </w:tcBorders>
            <w:vAlign w:val="bottom"/>
          </w:tcPr>
          <w:p w14:paraId="38FB0922" w14:textId="77777777"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sz w:val="20"/>
                <w:szCs w:val="20"/>
              </w:rPr>
              <w:t xml:space="preserve">       YEARS</w:t>
            </w:r>
          </w:p>
        </w:tc>
        <w:tc>
          <w:tcPr>
            <w:tcW w:w="1686" w:type="dxa"/>
            <w:tcBorders>
              <w:top w:val="single" w:sz="4" w:space="0" w:color="auto"/>
              <w:bottom w:val="single" w:sz="4" w:space="0" w:color="000000"/>
            </w:tcBorders>
            <w:vAlign w:val="bottom"/>
          </w:tcPr>
          <w:p w14:paraId="119A1CF8" w14:textId="77777777"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sz w:val="20"/>
                <w:szCs w:val="20"/>
              </w:rPr>
              <w:t>SURNAME</w:t>
            </w:r>
          </w:p>
        </w:tc>
        <w:tc>
          <w:tcPr>
            <w:tcW w:w="1555" w:type="dxa"/>
            <w:tcBorders>
              <w:top w:val="single" w:sz="4" w:space="0" w:color="auto"/>
              <w:bottom w:val="single" w:sz="4" w:space="0" w:color="000000"/>
            </w:tcBorders>
            <w:vAlign w:val="bottom"/>
          </w:tcPr>
          <w:p w14:paraId="605611BC" w14:textId="77777777" w:rsidR="00FD356C" w:rsidRPr="00350116" w:rsidRDefault="00FD356C" w:rsidP="00FD356C">
            <w:pPr>
              <w:rPr>
                <w:rFonts w:asciiTheme="majorHAnsi" w:hAnsiTheme="majorHAnsi" w:cstheme="majorHAnsi"/>
                <w:color w:val="000000"/>
                <w:sz w:val="20"/>
                <w:szCs w:val="20"/>
              </w:rPr>
            </w:pPr>
            <w:r w:rsidRPr="00350116">
              <w:rPr>
                <w:rFonts w:asciiTheme="majorHAnsi" w:hAnsiTheme="majorHAnsi" w:cstheme="majorHAnsi"/>
                <w:color w:val="000000"/>
                <w:sz w:val="20"/>
                <w:szCs w:val="20"/>
              </w:rPr>
              <w:t>FIRST</w:t>
            </w:r>
          </w:p>
        </w:tc>
        <w:tc>
          <w:tcPr>
            <w:tcW w:w="1880" w:type="dxa"/>
            <w:gridSpan w:val="3"/>
            <w:tcBorders>
              <w:top w:val="single" w:sz="4" w:space="0" w:color="auto"/>
              <w:bottom w:val="single" w:sz="4" w:space="0" w:color="000000"/>
            </w:tcBorders>
            <w:vAlign w:val="bottom"/>
          </w:tcPr>
          <w:p w14:paraId="60F3499D" w14:textId="77777777" w:rsidR="00FD356C" w:rsidRPr="00350116" w:rsidRDefault="00FD356C" w:rsidP="00FD356C">
            <w:pPr>
              <w:jc w:val="center"/>
              <w:rPr>
                <w:rFonts w:asciiTheme="majorHAnsi" w:hAnsiTheme="majorHAnsi" w:cstheme="majorHAnsi"/>
                <w:color w:val="000000"/>
                <w:sz w:val="20"/>
                <w:szCs w:val="20"/>
              </w:rPr>
            </w:pPr>
            <w:r w:rsidRPr="00350116">
              <w:rPr>
                <w:rFonts w:asciiTheme="majorHAnsi" w:hAnsiTheme="majorHAnsi" w:cstheme="majorHAnsi"/>
                <w:color w:val="000000"/>
                <w:sz w:val="20"/>
                <w:szCs w:val="20"/>
              </w:rPr>
              <w:t>YEARS</w:t>
            </w:r>
          </w:p>
        </w:tc>
      </w:tr>
      <w:tr w:rsidR="00FD356C" w:rsidRPr="00350116" w14:paraId="4CA91A94" w14:textId="77777777" w:rsidTr="00FD356C">
        <w:tc>
          <w:tcPr>
            <w:tcW w:w="1615" w:type="dxa"/>
            <w:tcBorders>
              <w:top w:val="single" w:sz="4" w:space="0" w:color="auto"/>
            </w:tcBorders>
            <w:shd w:val="clear" w:color="auto" w:fill="auto"/>
            <w:vAlign w:val="bottom"/>
          </w:tcPr>
          <w:p w14:paraId="519A8E92" w14:textId="2B411341" w:rsidR="00FD356C" w:rsidRPr="00350116" w:rsidRDefault="00FD356C" w:rsidP="00FD356C">
            <w:pPr>
              <w:rPr>
                <w:rFonts w:asciiTheme="majorHAnsi" w:hAnsiTheme="majorHAnsi" w:cstheme="majorHAnsi"/>
                <w:color w:val="000000"/>
                <w:sz w:val="20"/>
                <w:szCs w:val="20"/>
              </w:rPr>
            </w:pPr>
          </w:p>
        </w:tc>
        <w:tc>
          <w:tcPr>
            <w:tcW w:w="1569" w:type="dxa"/>
            <w:tcBorders>
              <w:top w:val="single" w:sz="4" w:space="0" w:color="auto"/>
            </w:tcBorders>
            <w:shd w:val="clear" w:color="auto" w:fill="auto"/>
            <w:vAlign w:val="bottom"/>
          </w:tcPr>
          <w:p w14:paraId="315C5B25" w14:textId="3D3EBF63" w:rsidR="00FD356C" w:rsidRPr="00350116" w:rsidRDefault="00FD356C" w:rsidP="00FD356C">
            <w:pPr>
              <w:rPr>
                <w:rFonts w:asciiTheme="majorHAnsi" w:hAnsiTheme="majorHAnsi" w:cstheme="majorHAnsi"/>
                <w:color w:val="000000"/>
                <w:sz w:val="20"/>
                <w:szCs w:val="20"/>
              </w:rPr>
            </w:pPr>
          </w:p>
        </w:tc>
        <w:tc>
          <w:tcPr>
            <w:tcW w:w="854" w:type="dxa"/>
            <w:tcBorders>
              <w:top w:val="single" w:sz="4" w:space="0" w:color="auto"/>
            </w:tcBorders>
            <w:shd w:val="clear" w:color="auto" w:fill="auto"/>
            <w:vAlign w:val="bottom"/>
          </w:tcPr>
          <w:p w14:paraId="3F2167B1" w14:textId="3CCDC657" w:rsidR="00FD356C" w:rsidRPr="00350116" w:rsidRDefault="00FD356C" w:rsidP="00FD356C">
            <w:pPr>
              <w:jc w:val="right"/>
              <w:rPr>
                <w:rFonts w:asciiTheme="majorHAnsi" w:hAnsiTheme="majorHAnsi" w:cstheme="majorHAnsi"/>
                <w:color w:val="000000"/>
                <w:sz w:val="20"/>
                <w:szCs w:val="20"/>
              </w:rPr>
            </w:pPr>
          </w:p>
        </w:tc>
        <w:tc>
          <w:tcPr>
            <w:tcW w:w="283" w:type="dxa"/>
            <w:tcBorders>
              <w:top w:val="single" w:sz="4" w:space="0" w:color="auto"/>
            </w:tcBorders>
            <w:shd w:val="clear" w:color="auto" w:fill="auto"/>
            <w:vAlign w:val="bottom"/>
          </w:tcPr>
          <w:p w14:paraId="7F93D58D" w14:textId="14AC9B48" w:rsidR="00FD356C" w:rsidRPr="00350116" w:rsidRDefault="00FD356C" w:rsidP="00FD356C">
            <w:pPr>
              <w:rPr>
                <w:rFonts w:asciiTheme="majorHAnsi" w:hAnsiTheme="majorHAnsi" w:cstheme="majorHAnsi"/>
                <w:color w:val="000000"/>
                <w:sz w:val="20"/>
                <w:szCs w:val="20"/>
              </w:rPr>
            </w:pPr>
          </w:p>
        </w:tc>
        <w:tc>
          <w:tcPr>
            <w:tcW w:w="805" w:type="dxa"/>
            <w:tcBorders>
              <w:top w:val="single" w:sz="4" w:space="0" w:color="auto"/>
            </w:tcBorders>
            <w:shd w:val="clear" w:color="auto" w:fill="auto"/>
            <w:vAlign w:val="bottom"/>
          </w:tcPr>
          <w:p w14:paraId="657483C6" w14:textId="6F406697" w:rsidR="00FD356C" w:rsidRPr="00350116" w:rsidRDefault="00FD356C" w:rsidP="00FD356C">
            <w:pPr>
              <w:rPr>
                <w:rFonts w:asciiTheme="majorHAnsi" w:hAnsiTheme="majorHAnsi" w:cstheme="majorHAnsi"/>
                <w:color w:val="000000"/>
                <w:sz w:val="20"/>
                <w:szCs w:val="20"/>
              </w:rPr>
            </w:pPr>
          </w:p>
        </w:tc>
        <w:tc>
          <w:tcPr>
            <w:tcW w:w="1686" w:type="dxa"/>
            <w:tcBorders>
              <w:top w:val="single" w:sz="4" w:space="0" w:color="auto"/>
            </w:tcBorders>
            <w:shd w:val="clear" w:color="auto" w:fill="auto"/>
            <w:vAlign w:val="bottom"/>
          </w:tcPr>
          <w:p w14:paraId="41F01F04" w14:textId="4CAC8656" w:rsidR="00FD356C" w:rsidRPr="004538D6" w:rsidRDefault="00FD356C" w:rsidP="00FD356C">
            <w:pPr>
              <w:rPr>
                <w:rFonts w:asciiTheme="majorHAnsi" w:hAnsiTheme="majorHAnsi" w:cstheme="majorHAnsi"/>
                <w:sz w:val="20"/>
                <w:szCs w:val="20"/>
              </w:rPr>
            </w:pPr>
            <w:r w:rsidRPr="004538D6">
              <w:rPr>
                <w:rFonts w:ascii="Times New Roman" w:eastAsia="Times New Roman" w:hAnsi="Times New Roman" w:cs="Times New Roman"/>
                <w:sz w:val="20"/>
                <w:szCs w:val="20"/>
              </w:rPr>
              <w:t>Stapley</w:t>
            </w:r>
          </w:p>
        </w:tc>
        <w:tc>
          <w:tcPr>
            <w:tcW w:w="1555" w:type="dxa"/>
            <w:tcBorders>
              <w:top w:val="single" w:sz="4" w:space="0" w:color="auto"/>
            </w:tcBorders>
            <w:shd w:val="clear" w:color="auto" w:fill="auto"/>
            <w:vAlign w:val="bottom"/>
          </w:tcPr>
          <w:p w14:paraId="33E2BF5C" w14:textId="11AA61CB"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Samuel</w:t>
            </w:r>
          </w:p>
        </w:tc>
        <w:tc>
          <w:tcPr>
            <w:tcW w:w="688" w:type="dxa"/>
            <w:tcBorders>
              <w:top w:val="single" w:sz="4" w:space="0" w:color="auto"/>
            </w:tcBorders>
            <w:shd w:val="clear" w:color="auto" w:fill="auto"/>
          </w:tcPr>
          <w:p w14:paraId="1CD3FD46" w14:textId="50766656" w:rsidR="00FD356C" w:rsidRPr="004538D6" w:rsidRDefault="00FD356C" w:rsidP="00FD356C">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tcBorders>
              <w:top w:val="single" w:sz="4" w:space="0" w:color="auto"/>
            </w:tcBorders>
            <w:shd w:val="clear" w:color="auto" w:fill="auto"/>
          </w:tcPr>
          <w:p w14:paraId="0BA81989" w14:textId="6940D6EB"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tcBorders>
              <w:top w:val="single" w:sz="4" w:space="0" w:color="auto"/>
            </w:tcBorders>
            <w:shd w:val="clear" w:color="auto" w:fill="auto"/>
          </w:tcPr>
          <w:p w14:paraId="4AE84B99" w14:textId="7781E1DD"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Present</w:t>
            </w:r>
          </w:p>
        </w:tc>
      </w:tr>
      <w:tr w:rsidR="00FD356C" w:rsidRPr="00350116" w14:paraId="77C3D28A" w14:textId="77777777" w:rsidTr="00F67BB9">
        <w:tc>
          <w:tcPr>
            <w:tcW w:w="1615" w:type="dxa"/>
            <w:shd w:val="clear" w:color="auto" w:fill="auto"/>
            <w:vAlign w:val="bottom"/>
          </w:tcPr>
          <w:p w14:paraId="17B90168" w14:textId="036A4F63" w:rsidR="00FD356C" w:rsidRPr="00350116" w:rsidRDefault="00FD356C" w:rsidP="00FD356C">
            <w:pPr>
              <w:rPr>
                <w:rFonts w:asciiTheme="majorHAnsi" w:hAnsiTheme="majorHAnsi" w:cstheme="majorHAnsi"/>
                <w:color w:val="000000"/>
                <w:sz w:val="20"/>
                <w:szCs w:val="20"/>
              </w:rPr>
            </w:pPr>
          </w:p>
        </w:tc>
        <w:tc>
          <w:tcPr>
            <w:tcW w:w="1569" w:type="dxa"/>
            <w:shd w:val="clear" w:color="auto" w:fill="auto"/>
            <w:vAlign w:val="bottom"/>
          </w:tcPr>
          <w:p w14:paraId="2F77B698" w14:textId="0C1B03B8" w:rsidR="00FD356C" w:rsidRPr="00350116" w:rsidRDefault="00FD356C" w:rsidP="00FD356C">
            <w:pPr>
              <w:rPr>
                <w:rFonts w:asciiTheme="majorHAnsi" w:hAnsiTheme="majorHAnsi" w:cstheme="majorHAnsi"/>
                <w:color w:val="000000"/>
                <w:sz w:val="20"/>
                <w:szCs w:val="20"/>
              </w:rPr>
            </w:pPr>
          </w:p>
        </w:tc>
        <w:tc>
          <w:tcPr>
            <w:tcW w:w="854" w:type="dxa"/>
            <w:shd w:val="clear" w:color="auto" w:fill="auto"/>
          </w:tcPr>
          <w:p w14:paraId="1EA4A775" w14:textId="46F6FB7F" w:rsidR="00FD356C" w:rsidRPr="00350116" w:rsidRDefault="00FD356C" w:rsidP="00FD356C">
            <w:pPr>
              <w:jc w:val="right"/>
              <w:rPr>
                <w:rFonts w:asciiTheme="majorHAnsi" w:hAnsiTheme="majorHAnsi" w:cstheme="majorHAnsi"/>
                <w:color w:val="000000"/>
                <w:sz w:val="20"/>
                <w:szCs w:val="20"/>
              </w:rPr>
            </w:pPr>
          </w:p>
        </w:tc>
        <w:tc>
          <w:tcPr>
            <w:tcW w:w="283" w:type="dxa"/>
            <w:shd w:val="clear" w:color="auto" w:fill="auto"/>
          </w:tcPr>
          <w:p w14:paraId="2DB8FCDC" w14:textId="5BA43E4D" w:rsidR="00FD356C" w:rsidRPr="00350116" w:rsidRDefault="00FD356C" w:rsidP="00FD356C">
            <w:pPr>
              <w:rPr>
                <w:rFonts w:asciiTheme="majorHAnsi" w:hAnsiTheme="majorHAnsi" w:cstheme="majorHAnsi"/>
                <w:color w:val="000000"/>
                <w:sz w:val="20"/>
                <w:szCs w:val="20"/>
              </w:rPr>
            </w:pPr>
          </w:p>
        </w:tc>
        <w:tc>
          <w:tcPr>
            <w:tcW w:w="805" w:type="dxa"/>
            <w:shd w:val="clear" w:color="auto" w:fill="auto"/>
          </w:tcPr>
          <w:p w14:paraId="2CC95718" w14:textId="73D8B4FD" w:rsidR="00FD356C" w:rsidRPr="00350116" w:rsidRDefault="00FD356C" w:rsidP="00FD356C">
            <w:pPr>
              <w:rPr>
                <w:rFonts w:asciiTheme="majorHAnsi" w:hAnsiTheme="majorHAnsi" w:cstheme="majorHAnsi"/>
                <w:color w:val="000000" w:themeColor="text1"/>
                <w:sz w:val="20"/>
                <w:szCs w:val="20"/>
              </w:rPr>
            </w:pPr>
          </w:p>
        </w:tc>
        <w:tc>
          <w:tcPr>
            <w:tcW w:w="1686" w:type="dxa"/>
            <w:shd w:val="clear" w:color="auto" w:fill="auto"/>
            <w:vAlign w:val="bottom"/>
          </w:tcPr>
          <w:p w14:paraId="431EFF06" w14:textId="48EC0343" w:rsidR="00FD356C" w:rsidRPr="004538D6" w:rsidRDefault="00FD356C" w:rsidP="00FD356C">
            <w:pPr>
              <w:rPr>
                <w:rFonts w:ascii="Times New Roman" w:eastAsia="Times New Roman" w:hAnsi="Times New Roman" w:cs="Times New Roman"/>
                <w:sz w:val="20"/>
                <w:szCs w:val="20"/>
              </w:rPr>
            </w:pPr>
            <w:r w:rsidRPr="004538D6">
              <w:rPr>
                <w:rFonts w:ascii="Times New Roman" w:eastAsia="Times New Roman" w:hAnsi="Times New Roman" w:cs="Times New Roman"/>
                <w:sz w:val="20"/>
                <w:szCs w:val="20"/>
              </w:rPr>
              <w:t xml:space="preserve">Tanner </w:t>
            </w:r>
          </w:p>
        </w:tc>
        <w:tc>
          <w:tcPr>
            <w:tcW w:w="1555" w:type="dxa"/>
            <w:shd w:val="clear" w:color="auto" w:fill="auto"/>
            <w:vAlign w:val="bottom"/>
          </w:tcPr>
          <w:p w14:paraId="172A51B7" w14:textId="2146055F" w:rsidR="00FD356C" w:rsidRPr="004538D6" w:rsidRDefault="00FD356C" w:rsidP="00FD356C">
            <w:pPr>
              <w:rPr>
                <w:rFonts w:ascii="Times New Roman" w:eastAsia="Times New Roman" w:hAnsi="Times New Roman" w:cs="Times New Roman"/>
                <w:sz w:val="20"/>
                <w:szCs w:val="20"/>
              </w:rPr>
            </w:pPr>
            <w:r w:rsidRPr="004538D6">
              <w:rPr>
                <w:rFonts w:ascii="Times New Roman" w:eastAsia="Times New Roman" w:hAnsi="Times New Roman" w:cs="Times New Roman"/>
                <w:sz w:val="20"/>
                <w:szCs w:val="20"/>
              </w:rPr>
              <w:t>Kaylee Brook</w:t>
            </w:r>
          </w:p>
        </w:tc>
        <w:tc>
          <w:tcPr>
            <w:tcW w:w="688" w:type="dxa"/>
            <w:shd w:val="clear" w:color="auto" w:fill="auto"/>
          </w:tcPr>
          <w:p w14:paraId="4D8D865D" w14:textId="1648D3CC" w:rsidR="00FD356C" w:rsidRPr="004538D6" w:rsidRDefault="00FD356C" w:rsidP="00FD356C">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4968700E" w14:textId="02F1FB20"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469FB3DC" w14:textId="183BAF14"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Present</w:t>
            </w:r>
          </w:p>
        </w:tc>
      </w:tr>
      <w:tr w:rsidR="00FD356C" w:rsidRPr="00350116" w14:paraId="4B612404" w14:textId="77777777" w:rsidTr="00FD356C">
        <w:tc>
          <w:tcPr>
            <w:tcW w:w="1615" w:type="dxa"/>
            <w:shd w:val="clear" w:color="auto" w:fill="auto"/>
          </w:tcPr>
          <w:p w14:paraId="396F3070" w14:textId="48CBF552" w:rsidR="00FD356C" w:rsidRPr="00350116" w:rsidRDefault="00FD356C" w:rsidP="00FD356C">
            <w:pPr>
              <w:rPr>
                <w:rFonts w:asciiTheme="majorHAnsi" w:hAnsiTheme="majorHAnsi" w:cstheme="majorHAnsi"/>
                <w:color w:val="000000"/>
                <w:sz w:val="20"/>
                <w:szCs w:val="20"/>
              </w:rPr>
            </w:pPr>
          </w:p>
        </w:tc>
        <w:tc>
          <w:tcPr>
            <w:tcW w:w="1569" w:type="dxa"/>
            <w:shd w:val="clear" w:color="auto" w:fill="auto"/>
          </w:tcPr>
          <w:p w14:paraId="79A2015D" w14:textId="681A0202" w:rsidR="00FD356C" w:rsidRPr="00350116" w:rsidRDefault="00FD356C" w:rsidP="00FD356C">
            <w:pPr>
              <w:rPr>
                <w:rFonts w:asciiTheme="majorHAnsi" w:hAnsiTheme="majorHAnsi" w:cstheme="majorHAnsi"/>
                <w:color w:val="000000"/>
                <w:sz w:val="20"/>
                <w:szCs w:val="20"/>
              </w:rPr>
            </w:pPr>
          </w:p>
        </w:tc>
        <w:tc>
          <w:tcPr>
            <w:tcW w:w="854" w:type="dxa"/>
            <w:shd w:val="clear" w:color="auto" w:fill="auto"/>
          </w:tcPr>
          <w:p w14:paraId="571B5454" w14:textId="5D4CD87C" w:rsidR="00FD356C" w:rsidRPr="00350116" w:rsidRDefault="00FD356C" w:rsidP="00FD356C">
            <w:pPr>
              <w:jc w:val="right"/>
              <w:rPr>
                <w:rFonts w:asciiTheme="majorHAnsi" w:hAnsiTheme="majorHAnsi" w:cstheme="majorHAnsi"/>
                <w:color w:val="000000"/>
                <w:sz w:val="20"/>
                <w:szCs w:val="20"/>
              </w:rPr>
            </w:pPr>
          </w:p>
        </w:tc>
        <w:tc>
          <w:tcPr>
            <w:tcW w:w="283" w:type="dxa"/>
            <w:shd w:val="clear" w:color="auto" w:fill="auto"/>
          </w:tcPr>
          <w:p w14:paraId="4E7F0AFC" w14:textId="26426C98" w:rsidR="00FD356C" w:rsidRPr="00350116" w:rsidRDefault="00FD356C" w:rsidP="00FD356C">
            <w:pPr>
              <w:rPr>
                <w:rFonts w:asciiTheme="majorHAnsi" w:hAnsiTheme="majorHAnsi" w:cstheme="majorHAnsi"/>
                <w:color w:val="000000"/>
                <w:sz w:val="20"/>
                <w:szCs w:val="20"/>
              </w:rPr>
            </w:pPr>
          </w:p>
        </w:tc>
        <w:tc>
          <w:tcPr>
            <w:tcW w:w="805" w:type="dxa"/>
            <w:shd w:val="clear" w:color="auto" w:fill="auto"/>
          </w:tcPr>
          <w:p w14:paraId="7AD531AC" w14:textId="20743C85" w:rsidR="00FD356C" w:rsidRPr="00350116" w:rsidRDefault="00FD356C" w:rsidP="00FD356C">
            <w:pPr>
              <w:rPr>
                <w:rFonts w:asciiTheme="majorHAnsi" w:hAnsiTheme="majorHAnsi" w:cstheme="majorHAnsi"/>
                <w:color w:val="000000" w:themeColor="text1"/>
                <w:sz w:val="20"/>
                <w:szCs w:val="20"/>
              </w:rPr>
            </w:pPr>
          </w:p>
        </w:tc>
        <w:tc>
          <w:tcPr>
            <w:tcW w:w="1686" w:type="dxa"/>
            <w:shd w:val="clear" w:color="auto" w:fill="auto"/>
          </w:tcPr>
          <w:p w14:paraId="5FDF824D" w14:textId="44B84B70" w:rsidR="00FD356C" w:rsidRPr="004538D6" w:rsidRDefault="00FD356C" w:rsidP="00FD356C">
            <w:pPr>
              <w:rPr>
                <w:rFonts w:ascii="Times New Roman" w:hAnsi="Times New Roman" w:cs="Times New Roman"/>
                <w:sz w:val="20"/>
                <w:szCs w:val="20"/>
              </w:rPr>
            </w:pPr>
            <w:r w:rsidRPr="004538D6">
              <w:rPr>
                <w:rFonts w:ascii="Times New Roman" w:hAnsi="Times New Roman" w:cs="Times New Roman"/>
                <w:sz w:val="20"/>
                <w:szCs w:val="20"/>
              </w:rPr>
              <w:t>Thompson</w:t>
            </w:r>
          </w:p>
        </w:tc>
        <w:tc>
          <w:tcPr>
            <w:tcW w:w="1555" w:type="dxa"/>
            <w:shd w:val="clear" w:color="auto" w:fill="auto"/>
          </w:tcPr>
          <w:p w14:paraId="1C96B6B1" w14:textId="6D32E8DE" w:rsidR="00FD356C" w:rsidRPr="004538D6" w:rsidRDefault="00FD356C" w:rsidP="00FD356C">
            <w:pPr>
              <w:rPr>
                <w:rFonts w:ascii="Times New Roman" w:hAnsi="Times New Roman" w:cs="Times New Roman"/>
                <w:sz w:val="20"/>
                <w:szCs w:val="20"/>
              </w:rPr>
            </w:pPr>
            <w:r w:rsidRPr="004538D6">
              <w:rPr>
                <w:rFonts w:ascii="Times New Roman" w:hAnsi="Times New Roman" w:cs="Times New Roman"/>
                <w:sz w:val="20"/>
                <w:szCs w:val="20"/>
              </w:rPr>
              <w:t>Megan</w:t>
            </w:r>
          </w:p>
        </w:tc>
        <w:tc>
          <w:tcPr>
            <w:tcW w:w="688" w:type="dxa"/>
            <w:shd w:val="clear" w:color="auto" w:fill="auto"/>
          </w:tcPr>
          <w:p w14:paraId="5CEB5B4C" w14:textId="551C7D0A" w:rsidR="00FD356C" w:rsidRPr="004538D6" w:rsidRDefault="00FD356C" w:rsidP="00FD356C">
            <w:pPr>
              <w:jc w:val="right"/>
              <w:rPr>
                <w:rFonts w:ascii="Times New Roman" w:hAnsi="Times New Roman" w:cs="Times New Roman"/>
                <w:sz w:val="20"/>
                <w:szCs w:val="20"/>
              </w:rPr>
            </w:pPr>
            <w:r w:rsidRPr="004538D6">
              <w:rPr>
                <w:rFonts w:ascii="Times New Roman" w:hAnsi="Times New Roman" w:cs="Times New Roman"/>
                <w:sz w:val="20"/>
                <w:szCs w:val="20"/>
              </w:rPr>
              <w:t>2018</w:t>
            </w:r>
          </w:p>
        </w:tc>
        <w:tc>
          <w:tcPr>
            <w:tcW w:w="283" w:type="dxa"/>
            <w:shd w:val="clear" w:color="auto" w:fill="auto"/>
          </w:tcPr>
          <w:p w14:paraId="4C1A58E3" w14:textId="40F5D428" w:rsidR="00FD356C" w:rsidRPr="004538D6" w:rsidRDefault="00FD356C" w:rsidP="00FD356C">
            <w:pPr>
              <w:rPr>
                <w:rFonts w:ascii="Times New Roman" w:hAnsi="Times New Roman" w:cs="Times New Roman"/>
                <w:sz w:val="20"/>
                <w:szCs w:val="20"/>
              </w:rPr>
            </w:pPr>
            <w:r w:rsidRPr="004538D6">
              <w:rPr>
                <w:rFonts w:ascii="Times New Roman" w:hAnsi="Times New Roman" w:cs="Times New Roman"/>
                <w:sz w:val="20"/>
                <w:szCs w:val="20"/>
              </w:rPr>
              <w:t>-</w:t>
            </w:r>
          </w:p>
        </w:tc>
        <w:tc>
          <w:tcPr>
            <w:tcW w:w="909" w:type="dxa"/>
            <w:shd w:val="clear" w:color="auto" w:fill="auto"/>
          </w:tcPr>
          <w:p w14:paraId="29D0D3FC" w14:textId="31D8CF1C" w:rsidR="00FD356C" w:rsidRPr="004538D6" w:rsidRDefault="00FD356C" w:rsidP="00FD356C">
            <w:pPr>
              <w:rPr>
                <w:rFonts w:ascii="Times New Roman" w:hAnsi="Times New Roman" w:cs="Times New Roman"/>
                <w:sz w:val="20"/>
                <w:szCs w:val="20"/>
              </w:rPr>
            </w:pPr>
            <w:r w:rsidRPr="004538D6">
              <w:rPr>
                <w:rFonts w:ascii="Times New Roman" w:hAnsi="Times New Roman" w:cs="Times New Roman"/>
                <w:sz w:val="20"/>
                <w:szCs w:val="20"/>
              </w:rPr>
              <w:t>Present</w:t>
            </w:r>
          </w:p>
        </w:tc>
      </w:tr>
      <w:tr w:rsidR="00FD356C" w:rsidRPr="00350116" w14:paraId="22E5B74F" w14:textId="77777777" w:rsidTr="00F67BB9">
        <w:tc>
          <w:tcPr>
            <w:tcW w:w="1615" w:type="dxa"/>
            <w:shd w:val="clear" w:color="auto" w:fill="auto"/>
          </w:tcPr>
          <w:p w14:paraId="0E6D6C1F" w14:textId="4539BC54" w:rsidR="00FD356C" w:rsidRPr="00350116" w:rsidRDefault="00FD356C" w:rsidP="00FD356C">
            <w:pPr>
              <w:rPr>
                <w:rFonts w:asciiTheme="majorHAnsi" w:hAnsiTheme="majorHAnsi" w:cstheme="majorHAnsi"/>
                <w:color w:val="000000"/>
                <w:sz w:val="20"/>
                <w:szCs w:val="20"/>
              </w:rPr>
            </w:pPr>
          </w:p>
        </w:tc>
        <w:tc>
          <w:tcPr>
            <w:tcW w:w="1569" w:type="dxa"/>
            <w:shd w:val="clear" w:color="auto" w:fill="auto"/>
          </w:tcPr>
          <w:p w14:paraId="16D99843" w14:textId="34CA054A" w:rsidR="00FD356C" w:rsidRPr="00350116" w:rsidRDefault="00FD356C" w:rsidP="00FD356C">
            <w:pPr>
              <w:rPr>
                <w:rFonts w:asciiTheme="majorHAnsi" w:hAnsiTheme="majorHAnsi" w:cstheme="majorHAnsi"/>
                <w:color w:val="000000"/>
                <w:sz w:val="20"/>
                <w:szCs w:val="20"/>
              </w:rPr>
            </w:pPr>
          </w:p>
        </w:tc>
        <w:tc>
          <w:tcPr>
            <w:tcW w:w="854" w:type="dxa"/>
            <w:shd w:val="clear" w:color="auto" w:fill="auto"/>
          </w:tcPr>
          <w:p w14:paraId="34B30241" w14:textId="7EAFAE98" w:rsidR="00FD356C" w:rsidRPr="00350116" w:rsidRDefault="00FD356C" w:rsidP="00FD356C">
            <w:pPr>
              <w:jc w:val="right"/>
              <w:rPr>
                <w:rFonts w:asciiTheme="majorHAnsi" w:hAnsiTheme="majorHAnsi" w:cstheme="majorHAnsi"/>
                <w:color w:val="000000"/>
                <w:sz w:val="20"/>
                <w:szCs w:val="20"/>
              </w:rPr>
            </w:pPr>
          </w:p>
        </w:tc>
        <w:tc>
          <w:tcPr>
            <w:tcW w:w="283" w:type="dxa"/>
            <w:shd w:val="clear" w:color="auto" w:fill="auto"/>
          </w:tcPr>
          <w:p w14:paraId="526A4F21" w14:textId="36127F70" w:rsidR="00FD356C" w:rsidRPr="00350116" w:rsidRDefault="00FD356C" w:rsidP="00FD356C">
            <w:pPr>
              <w:rPr>
                <w:rFonts w:asciiTheme="majorHAnsi" w:hAnsiTheme="majorHAnsi" w:cstheme="majorHAnsi"/>
                <w:color w:val="000000"/>
                <w:sz w:val="20"/>
                <w:szCs w:val="20"/>
              </w:rPr>
            </w:pPr>
          </w:p>
        </w:tc>
        <w:tc>
          <w:tcPr>
            <w:tcW w:w="805" w:type="dxa"/>
            <w:shd w:val="clear" w:color="auto" w:fill="auto"/>
          </w:tcPr>
          <w:p w14:paraId="536A84D2" w14:textId="538F2886" w:rsidR="00FD356C" w:rsidRPr="00350116" w:rsidRDefault="00FD356C" w:rsidP="00FD356C">
            <w:pPr>
              <w:rPr>
                <w:rFonts w:asciiTheme="majorHAnsi" w:hAnsiTheme="majorHAnsi" w:cstheme="majorHAnsi"/>
                <w:color w:val="000000"/>
                <w:sz w:val="20"/>
                <w:szCs w:val="20"/>
              </w:rPr>
            </w:pPr>
          </w:p>
        </w:tc>
        <w:tc>
          <w:tcPr>
            <w:tcW w:w="1686" w:type="dxa"/>
            <w:shd w:val="clear" w:color="auto" w:fill="auto"/>
          </w:tcPr>
          <w:p w14:paraId="38765258" w14:textId="658E3113" w:rsidR="00FD356C" w:rsidRPr="004538D6" w:rsidRDefault="00FD356C" w:rsidP="00FD356C">
            <w:pPr>
              <w:rPr>
                <w:rFonts w:asciiTheme="majorHAnsi" w:hAnsiTheme="majorHAnsi" w:cstheme="majorHAnsi"/>
                <w:sz w:val="20"/>
                <w:szCs w:val="20"/>
              </w:rPr>
            </w:pPr>
            <w:r w:rsidRPr="004538D6">
              <w:rPr>
                <w:rFonts w:ascii="Times New Roman" w:hAnsi="Times New Roman" w:cs="Times New Roman"/>
                <w:sz w:val="20"/>
                <w:szCs w:val="20"/>
              </w:rPr>
              <w:t>Wood</w:t>
            </w:r>
          </w:p>
        </w:tc>
        <w:tc>
          <w:tcPr>
            <w:tcW w:w="1555" w:type="dxa"/>
            <w:shd w:val="clear" w:color="auto" w:fill="auto"/>
          </w:tcPr>
          <w:p w14:paraId="2E41BC95" w14:textId="1AFD7FD2" w:rsidR="00FD356C" w:rsidRPr="004538D6" w:rsidRDefault="00FD356C" w:rsidP="00FD356C">
            <w:pPr>
              <w:rPr>
                <w:rFonts w:asciiTheme="majorHAnsi" w:hAnsiTheme="majorHAnsi" w:cstheme="majorHAnsi"/>
                <w:sz w:val="20"/>
                <w:szCs w:val="20"/>
              </w:rPr>
            </w:pPr>
            <w:r w:rsidRPr="004538D6">
              <w:rPr>
                <w:rFonts w:ascii="Times New Roman" w:hAnsi="Times New Roman" w:cs="Times New Roman"/>
                <w:sz w:val="20"/>
                <w:szCs w:val="20"/>
              </w:rPr>
              <w:t>Emily</w:t>
            </w:r>
          </w:p>
        </w:tc>
        <w:tc>
          <w:tcPr>
            <w:tcW w:w="688" w:type="dxa"/>
            <w:shd w:val="clear" w:color="auto" w:fill="auto"/>
          </w:tcPr>
          <w:p w14:paraId="2AEC65F7" w14:textId="0A1D4D92" w:rsidR="00FD356C" w:rsidRPr="004538D6" w:rsidRDefault="00FD356C" w:rsidP="00FD356C">
            <w:pPr>
              <w:jc w:val="right"/>
              <w:rPr>
                <w:rFonts w:asciiTheme="majorHAnsi" w:hAnsiTheme="majorHAnsi" w:cstheme="majorHAnsi"/>
                <w:sz w:val="20"/>
                <w:szCs w:val="20"/>
              </w:rPr>
            </w:pPr>
            <w:r w:rsidRPr="004538D6">
              <w:rPr>
                <w:rFonts w:ascii="Times New Roman" w:hAnsi="Times New Roman" w:cs="Times New Roman"/>
                <w:sz w:val="20"/>
                <w:szCs w:val="20"/>
              </w:rPr>
              <w:t>2018</w:t>
            </w:r>
          </w:p>
        </w:tc>
        <w:tc>
          <w:tcPr>
            <w:tcW w:w="283" w:type="dxa"/>
            <w:shd w:val="clear" w:color="auto" w:fill="auto"/>
          </w:tcPr>
          <w:p w14:paraId="4A10734C" w14:textId="213588F2" w:rsidR="00FD356C" w:rsidRPr="004538D6" w:rsidRDefault="00FD356C" w:rsidP="00FD356C">
            <w:pPr>
              <w:rPr>
                <w:rFonts w:asciiTheme="majorHAnsi" w:hAnsiTheme="majorHAnsi" w:cstheme="majorHAnsi"/>
                <w:sz w:val="20"/>
                <w:szCs w:val="20"/>
              </w:rPr>
            </w:pPr>
            <w:r w:rsidRPr="004538D6">
              <w:rPr>
                <w:rFonts w:ascii="Times New Roman" w:hAnsi="Times New Roman" w:cs="Times New Roman"/>
                <w:sz w:val="20"/>
                <w:szCs w:val="20"/>
              </w:rPr>
              <w:t>-</w:t>
            </w:r>
          </w:p>
        </w:tc>
        <w:tc>
          <w:tcPr>
            <w:tcW w:w="909" w:type="dxa"/>
            <w:shd w:val="clear" w:color="auto" w:fill="auto"/>
          </w:tcPr>
          <w:p w14:paraId="7423F7C8" w14:textId="1DD37A84" w:rsidR="00FD356C" w:rsidRPr="004538D6" w:rsidRDefault="00FD356C" w:rsidP="00FD356C">
            <w:pPr>
              <w:rPr>
                <w:rFonts w:asciiTheme="majorHAnsi" w:hAnsiTheme="majorHAnsi" w:cstheme="majorHAnsi"/>
                <w:sz w:val="20"/>
                <w:szCs w:val="20"/>
              </w:rPr>
            </w:pPr>
            <w:r w:rsidRPr="004538D6">
              <w:rPr>
                <w:rFonts w:ascii="Times New Roman" w:hAnsi="Times New Roman" w:cs="Times New Roman"/>
                <w:sz w:val="20"/>
                <w:szCs w:val="20"/>
              </w:rPr>
              <w:t>Present</w:t>
            </w:r>
          </w:p>
        </w:tc>
      </w:tr>
      <w:tr w:rsidR="00FD356C" w:rsidRPr="00350116" w14:paraId="4260CAC6" w14:textId="77777777" w:rsidTr="00F67BB9">
        <w:trPr>
          <w:trHeight w:val="225"/>
        </w:trPr>
        <w:tc>
          <w:tcPr>
            <w:tcW w:w="1615" w:type="dxa"/>
            <w:shd w:val="clear" w:color="auto" w:fill="auto"/>
            <w:vAlign w:val="bottom"/>
          </w:tcPr>
          <w:p w14:paraId="61B60AB8" w14:textId="26135803" w:rsidR="00FD356C" w:rsidRPr="00350116" w:rsidRDefault="00FD356C" w:rsidP="00FD356C">
            <w:pPr>
              <w:rPr>
                <w:rFonts w:asciiTheme="majorHAnsi" w:hAnsiTheme="majorHAnsi" w:cstheme="majorHAnsi"/>
                <w:color w:val="000000"/>
                <w:sz w:val="20"/>
                <w:szCs w:val="20"/>
              </w:rPr>
            </w:pPr>
          </w:p>
        </w:tc>
        <w:tc>
          <w:tcPr>
            <w:tcW w:w="1569" w:type="dxa"/>
            <w:shd w:val="clear" w:color="auto" w:fill="auto"/>
            <w:vAlign w:val="bottom"/>
          </w:tcPr>
          <w:p w14:paraId="1FC61774" w14:textId="6FD0532A" w:rsidR="00FD356C" w:rsidRPr="00350116" w:rsidRDefault="00FD356C" w:rsidP="00FD356C">
            <w:pPr>
              <w:rPr>
                <w:rFonts w:asciiTheme="majorHAnsi" w:hAnsiTheme="majorHAnsi" w:cstheme="majorHAnsi"/>
                <w:color w:val="000000"/>
                <w:sz w:val="20"/>
                <w:szCs w:val="20"/>
              </w:rPr>
            </w:pPr>
          </w:p>
        </w:tc>
        <w:tc>
          <w:tcPr>
            <w:tcW w:w="854" w:type="dxa"/>
            <w:shd w:val="clear" w:color="auto" w:fill="auto"/>
          </w:tcPr>
          <w:p w14:paraId="0D7E721E" w14:textId="39AAFD9D" w:rsidR="00FD356C" w:rsidRPr="00350116" w:rsidRDefault="00FD356C" w:rsidP="00FD356C">
            <w:pPr>
              <w:jc w:val="right"/>
              <w:rPr>
                <w:rFonts w:asciiTheme="majorHAnsi" w:hAnsiTheme="majorHAnsi" w:cstheme="majorHAnsi"/>
                <w:color w:val="000000"/>
                <w:sz w:val="20"/>
                <w:szCs w:val="20"/>
              </w:rPr>
            </w:pPr>
          </w:p>
        </w:tc>
        <w:tc>
          <w:tcPr>
            <w:tcW w:w="283" w:type="dxa"/>
            <w:shd w:val="clear" w:color="auto" w:fill="auto"/>
          </w:tcPr>
          <w:p w14:paraId="46ECAC7C" w14:textId="766C73FF" w:rsidR="00FD356C" w:rsidRPr="00350116" w:rsidRDefault="00FD356C" w:rsidP="00FD356C">
            <w:pPr>
              <w:rPr>
                <w:rFonts w:asciiTheme="majorHAnsi" w:hAnsiTheme="majorHAnsi" w:cstheme="majorHAnsi"/>
                <w:color w:val="000000"/>
                <w:sz w:val="20"/>
                <w:szCs w:val="20"/>
              </w:rPr>
            </w:pPr>
          </w:p>
        </w:tc>
        <w:tc>
          <w:tcPr>
            <w:tcW w:w="805" w:type="dxa"/>
            <w:shd w:val="clear" w:color="auto" w:fill="auto"/>
          </w:tcPr>
          <w:p w14:paraId="00A1E4BF" w14:textId="52FAB131" w:rsidR="00FD356C" w:rsidRPr="00350116" w:rsidRDefault="00FD356C" w:rsidP="00FD356C">
            <w:pPr>
              <w:rPr>
                <w:rFonts w:asciiTheme="majorHAnsi" w:hAnsiTheme="majorHAnsi" w:cstheme="majorHAnsi"/>
                <w:color w:val="000000"/>
                <w:sz w:val="20"/>
                <w:szCs w:val="20"/>
              </w:rPr>
            </w:pPr>
          </w:p>
        </w:tc>
        <w:tc>
          <w:tcPr>
            <w:tcW w:w="1686" w:type="dxa"/>
            <w:shd w:val="clear" w:color="auto" w:fill="auto"/>
            <w:vAlign w:val="bottom"/>
          </w:tcPr>
          <w:p w14:paraId="5DD122BD" w14:textId="550FE22F" w:rsidR="00FD356C" w:rsidRPr="004538D6" w:rsidRDefault="00FD356C" w:rsidP="00FD356C">
            <w:pPr>
              <w:rPr>
                <w:rFonts w:asciiTheme="majorHAnsi" w:hAnsiTheme="majorHAnsi" w:cstheme="majorHAnsi"/>
                <w:sz w:val="20"/>
                <w:szCs w:val="20"/>
              </w:rPr>
            </w:pPr>
            <w:r w:rsidRPr="004538D6">
              <w:rPr>
                <w:rFonts w:ascii="Times New Roman" w:eastAsia="Times New Roman" w:hAnsi="Times New Roman" w:cs="Times New Roman"/>
                <w:sz w:val="20"/>
                <w:szCs w:val="20"/>
              </w:rPr>
              <w:t>Woolley</w:t>
            </w:r>
          </w:p>
        </w:tc>
        <w:tc>
          <w:tcPr>
            <w:tcW w:w="1555" w:type="dxa"/>
            <w:shd w:val="clear" w:color="auto" w:fill="auto"/>
            <w:vAlign w:val="bottom"/>
          </w:tcPr>
          <w:p w14:paraId="3B2EA512" w14:textId="5D6502CF"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Roger</w:t>
            </w:r>
          </w:p>
        </w:tc>
        <w:tc>
          <w:tcPr>
            <w:tcW w:w="688" w:type="dxa"/>
            <w:shd w:val="clear" w:color="auto" w:fill="auto"/>
          </w:tcPr>
          <w:p w14:paraId="077F84E0" w14:textId="0729A1F5" w:rsidR="00FD356C" w:rsidRPr="004538D6" w:rsidRDefault="00FD356C" w:rsidP="00FD356C">
            <w:pPr>
              <w:jc w:val="right"/>
              <w:rPr>
                <w:rFonts w:asciiTheme="majorHAnsi" w:hAnsiTheme="majorHAnsi" w:cstheme="majorHAnsi"/>
                <w:sz w:val="20"/>
                <w:szCs w:val="20"/>
              </w:rPr>
            </w:pPr>
            <w:r w:rsidRPr="004538D6">
              <w:rPr>
                <w:rFonts w:asciiTheme="majorHAnsi" w:hAnsiTheme="majorHAnsi" w:cstheme="majorHAnsi"/>
                <w:sz w:val="20"/>
                <w:szCs w:val="20"/>
              </w:rPr>
              <w:t>2018</w:t>
            </w:r>
          </w:p>
        </w:tc>
        <w:tc>
          <w:tcPr>
            <w:tcW w:w="283" w:type="dxa"/>
            <w:shd w:val="clear" w:color="auto" w:fill="auto"/>
          </w:tcPr>
          <w:p w14:paraId="421936FA" w14:textId="6336F6EA"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w:t>
            </w:r>
          </w:p>
        </w:tc>
        <w:tc>
          <w:tcPr>
            <w:tcW w:w="909" w:type="dxa"/>
            <w:shd w:val="clear" w:color="auto" w:fill="auto"/>
          </w:tcPr>
          <w:p w14:paraId="5C5EF819" w14:textId="4EAB50B7" w:rsidR="00FD356C" w:rsidRPr="004538D6" w:rsidRDefault="00FD356C" w:rsidP="00FD356C">
            <w:pPr>
              <w:rPr>
                <w:rFonts w:asciiTheme="majorHAnsi" w:hAnsiTheme="majorHAnsi" w:cstheme="majorHAnsi"/>
                <w:sz w:val="20"/>
                <w:szCs w:val="20"/>
              </w:rPr>
            </w:pPr>
            <w:r w:rsidRPr="004538D6">
              <w:rPr>
                <w:rFonts w:asciiTheme="majorHAnsi" w:hAnsiTheme="majorHAnsi" w:cstheme="majorHAnsi"/>
                <w:sz w:val="20"/>
                <w:szCs w:val="20"/>
              </w:rPr>
              <w:t>Present</w:t>
            </w:r>
          </w:p>
        </w:tc>
      </w:tr>
      <w:tr w:rsidR="00FD356C" w:rsidRPr="004538D6" w14:paraId="67A578B4" w14:textId="77777777" w:rsidTr="00FD356C">
        <w:trPr>
          <w:trHeight w:val="225"/>
        </w:trPr>
        <w:tc>
          <w:tcPr>
            <w:tcW w:w="1615" w:type="dxa"/>
            <w:shd w:val="clear" w:color="auto" w:fill="auto"/>
          </w:tcPr>
          <w:p w14:paraId="549602F3" w14:textId="5FDF0102" w:rsidR="00FD356C" w:rsidRPr="004538D6" w:rsidRDefault="00FD356C" w:rsidP="00FD356C">
            <w:pPr>
              <w:rPr>
                <w:rFonts w:ascii="Times New Roman" w:hAnsi="Times New Roman" w:cs="Times New Roman"/>
                <w:color w:val="000000"/>
                <w:sz w:val="20"/>
                <w:szCs w:val="20"/>
              </w:rPr>
            </w:pPr>
          </w:p>
        </w:tc>
        <w:tc>
          <w:tcPr>
            <w:tcW w:w="1569" w:type="dxa"/>
            <w:shd w:val="clear" w:color="auto" w:fill="auto"/>
          </w:tcPr>
          <w:p w14:paraId="19FC0A1C" w14:textId="05D1E230" w:rsidR="00FD356C" w:rsidRPr="004538D6" w:rsidRDefault="00FD356C" w:rsidP="00FD356C">
            <w:pPr>
              <w:rPr>
                <w:rFonts w:ascii="Times New Roman" w:hAnsi="Times New Roman" w:cs="Times New Roman"/>
                <w:color w:val="000000"/>
                <w:sz w:val="20"/>
                <w:szCs w:val="20"/>
              </w:rPr>
            </w:pPr>
          </w:p>
        </w:tc>
        <w:tc>
          <w:tcPr>
            <w:tcW w:w="854" w:type="dxa"/>
            <w:shd w:val="clear" w:color="auto" w:fill="auto"/>
          </w:tcPr>
          <w:p w14:paraId="751C81E0" w14:textId="758EE41B" w:rsidR="00FD356C" w:rsidRPr="004538D6" w:rsidRDefault="00FD356C" w:rsidP="00FD356C">
            <w:pPr>
              <w:jc w:val="right"/>
              <w:rPr>
                <w:rFonts w:ascii="Times New Roman" w:hAnsi="Times New Roman" w:cs="Times New Roman"/>
                <w:color w:val="000000"/>
                <w:sz w:val="20"/>
                <w:szCs w:val="20"/>
              </w:rPr>
            </w:pPr>
          </w:p>
        </w:tc>
        <w:tc>
          <w:tcPr>
            <w:tcW w:w="283" w:type="dxa"/>
            <w:shd w:val="clear" w:color="auto" w:fill="auto"/>
          </w:tcPr>
          <w:p w14:paraId="61AF66EF" w14:textId="3B9245DC" w:rsidR="00FD356C" w:rsidRPr="004538D6" w:rsidRDefault="00FD356C" w:rsidP="00FD356C">
            <w:pPr>
              <w:rPr>
                <w:rFonts w:ascii="Times New Roman" w:hAnsi="Times New Roman" w:cs="Times New Roman"/>
                <w:color w:val="000000"/>
                <w:sz w:val="20"/>
                <w:szCs w:val="20"/>
              </w:rPr>
            </w:pPr>
          </w:p>
        </w:tc>
        <w:tc>
          <w:tcPr>
            <w:tcW w:w="805" w:type="dxa"/>
            <w:shd w:val="clear" w:color="auto" w:fill="auto"/>
          </w:tcPr>
          <w:p w14:paraId="210CC2B5" w14:textId="4F243857" w:rsidR="00FD356C" w:rsidRPr="004538D6" w:rsidRDefault="00FD356C" w:rsidP="00FD356C">
            <w:pPr>
              <w:rPr>
                <w:rFonts w:ascii="Times New Roman" w:hAnsi="Times New Roman" w:cs="Times New Roman"/>
                <w:color w:val="000000" w:themeColor="text1"/>
                <w:sz w:val="20"/>
                <w:szCs w:val="20"/>
              </w:rPr>
            </w:pPr>
          </w:p>
        </w:tc>
        <w:tc>
          <w:tcPr>
            <w:tcW w:w="1686" w:type="dxa"/>
            <w:shd w:val="clear" w:color="auto" w:fill="auto"/>
          </w:tcPr>
          <w:p w14:paraId="0196521B" w14:textId="1D4450ED" w:rsidR="00FD356C" w:rsidRPr="004538D6" w:rsidRDefault="00FD356C" w:rsidP="00FD356C">
            <w:pPr>
              <w:rPr>
                <w:rFonts w:ascii="Times New Roman" w:eastAsia="Times New Roman" w:hAnsi="Times New Roman" w:cs="Times New Roman"/>
                <w:sz w:val="20"/>
                <w:szCs w:val="20"/>
              </w:rPr>
            </w:pPr>
            <w:r w:rsidRPr="004538D6">
              <w:rPr>
                <w:rFonts w:asciiTheme="majorHAnsi" w:eastAsia="Times New Roman" w:hAnsiTheme="majorHAnsi" w:cstheme="majorHAnsi"/>
                <w:sz w:val="20"/>
                <w:szCs w:val="20"/>
              </w:rPr>
              <w:t>Vargas</w:t>
            </w:r>
          </w:p>
        </w:tc>
        <w:tc>
          <w:tcPr>
            <w:tcW w:w="1555" w:type="dxa"/>
            <w:shd w:val="clear" w:color="auto" w:fill="auto"/>
          </w:tcPr>
          <w:p w14:paraId="7ED879B2" w14:textId="60E162C5" w:rsidR="00FD356C" w:rsidRPr="004538D6" w:rsidRDefault="00FD356C" w:rsidP="00FD356C">
            <w:pPr>
              <w:rPr>
                <w:rFonts w:ascii="Times New Roman" w:eastAsia="Times New Roman" w:hAnsi="Times New Roman" w:cs="Times New Roman"/>
                <w:sz w:val="20"/>
                <w:szCs w:val="20"/>
              </w:rPr>
            </w:pPr>
            <w:r w:rsidRPr="004538D6">
              <w:rPr>
                <w:rFonts w:asciiTheme="majorHAnsi" w:eastAsia="Times New Roman" w:hAnsiTheme="majorHAnsi" w:cstheme="majorHAnsi"/>
                <w:sz w:val="20"/>
                <w:szCs w:val="20"/>
              </w:rPr>
              <w:t>Maria Camila</w:t>
            </w:r>
          </w:p>
        </w:tc>
        <w:tc>
          <w:tcPr>
            <w:tcW w:w="688" w:type="dxa"/>
            <w:shd w:val="clear" w:color="auto" w:fill="auto"/>
          </w:tcPr>
          <w:p w14:paraId="51C1A217" w14:textId="41971521" w:rsidR="00FD356C" w:rsidRPr="004538D6" w:rsidRDefault="00FD356C" w:rsidP="00FD356C">
            <w:pPr>
              <w:jc w:val="right"/>
              <w:rPr>
                <w:rFonts w:ascii="Times New Roman" w:hAnsi="Times New Roman" w:cs="Times New Roman"/>
                <w:sz w:val="20"/>
                <w:szCs w:val="20"/>
              </w:rPr>
            </w:pPr>
            <w:r w:rsidRPr="004538D6">
              <w:rPr>
                <w:rFonts w:asciiTheme="majorHAnsi" w:hAnsiTheme="majorHAnsi" w:cstheme="majorHAnsi"/>
                <w:sz w:val="20"/>
                <w:szCs w:val="20"/>
              </w:rPr>
              <w:t>2018</w:t>
            </w:r>
          </w:p>
        </w:tc>
        <w:tc>
          <w:tcPr>
            <w:tcW w:w="283" w:type="dxa"/>
            <w:shd w:val="clear" w:color="auto" w:fill="auto"/>
          </w:tcPr>
          <w:p w14:paraId="0C743E7A" w14:textId="5C126C9A" w:rsidR="00FD356C" w:rsidRPr="004538D6" w:rsidRDefault="00FD356C" w:rsidP="00FD356C">
            <w:pPr>
              <w:rPr>
                <w:rFonts w:ascii="Times New Roman" w:hAnsi="Times New Roman" w:cs="Times New Roman"/>
                <w:sz w:val="20"/>
                <w:szCs w:val="20"/>
              </w:rPr>
            </w:pPr>
            <w:r w:rsidRPr="004538D6">
              <w:rPr>
                <w:rFonts w:asciiTheme="majorHAnsi" w:hAnsiTheme="majorHAnsi" w:cstheme="majorHAnsi"/>
                <w:sz w:val="20"/>
                <w:szCs w:val="20"/>
              </w:rPr>
              <w:t>-</w:t>
            </w:r>
          </w:p>
        </w:tc>
        <w:tc>
          <w:tcPr>
            <w:tcW w:w="909" w:type="dxa"/>
            <w:shd w:val="clear" w:color="auto" w:fill="auto"/>
          </w:tcPr>
          <w:p w14:paraId="628D73EF" w14:textId="49DD3313" w:rsidR="00FD356C" w:rsidRPr="004538D6" w:rsidRDefault="00FD356C" w:rsidP="00FD356C">
            <w:pPr>
              <w:rPr>
                <w:rFonts w:ascii="Times New Roman" w:hAnsi="Times New Roman" w:cs="Times New Roman"/>
                <w:sz w:val="20"/>
                <w:szCs w:val="20"/>
              </w:rPr>
            </w:pPr>
            <w:r w:rsidRPr="004538D6">
              <w:rPr>
                <w:rFonts w:asciiTheme="majorHAnsi" w:hAnsiTheme="majorHAnsi" w:cstheme="majorHAnsi"/>
                <w:sz w:val="20"/>
                <w:szCs w:val="20"/>
              </w:rPr>
              <w:t>Present</w:t>
            </w:r>
          </w:p>
        </w:tc>
      </w:tr>
      <w:tr w:rsidR="00FD356C" w:rsidRPr="004538D6" w14:paraId="06FE7D52" w14:textId="77777777" w:rsidTr="00FD356C">
        <w:trPr>
          <w:trHeight w:val="225"/>
        </w:trPr>
        <w:tc>
          <w:tcPr>
            <w:tcW w:w="1615" w:type="dxa"/>
            <w:shd w:val="clear" w:color="auto" w:fill="auto"/>
          </w:tcPr>
          <w:p w14:paraId="641B1D84" w14:textId="7A3D1D04" w:rsidR="00FD356C" w:rsidRPr="004538D6" w:rsidRDefault="00FD356C" w:rsidP="00FD356C">
            <w:pPr>
              <w:rPr>
                <w:rFonts w:ascii="Times New Roman" w:hAnsi="Times New Roman" w:cs="Times New Roman"/>
                <w:color w:val="000000"/>
                <w:sz w:val="20"/>
                <w:szCs w:val="20"/>
              </w:rPr>
            </w:pPr>
          </w:p>
        </w:tc>
        <w:tc>
          <w:tcPr>
            <w:tcW w:w="1569" w:type="dxa"/>
            <w:shd w:val="clear" w:color="auto" w:fill="auto"/>
          </w:tcPr>
          <w:p w14:paraId="7F484BAF" w14:textId="19CA2012" w:rsidR="00FD356C" w:rsidRPr="004538D6" w:rsidRDefault="00FD356C" w:rsidP="00FD356C">
            <w:pPr>
              <w:rPr>
                <w:rFonts w:ascii="Times New Roman" w:hAnsi="Times New Roman" w:cs="Times New Roman"/>
                <w:color w:val="000000"/>
                <w:sz w:val="20"/>
                <w:szCs w:val="20"/>
              </w:rPr>
            </w:pPr>
          </w:p>
        </w:tc>
        <w:tc>
          <w:tcPr>
            <w:tcW w:w="854" w:type="dxa"/>
            <w:shd w:val="clear" w:color="auto" w:fill="auto"/>
          </w:tcPr>
          <w:p w14:paraId="138C66A6" w14:textId="5BE5CBD9" w:rsidR="00FD356C" w:rsidRPr="004538D6" w:rsidRDefault="00FD356C" w:rsidP="00FD356C">
            <w:pPr>
              <w:jc w:val="right"/>
              <w:rPr>
                <w:rFonts w:ascii="Times New Roman" w:hAnsi="Times New Roman" w:cs="Times New Roman"/>
                <w:color w:val="000000"/>
                <w:sz w:val="20"/>
                <w:szCs w:val="20"/>
              </w:rPr>
            </w:pPr>
          </w:p>
        </w:tc>
        <w:tc>
          <w:tcPr>
            <w:tcW w:w="283" w:type="dxa"/>
            <w:shd w:val="clear" w:color="auto" w:fill="auto"/>
          </w:tcPr>
          <w:p w14:paraId="0C4A9B57" w14:textId="1067098B" w:rsidR="00FD356C" w:rsidRPr="004538D6" w:rsidRDefault="00FD356C" w:rsidP="00FD356C">
            <w:pPr>
              <w:rPr>
                <w:rFonts w:ascii="Times New Roman" w:hAnsi="Times New Roman" w:cs="Times New Roman"/>
                <w:color w:val="000000"/>
                <w:sz w:val="20"/>
                <w:szCs w:val="20"/>
              </w:rPr>
            </w:pPr>
          </w:p>
        </w:tc>
        <w:tc>
          <w:tcPr>
            <w:tcW w:w="805" w:type="dxa"/>
            <w:shd w:val="clear" w:color="auto" w:fill="auto"/>
          </w:tcPr>
          <w:p w14:paraId="25361274" w14:textId="0936A510" w:rsidR="00FD356C" w:rsidRPr="004538D6" w:rsidRDefault="00FD356C" w:rsidP="00FD356C">
            <w:pPr>
              <w:rPr>
                <w:rFonts w:ascii="Times New Roman" w:hAnsi="Times New Roman" w:cs="Times New Roman"/>
                <w:color w:val="000000" w:themeColor="text1"/>
                <w:sz w:val="20"/>
                <w:szCs w:val="20"/>
              </w:rPr>
            </w:pPr>
          </w:p>
        </w:tc>
        <w:tc>
          <w:tcPr>
            <w:tcW w:w="1686" w:type="dxa"/>
            <w:shd w:val="clear" w:color="auto" w:fill="auto"/>
          </w:tcPr>
          <w:p w14:paraId="266EA84F" w14:textId="45FD45A8" w:rsidR="00FD356C" w:rsidRPr="00C110E9" w:rsidRDefault="00FD356C" w:rsidP="00FD356C">
            <w:pPr>
              <w:rPr>
                <w:rFonts w:ascii="Times New Roman" w:hAnsi="Times New Roman" w:cs="Times New Roman"/>
                <w:sz w:val="20"/>
                <w:szCs w:val="20"/>
                <w:highlight w:val="yellow"/>
              </w:rPr>
            </w:pPr>
            <w:r w:rsidRPr="004538D6">
              <w:rPr>
                <w:rFonts w:ascii="Times New Roman" w:hAnsi="Times New Roman" w:cs="Times New Roman"/>
                <w:sz w:val="20"/>
                <w:szCs w:val="20"/>
              </w:rPr>
              <w:t>Heller</w:t>
            </w:r>
          </w:p>
        </w:tc>
        <w:tc>
          <w:tcPr>
            <w:tcW w:w="1555" w:type="dxa"/>
            <w:shd w:val="clear" w:color="auto" w:fill="auto"/>
          </w:tcPr>
          <w:p w14:paraId="7E3BB311" w14:textId="20660B22" w:rsidR="00FD356C" w:rsidRPr="00C110E9" w:rsidRDefault="00FD356C" w:rsidP="00FD356C">
            <w:pPr>
              <w:rPr>
                <w:rFonts w:ascii="Times New Roman" w:hAnsi="Times New Roman" w:cs="Times New Roman"/>
                <w:sz w:val="20"/>
                <w:szCs w:val="20"/>
                <w:highlight w:val="yellow"/>
              </w:rPr>
            </w:pPr>
            <w:r w:rsidRPr="004538D6">
              <w:rPr>
                <w:rFonts w:ascii="Times New Roman" w:hAnsi="Times New Roman" w:cs="Times New Roman"/>
                <w:sz w:val="20"/>
                <w:szCs w:val="20"/>
              </w:rPr>
              <w:t>Meg</w:t>
            </w:r>
          </w:p>
        </w:tc>
        <w:tc>
          <w:tcPr>
            <w:tcW w:w="688" w:type="dxa"/>
            <w:shd w:val="clear" w:color="auto" w:fill="auto"/>
          </w:tcPr>
          <w:p w14:paraId="5351813F" w14:textId="05C5EDAC" w:rsidR="00FD356C" w:rsidRPr="00C110E9" w:rsidRDefault="00FD356C" w:rsidP="00FD356C">
            <w:pPr>
              <w:jc w:val="right"/>
              <w:rPr>
                <w:rFonts w:ascii="Times New Roman" w:hAnsi="Times New Roman" w:cs="Times New Roman"/>
                <w:sz w:val="20"/>
                <w:szCs w:val="20"/>
                <w:highlight w:val="yellow"/>
              </w:rPr>
            </w:pPr>
            <w:r w:rsidRPr="004538D6">
              <w:rPr>
                <w:rFonts w:ascii="Times New Roman" w:hAnsi="Times New Roman" w:cs="Times New Roman"/>
                <w:sz w:val="20"/>
                <w:szCs w:val="20"/>
              </w:rPr>
              <w:t>2019</w:t>
            </w:r>
          </w:p>
        </w:tc>
        <w:tc>
          <w:tcPr>
            <w:tcW w:w="283" w:type="dxa"/>
            <w:shd w:val="clear" w:color="auto" w:fill="auto"/>
          </w:tcPr>
          <w:p w14:paraId="78D82147" w14:textId="153B9C8E" w:rsidR="00FD356C" w:rsidRPr="00C110E9" w:rsidRDefault="00FD356C" w:rsidP="00FD356C">
            <w:pPr>
              <w:rPr>
                <w:rFonts w:ascii="Times New Roman" w:hAnsi="Times New Roman" w:cs="Times New Roman"/>
                <w:sz w:val="20"/>
                <w:szCs w:val="20"/>
                <w:highlight w:val="yellow"/>
              </w:rPr>
            </w:pPr>
            <w:r w:rsidRPr="004538D6">
              <w:rPr>
                <w:rFonts w:ascii="Times New Roman" w:hAnsi="Times New Roman" w:cs="Times New Roman"/>
                <w:sz w:val="20"/>
                <w:szCs w:val="20"/>
              </w:rPr>
              <w:t>-</w:t>
            </w:r>
          </w:p>
        </w:tc>
        <w:tc>
          <w:tcPr>
            <w:tcW w:w="909" w:type="dxa"/>
            <w:shd w:val="clear" w:color="auto" w:fill="auto"/>
          </w:tcPr>
          <w:p w14:paraId="1681A75E" w14:textId="2AF1A87D" w:rsidR="00FD356C" w:rsidRPr="004538D6" w:rsidRDefault="00FD356C" w:rsidP="00FD356C">
            <w:pPr>
              <w:rPr>
                <w:rFonts w:ascii="Times New Roman" w:hAnsi="Times New Roman" w:cs="Times New Roman"/>
                <w:sz w:val="20"/>
                <w:szCs w:val="20"/>
              </w:rPr>
            </w:pPr>
            <w:r w:rsidRPr="004538D6">
              <w:rPr>
                <w:rFonts w:ascii="Times New Roman" w:hAnsi="Times New Roman" w:cs="Times New Roman"/>
                <w:sz w:val="20"/>
                <w:szCs w:val="20"/>
              </w:rPr>
              <w:t>Present</w:t>
            </w:r>
          </w:p>
        </w:tc>
      </w:tr>
    </w:tbl>
    <w:p w14:paraId="7B3BB3AC" w14:textId="77777777" w:rsidR="009279C5" w:rsidRPr="00350116" w:rsidRDefault="009279C5">
      <w:pPr>
        <w:pStyle w:val="Heading1"/>
        <w:numPr>
          <w:ilvl w:val="0"/>
          <w:numId w:val="0"/>
        </w:numPr>
        <w:rPr>
          <w:rFonts w:cstheme="majorHAnsi"/>
          <w:sz w:val="22"/>
          <w:szCs w:val="22"/>
        </w:rPr>
      </w:pPr>
      <w:r w:rsidRPr="00350116">
        <w:rPr>
          <w:rFonts w:cstheme="majorHAnsi"/>
          <w:sz w:val="22"/>
          <w:szCs w:val="22"/>
        </w:rPr>
        <w:t xml:space="preserve">SCHOLARSHIP: </w:t>
      </w:r>
    </w:p>
    <w:tbl>
      <w:tblPr>
        <w:tblStyle w:val="TableGrid"/>
        <w:tblW w:w="100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080"/>
        <w:gridCol w:w="1535"/>
        <w:gridCol w:w="1260"/>
        <w:gridCol w:w="1530"/>
        <w:gridCol w:w="1080"/>
        <w:gridCol w:w="1170"/>
        <w:gridCol w:w="810"/>
        <w:gridCol w:w="32"/>
      </w:tblGrid>
      <w:tr w:rsidR="00A637D4" w:rsidRPr="00350116" w14:paraId="1D84D538" w14:textId="77777777" w:rsidTr="00C55A8F">
        <w:trPr>
          <w:gridAfter w:val="1"/>
          <w:wAfter w:w="32" w:type="dxa"/>
          <w:jc w:val="center"/>
        </w:trPr>
        <w:tc>
          <w:tcPr>
            <w:tcW w:w="9990" w:type="dxa"/>
            <w:gridSpan w:val="8"/>
            <w:tcBorders>
              <w:top w:val="single" w:sz="4" w:space="0" w:color="000000"/>
              <w:bottom w:val="single" w:sz="4" w:space="0" w:color="auto"/>
            </w:tcBorders>
            <w:vAlign w:val="center"/>
          </w:tcPr>
          <w:p w14:paraId="3C68DA20" w14:textId="77777777" w:rsidR="00A637D4" w:rsidRPr="00350116" w:rsidRDefault="00A637D4">
            <w:pPr>
              <w:tabs>
                <w:tab w:val="left" w:pos="90"/>
                <w:tab w:val="left" w:pos="540"/>
                <w:tab w:val="left" w:pos="1080"/>
                <w:tab w:val="left" w:pos="1620"/>
                <w:tab w:val="left" w:pos="2160"/>
                <w:tab w:val="left" w:pos="2700"/>
                <w:tab w:val="left" w:pos="6300"/>
                <w:tab w:val="left" w:pos="9360"/>
              </w:tabs>
              <w:spacing w:line="360" w:lineRule="auto"/>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Publications and Presentations Summary for Bryan Hopkins</w:t>
            </w:r>
          </w:p>
        </w:tc>
      </w:tr>
      <w:tr w:rsidR="00A637D4" w:rsidRPr="00350116" w14:paraId="565FA5C5" w14:textId="77777777" w:rsidTr="006C22F4">
        <w:tblPrEx>
          <w:jc w:val="left"/>
        </w:tblPrEx>
        <w:tc>
          <w:tcPr>
            <w:tcW w:w="1525" w:type="dxa"/>
            <w:tcBorders>
              <w:bottom w:val="single" w:sz="4" w:space="0" w:color="auto"/>
            </w:tcBorders>
            <w:shd w:val="clear" w:color="auto" w:fill="auto"/>
            <w:vAlign w:val="center"/>
          </w:tcPr>
          <w:p w14:paraId="0BF485C9" w14:textId="77777777" w:rsidR="00A637D4" w:rsidRPr="00350116" w:rsidRDefault="00A637D4">
            <w:pPr>
              <w:jc w:val="center"/>
              <w:rPr>
                <w:rFonts w:asciiTheme="majorHAnsi" w:hAnsiTheme="majorHAnsi" w:cstheme="majorHAnsi"/>
                <w:b/>
                <w:sz w:val="20"/>
              </w:rPr>
            </w:pPr>
          </w:p>
        </w:tc>
        <w:tc>
          <w:tcPr>
            <w:tcW w:w="1080" w:type="dxa"/>
            <w:tcBorders>
              <w:bottom w:val="single" w:sz="4" w:space="0" w:color="auto"/>
            </w:tcBorders>
            <w:shd w:val="clear" w:color="auto" w:fill="auto"/>
            <w:vAlign w:val="center"/>
          </w:tcPr>
          <w:p w14:paraId="3EBD2B97"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Hopkins’ Graduate Student First Author</w:t>
            </w:r>
          </w:p>
        </w:tc>
        <w:tc>
          <w:tcPr>
            <w:tcW w:w="1535" w:type="dxa"/>
            <w:tcBorders>
              <w:bottom w:val="single" w:sz="4" w:space="0" w:color="auto"/>
            </w:tcBorders>
            <w:shd w:val="clear" w:color="auto" w:fill="auto"/>
            <w:vAlign w:val="center"/>
          </w:tcPr>
          <w:p w14:paraId="7A3E02D7"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Hopkins’ Undergraduate Student</w:t>
            </w:r>
          </w:p>
          <w:p w14:paraId="37FFDAC8"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First</w:t>
            </w:r>
          </w:p>
          <w:p w14:paraId="6D78FB0D"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Author</w:t>
            </w:r>
          </w:p>
        </w:tc>
        <w:tc>
          <w:tcPr>
            <w:tcW w:w="1260" w:type="dxa"/>
            <w:tcBorders>
              <w:bottom w:val="single" w:sz="4" w:space="0" w:color="auto"/>
            </w:tcBorders>
            <w:shd w:val="clear" w:color="auto" w:fill="auto"/>
            <w:vAlign w:val="center"/>
          </w:tcPr>
          <w:p w14:paraId="55441E1A"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Other Graduate Student First Author</w:t>
            </w:r>
          </w:p>
        </w:tc>
        <w:tc>
          <w:tcPr>
            <w:tcW w:w="1530" w:type="dxa"/>
            <w:tcBorders>
              <w:bottom w:val="single" w:sz="4" w:space="0" w:color="auto"/>
            </w:tcBorders>
            <w:shd w:val="clear" w:color="auto" w:fill="auto"/>
            <w:vAlign w:val="center"/>
          </w:tcPr>
          <w:p w14:paraId="3143B95E"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Other Undergraduate Student</w:t>
            </w:r>
          </w:p>
          <w:p w14:paraId="0E2B1089"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First</w:t>
            </w:r>
          </w:p>
          <w:p w14:paraId="252612E4"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Author</w:t>
            </w:r>
          </w:p>
        </w:tc>
        <w:tc>
          <w:tcPr>
            <w:tcW w:w="1080" w:type="dxa"/>
            <w:tcBorders>
              <w:bottom w:val="single" w:sz="4" w:space="0" w:color="auto"/>
            </w:tcBorders>
            <w:shd w:val="clear" w:color="auto" w:fill="auto"/>
            <w:vAlign w:val="center"/>
          </w:tcPr>
          <w:p w14:paraId="40AF745E"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Hopkins First Author</w:t>
            </w:r>
          </w:p>
        </w:tc>
        <w:tc>
          <w:tcPr>
            <w:tcW w:w="1170" w:type="dxa"/>
            <w:tcBorders>
              <w:bottom w:val="single" w:sz="4" w:space="0" w:color="auto"/>
            </w:tcBorders>
            <w:shd w:val="clear" w:color="auto" w:fill="auto"/>
            <w:vAlign w:val="center"/>
          </w:tcPr>
          <w:p w14:paraId="26101530" w14:textId="77777777" w:rsidR="00A637D4" w:rsidRPr="00350116" w:rsidRDefault="00DC620F">
            <w:pPr>
              <w:jc w:val="center"/>
              <w:rPr>
                <w:rFonts w:asciiTheme="majorHAnsi" w:hAnsiTheme="majorHAnsi" w:cstheme="majorHAnsi"/>
                <w:b/>
                <w:sz w:val="20"/>
              </w:rPr>
            </w:pPr>
            <w:r w:rsidRPr="00350116">
              <w:rPr>
                <w:rFonts w:asciiTheme="majorHAnsi" w:hAnsiTheme="majorHAnsi" w:cstheme="majorHAnsi"/>
                <w:b/>
                <w:sz w:val="20"/>
              </w:rPr>
              <w:t>Co-author</w:t>
            </w:r>
          </w:p>
        </w:tc>
        <w:tc>
          <w:tcPr>
            <w:tcW w:w="842" w:type="dxa"/>
            <w:gridSpan w:val="2"/>
            <w:tcBorders>
              <w:bottom w:val="single" w:sz="4" w:space="0" w:color="auto"/>
            </w:tcBorders>
            <w:shd w:val="clear" w:color="auto" w:fill="auto"/>
            <w:vAlign w:val="center"/>
          </w:tcPr>
          <w:p w14:paraId="5209A083"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Total</w:t>
            </w:r>
          </w:p>
        </w:tc>
      </w:tr>
      <w:tr w:rsidR="00A637D4" w:rsidRPr="00350116" w14:paraId="31CCC2FF" w14:textId="77777777" w:rsidTr="006C22F4">
        <w:tblPrEx>
          <w:jc w:val="left"/>
        </w:tblPrEx>
        <w:tc>
          <w:tcPr>
            <w:tcW w:w="1525" w:type="dxa"/>
            <w:tcBorders>
              <w:top w:val="single" w:sz="4" w:space="0" w:color="auto"/>
            </w:tcBorders>
            <w:shd w:val="clear" w:color="auto" w:fill="auto"/>
            <w:vAlign w:val="center"/>
          </w:tcPr>
          <w:p w14:paraId="2E674ACA"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Refereed Journal</w:t>
            </w:r>
          </w:p>
        </w:tc>
        <w:tc>
          <w:tcPr>
            <w:tcW w:w="1080" w:type="dxa"/>
            <w:tcBorders>
              <w:top w:val="single" w:sz="4" w:space="0" w:color="auto"/>
            </w:tcBorders>
            <w:shd w:val="clear" w:color="auto" w:fill="auto"/>
            <w:vAlign w:val="center"/>
          </w:tcPr>
          <w:p w14:paraId="4BACE127" w14:textId="3C12E6A1" w:rsidR="00A637D4" w:rsidRPr="00350116" w:rsidRDefault="009A7109">
            <w:pPr>
              <w:jc w:val="center"/>
              <w:rPr>
                <w:rFonts w:asciiTheme="majorHAnsi" w:hAnsiTheme="majorHAnsi" w:cstheme="majorHAnsi"/>
                <w:sz w:val="24"/>
                <w:szCs w:val="24"/>
              </w:rPr>
            </w:pPr>
            <w:r w:rsidRPr="00350116">
              <w:rPr>
                <w:rFonts w:asciiTheme="majorHAnsi" w:hAnsiTheme="majorHAnsi" w:cstheme="majorHAnsi"/>
                <w:sz w:val="24"/>
                <w:szCs w:val="24"/>
              </w:rPr>
              <w:t>14</w:t>
            </w:r>
          </w:p>
        </w:tc>
        <w:tc>
          <w:tcPr>
            <w:tcW w:w="1535" w:type="dxa"/>
            <w:tcBorders>
              <w:top w:val="single" w:sz="4" w:space="0" w:color="auto"/>
            </w:tcBorders>
            <w:shd w:val="clear" w:color="auto" w:fill="auto"/>
            <w:vAlign w:val="center"/>
          </w:tcPr>
          <w:p w14:paraId="424670BB" w14:textId="77777777" w:rsidR="00A637D4" w:rsidRPr="00350116" w:rsidRDefault="00F90652">
            <w:pPr>
              <w:jc w:val="center"/>
              <w:rPr>
                <w:rFonts w:asciiTheme="majorHAnsi" w:hAnsiTheme="majorHAnsi" w:cstheme="majorHAnsi"/>
                <w:sz w:val="24"/>
                <w:szCs w:val="24"/>
              </w:rPr>
            </w:pPr>
            <w:r w:rsidRPr="00350116">
              <w:rPr>
                <w:rFonts w:asciiTheme="majorHAnsi" w:hAnsiTheme="majorHAnsi" w:cstheme="majorHAnsi"/>
                <w:sz w:val="24"/>
                <w:szCs w:val="24"/>
              </w:rPr>
              <w:t>3</w:t>
            </w:r>
          </w:p>
        </w:tc>
        <w:tc>
          <w:tcPr>
            <w:tcW w:w="1260" w:type="dxa"/>
            <w:tcBorders>
              <w:top w:val="single" w:sz="4" w:space="0" w:color="auto"/>
            </w:tcBorders>
            <w:shd w:val="clear" w:color="auto" w:fill="auto"/>
            <w:vAlign w:val="center"/>
          </w:tcPr>
          <w:p w14:paraId="235F8E6D" w14:textId="1C780953" w:rsidR="00A637D4" w:rsidRPr="00350116" w:rsidRDefault="00A53937" w:rsidP="00A53937">
            <w:pPr>
              <w:jc w:val="center"/>
              <w:rPr>
                <w:rFonts w:asciiTheme="majorHAnsi" w:hAnsiTheme="majorHAnsi" w:cstheme="majorHAnsi"/>
                <w:sz w:val="24"/>
                <w:szCs w:val="24"/>
              </w:rPr>
            </w:pPr>
            <w:r w:rsidRPr="00350116">
              <w:rPr>
                <w:rFonts w:asciiTheme="majorHAnsi" w:hAnsiTheme="majorHAnsi" w:cstheme="majorHAnsi"/>
                <w:sz w:val="24"/>
                <w:szCs w:val="24"/>
              </w:rPr>
              <w:t>14</w:t>
            </w:r>
          </w:p>
        </w:tc>
        <w:tc>
          <w:tcPr>
            <w:tcW w:w="1530" w:type="dxa"/>
            <w:tcBorders>
              <w:top w:val="single" w:sz="4" w:space="0" w:color="auto"/>
            </w:tcBorders>
            <w:shd w:val="clear" w:color="auto" w:fill="auto"/>
            <w:vAlign w:val="center"/>
          </w:tcPr>
          <w:p w14:paraId="23E7B2EE" w14:textId="0A541238" w:rsidR="00A637D4" w:rsidRPr="00350116" w:rsidRDefault="00A637D4">
            <w:pPr>
              <w:jc w:val="center"/>
              <w:rPr>
                <w:rFonts w:asciiTheme="majorHAnsi" w:hAnsiTheme="majorHAnsi" w:cstheme="majorHAnsi"/>
                <w:sz w:val="24"/>
                <w:szCs w:val="24"/>
              </w:rPr>
            </w:pPr>
          </w:p>
        </w:tc>
        <w:tc>
          <w:tcPr>
            <w:tcW w:w="1080" w:type="dxa"/>
            <w:tcBorders>
              <w:top w:val="single" w:sz="4" w:space="0" w:color="auto"/>
            </w:tcBorders>
            <w:shd w:val="clear" w:color="auto" w:fill="auto"/>
            <w:vAlign w:val="center"/>
          </w:tcPr>
          <w:p w14:paraId="0AC82B4E" w14:textId="2BFD3534" w:rsidR="00A637D4" w:rsidRPr="00350116" w:rsidRDefault="00F90652">
            <w:pPr>
              <w:jc w:val="center"/>
              <w:rPr>
                <w:rFonts w:asciiTheme="majorHAnsi" w:hAnsiTheme="majorHAnsi" w:cstheme="majorHAnsi"/>
                <w:sz w:val="24"/>
                <w:szCs w:val="24"/>
              </w:rPr>
            </w:pPr>
            <w:r w:rsidRPr="00350116">
              <w:rPr>
                <w:rFonts w:asciiTheme="majorHAnsi" w:hAnsiTheme="majorHAnsi" w:cstheme="majorHAnsi"/>
                <w:sz w:val="24"/>
                <w:szCs w:val="24"/>
              </w:rPr>
              <w:t>1</w:t>
            </w:r>
            <w:r w:rsidR="00D24B9B" w:rsidRPr="00350116">
              <w:rPr>
                <w:rFonts w:asciiTheme="majorHAnsi" w:hAnsiTheme="majorHAnsi" w:cstheme="majorHAnsi"/>
                <w:sz w:val="24"/>
                <w:szCs w:val="24"/>
              </w:rPr>
              <w:t>4</w:t>
            </w:r>
          </w:p>
        </w:tc>
        <w:tc>
          <w:tcPr>
            <w:tcW w:w="1170" w:type="dxa"/>
            <w:tcBorders>
              <w:top w:val="single" w:sz="4" w:space="0" w:color="auto"/>
            </w:tcBorders>
            <w:shd w:val="clear" w:color="auto" w:fill="auto"/>
            <w:vAlign w:val="center"/>
          </w:tcPr>
          <w:p w14:paraId="3C3216D1" w14:textId="41295826" w:rsidR="00A637D4" w:rsidRPr="00350116" w:rsidRDefault="00245BB4">
            <w:pPr>
              <w:jc w:val="center"/>
              <w:rPr>
                <w:rFonts w:asciiTheme="majorHAnsi" w:hAnsiTheme="majorHAnsi" w:cstheme="majorHAnsi"/>
                <w:sz w:val="24"/>
                <w:szCs w:val="24"/>
              </w:rPr>
            </w:pPr>
            <w:r>
              <w:rPr>
                <w:rFonts w:asciiTheme="majorHAnsi" w:hAnsiTheme="majorHAnsi" w:cstheme="majorHAnsi"/>
                <w:sz w:val="24"/>
                <w:szCs w:val="24"/>
              </w:rPr>
              <w:t>7</w:t>
            </w:r>
          </w:p>
        </w:tc>
        <w:tc>
          <w:tcPr>
            <w:tcW w:w="842" w:type="dxa"/>
            <w:gridSpan w:val="2"/>
            <w:tcBorders>
              <w:top w:val="single" w:sz="4" w:space="0" w:color="auto"/>
            </w:tcBorders>
            <w:shd w:val="clear" w:color="auto" w:fill="auto"/>
            <w:vAlign w:val="center"/>
          </w:tcPr>
          <w:p w14:paraId="68A234B4" w14:textId="44279DD7" w:rsidR="00A637D4" w:rsidRPr="00350116" w:rsidRDefault="00D24B9B" w:rsidP="009A7109">
            <w:pPr>
              <w:jc w:val="center"/>
              <w:rPr>
                <w:rFonts w:asciiTheme="majorHAnsi" w:hAnsiTheme="majorHAnsi" w:cstheme="majorHAnsi"/>
                <w:b/>
                <w:sz w:val="24"/>
                <w:szCs w:val="24"/>
              </w:rPr>
            </w:pPr>
            <w:r w:rsidRPr="00350116">
              <w:rPr>
                <w:rFonts w:asciiTheme="majorHAnsi" w:hAnsiTheme="majorHAnsi" w:cstheme="majorHAnsi"/>
                <w:b/>
                <w:sz w:val="24"/>
                <w:szCs w:val="24"/>
              </w:rPr>
              <w:t>5</w:t>
            </w:r>
            <w:r w:rsidR="003F11C3">
              <w:rPr>
                <w:rFonts w:asciiTheme="majorHAnsi" w:hAnsiTheme="majorHAnsi" w:cstheme="majorHAnsi"/>
                <w:b/>
                <w:sz w:val="24"/>
                <w:szCs w:val="24"/>
              </w:rPr>
              <w:t>2</w:t>
            </w:r>
          </w:p>
        </w:tc>
      </w:tr>
      <w:tr w:rsidR="00A637D4" w:rsidRPr="00350116" w14:paraId="78743B1F" w14:textId="77777777" w:rsidTr="006C22F4">
        <w:tblPrEx>
          <w:jc w:val="left"/>
        </w:tblPrEx>
        <w:tc>
          <w:tcPr>
            <w:tcW w:w="1525" w:type="dxa"/>
            <w:shd w:val="clear" w:color="auto" w:fill="auto"/>
            <w:vAlign w:val="center"/>
          </w:tcPr>
          <w:p w14:paraId="17616FCE" w14:textId="77777777" w:rsidR="00A637D4" w:rsidRPr="00350116" w:rsidRDefault="00F31314">
            <w:pPr>
              <w:jc w:val="center"/>
              <w:rPr>
                <w:rFonts w:asciiTheme="majorHAnsi" w:hAnsiTheme="majorHAnsi" w:cstheme="majorHAnsi"/>
                <w:b/>
                <w:sz w:val="20"/>
                <w:szCs w:val="20"/>
              </w:rPr>
            </w:pPr>
            <w:r w:rsidRPr="00350116">
              <w:rPr>
                <w:rFonts w:asciiTheme="majorHAnsi" w:hAnsiTheme="majorHAnsi" w:cstheme="majorHAnsi"/>
                <w:b/>
                <w:sz w:val="20"/>
                <w:szCs w:val="20"/>
              </w:rPr>
              <w:t xml:space="preserve">Editor Reviewed </w:t>
            </w:r>
            <w:r w:rsidR="00A637D4" w:rsidRPr="00350116">
              <w:rPr>
                <w:rFonts w:asciiTheme="majorHAnsi" w:hAnsiTheme="majorHAnsi" w:cstheme="majorHAnsi"/>
                <w:b/>
                <w:sz w:val="20"/>
                <w:szCs w:val="20"/>
              </w:rPr>
              <w:t>Journal</w:t>
            </w:r>
          </w:p>
        </w:tc>
        <w:tc>
          <w:tcPr>
            <w:tcW w:w="1080" w:type="dxa"/>
            <w:shd w:val="clear" w:color="auto" w:fill="auto"/>
            <w:vAlign w:val="center"/>
          </w:tcPr>
          <w:p w14:paraId="100AEA09" w14:textId="564B9B99" w:rsidR="00A637D4" w:rsidRPr="00350116" w:rsidRDefault="00A637D4">
            <w:pPr>
              <w:jc w:val="center"/>
              <w:rPr>
                <w:rFonts w:asciiTheme="majorHAnsi" w:hAnsiTheme="majorHAnsi" w:cstheme="majorHAnsi"/>
                <w:sz w:val="24"/>
                <w:szCs w:val="24"/>
              </w:rPr>
            </w:pPr>
          </w:p>
        </w:tc>
        <w:tc>
          <w:tcPr>
            <w:tcW w:w="1535" w:type="dxa"/>
            <w:shd w:val="clear" w:color="auto" w:fill="auto"/>
            <w:vAlign w:val="center"/>
          </w:tcPr>
          <w:p w14:paraId="0DC11797" w14:textId="54C3C4F6" w:rsidR="00A637D4" w:rsidRPr="00350116" w:rsidRDefault="00245BB4">
            <w:pPr>
              <w:jc w:val="center"/>
              <w:rPr>
                <w:rFonts w:asciiTheme="majorHAnsi" w:hAnsiTheme="majorHAnsi" w:cstheme="majorHAnsi"/>
                <w:sz w:val="24"/>
                <w:szCs w:val="24"/>
              </w:rPr>
            </w:pPr>
            <w:r>
              <w:rPr>
                <w:rFonts w:asciiTheme="majorHAnsi" w:hAnsiTheme="majorHAnsi" w:cstheme="majorHAnsi"/>
                <w:sz w:val="24"/>
                <w:szCs w:val="24"/>
              </w:rPr>
              <w:t>2</w:t>
            </w:r>
          </w:p>
        </w:tc>
        <w:tc>
          <w:tcPr>
            <w:tcW w:w="1260" w:type="dxa"/>
            <w:shd w:val="clear" w:color="auto" w:fill="auto"/>
            <w:vAlign w:val="center"/>
          </w:tcPr>
          <w:p w14:paraId="43B2B7CC" w14:textId="39764C26" w:rsidR="00A637D4" w:rsidRPr="00350116" w:rsidRDefault="00A637D4">
            <w:pPr>
              <w:jc w:val="center"/>
              <w:rPr>
                <w:rFonts w:asciiTheme="majorHAnsi" w:hAnsiTheme="majorHAnsi" w:cstheme="majorHAnsi"/>
                <w:sz w:val="24"/>
                <w:szCs w:val="24"/>
              </w:rPr>
            </w:pPr>
          </w:p>
        </w:tc>
        <w:tc>
          <w:tcPr>
            <w:tcW w:w="1530" w:type="dxa"/>
            <w:shd w:val="clear" w:color="auto" w:fill="auto"/>
            <w:vAlign w:val="center"/>
          </w:tcPr>
          <w:p w14:paraId="3A41F2F0" w14:textId="6708035F" w:rsidR="00A637D4" w:rsidRPr="00350116" w:rsidRDefault="00A637D4">
            <w:pPr>
              <w:jc w:val="center"/>
              <w:rPr>
                <w:rFonts w:asciiTheme="majorHAnsi" w:hAnsiTheme="majorHAnsi" w:cstheme="majorHAnsi"/>
                <w:sz w:val="24"/>
                <w:szCs w:val="24"/>
              </w:rPr>
            </w:pPr>
          </w:p>
        </w:tc>
        <w:tc>
          <w:tcPr>
            <w:tcW w:w="1080" w:type="dxa"/>
            <w:shd w:val="clear" w:color="auto" w:fill="auto"/>
            <w:vAlign w:val="center"/>
          </w:tcPr>
          <w:p w14:paraId="0F11B543" w14:textId="30EA8894" w:rsidR="00A637D4" w:rsidRPr="00350116" w:rsidRDefault="00245BB4">
            <w:pPr>
              <w:jc w:val="center"/>
              <w:rPr>
                <w:rFonts w:asciiTheme="majorHAnsi" w:hAnsiTheme="majorHAnsi" w:cstheme="majorHAnsi"/>
                <w:sz w:val="24"/>
                <w:szCs w:val="24"/>
              </w:rPr>
            </w:pPr>
            <w:r>
              <w:rPr>
                <w:rFonts w:asciiTheme="majorHAnsi" w:hAnsiTheme="majorHAnsi" w:cstheme="majorHAnsi"/>
                <w:sz w:val="24"/>
                <w:szCs w:val="24"/>
              </w:rPr>
              <w:t>4</w:t>
            </w:r>
          </w:p>
        </w:tc>
        <w:tc>
          <w:tcPr>
            <w:tcW w:w="1170" w:type="dxa"/>
            <w:shd w:val="clear" w:color="auto" w:fill="auto"/>
            <w:vAlign w:val="center"/>
          </w:tcPr>
          <w:p w14:paraId="3563772D" w14:textId="77777777" w:rsidR="00A637D4" w:rsidRPr="00350116" w:rsidRDefault="00F90652">
            <w:pPr>
              <w:jc w:val="center"/>
              <w:rPr>
                <w:rFonts w:asciiTheme="majorHAnsi" w:hAnsiTheme="majorHAnsi" w:cstheme="majorHAnsi"/>
                <w:sz w:val="24"/>
                <w:szCs w:val="24"/>
              </w:rPr>
            </w:pPr>
            <w:r w:rsidRPr="00350116">
              <w:rPr>
                <w:rFonts w:asciiTheme="majorHAnsi" w:hAnsiTheme="majorHAnsi" w:cstheme="majorHAnsi"/>
                <w:sz w:val="24"/>
                <w:szCs w:val="24"/>
              </w:rPr>
              <w:t>3</w:t>
            </w:r>
          </w:p>
        </w:tc>
        <w:tc>
          <w:tcPr>
            <w:tcW w:w="842" w:type="dxa"/>
            <w:gridSpan w:val="2"/>
            <w:shd w:val="clear" w:color="auto" w:fill="auto"/>
            <w:vAlign w:val="center"/>
          </w:tcPr>
          <w:p w14:paraId="43DFB6CA" w14:textId="0F4EA57F" w:rsidR="00A637D4" w:rsidRPr="00350116" w:rsidRDefault="00A53937">
            <w:pPr>
              <w:jc w:val="center"/>
              <w:rPr>
                <w:rFonts w:asciiTheme="majorHAnsi" w:hAnsiTheme="majorHAnsi" w:cstheme="majorHAnsi"/>
                <w:b/>
                <w:sz w:val="24"/>
                <w:szCs w:val="24"/>
              </w:rPr>
            </w:pPr>
            <w:r w:rsidRPr="00350116">
              <w:rPr>
                <w:rFonts w:asciiTheme="majorHAnsi" w:hAnsiTheme="majorHAnsi" w:cstheme="majorHAnsi"/>
                <w:b/>
                <w:sz w:val="24"/>
                <w:szCs w:val="24"/>
              </w:rPr>
              <w:t>9</w:t>
            </w:r>
          </w:p>
        </w:tc>
      </w:tr>
      <w:tr w:rsidR="00A637D4" w:rsidRPr="00350116" w14:paraId="702D9E26" w14:textId="77777777" w:rsidTr="006C22F4">
        <w:tblPrEx>
          <w:jc w:val="left"/>
        </w:tblPrEx>
        <w:tc>
          <w:tcPr>
            <w:tcW w:w="1525" w:type="dxa"/>
            <w:shd w:val="clear" w:color="auto" w:fill="auto"/>
            <w:vAlign w:val="center"/>
          </w:tcPr>
          <w:p w14:paraId="1E0D0901"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Book Chapters</w:t>
            </w:r>
          </w:p>
        </w:tc>
        <w:tc>
          <w:tcPr>
            <w:tcW w:w="1080" w:type="dxa"/>
            <w:shd w:val="clear" w:color="auto" w:fill="auto"/>
            <w:vAlign w:val="center"/>
          </w:tcPr>
          <w:p w14:paraId="751F1ED6" w14:textId="0FF28C96" w:rsidR="00A637D4" w:rsidRPr="00350116" w:rsidRDefault="00A637D4">
            <w:pPr>
              <w:jc w:val="center"/>
              <w:rPr>
                <w:rFonts w:asciiTheme="majorHAnsi" w:hAnsiTheme="majorHAnsi" w:cstheme="majorHAnsi"/>
                <w:sz w:val="24"/>
                <w:szCs w:val="24"/>
              </w:rPr>
            </w:pPr>
          </w:p>
        </w:tc>
        <w:tc>
          <w:tcPr>
            <w:tcW w:w="1535" w:type="dxa"/>
            <w:shd w:val="clear" w:color="auto" w:fill="auto"/>
            <w:vAlign w:val="center"/>
          </w:tcPr>
          <w:p w14:paraId="45EEEFC7" w14:textId="4090D971" w:rsidR="00A637D4" w:rsidRPr="00350116" w:rsidRDefault="00A637D4">
            <w:pPr>
              <w:jc w:val="center"/>
              <w:rPr>
                <w:rFonts w:asciiTheme="majorHAnsi" w:hAnsiTheme="majorHAnsi" w:cstheme="majorHAnsi"/>
                <w:sz w:val="24"/>
                <w:szCs w:val="24"/>
              </w:rPr>
            </w:pPr>
          </w:p>
        </w:tc>
        <w:tc>
          <w:tcPr>
            <w:tcW w:w="1260" w:type="dxa"/>
            <w:shd w:val="clear" w:color="auto" w:fill="auto"/>
            <w:vAlign w:val="center"/>
          </w:tcPr>
          <w:p w14:paraId="7A717ED4" w14:textId="2D58BE7F" w:rsidR="00A637D4" w:rsidRPr="00350116" w:rsidRDefault="00A637D4">
            <w:pPr>
              <w:jc w:val="center"/>
              <w:rPr>
                <w:rFonts w:asciiTheme="majorHAnsi" w:hAnsiTheme="majorHAnsi" w:cstheme="majorHAnsi"/>
                <w:sz w:val="24"/>
                <w:szCs w:val="24"/>
              </w:rPr>
            </w:pPr>
          </w:p>
        </w:tc>
        <w:tc>
          <w:tcPr>
            <w:tcW w:w="1530" w:type="dxa"/>
            <w:shd w:val="clear" w:color="auto" w:fill="auto"/>
            <w:vAlign w:val="center"/>
          </w:tcPr>
          <w:p w14:paraId="6F1B8D8A" w14:textId="49C1DD6F" w:rsidR="00A637D4" w:rsidRPr="00350116" w:rsidRDefault="00A637D4">
            <w:pPr>
              <w:jc w:val="center"/>
              <w:rPr>
                <w:rFonts w:asciiTheme="majorHAnsi" w:hAnsiTheme="majorHAnsi" w:cstheme="majorHAnsi"/>
                <w:sz w:val="24"/>
                <w:szCs w:val="24"/>
              </w:rPr>
            </w:pPr>
          </w:p>
        </w:tc>
        <w:tc>
          <w:tcPr>
            <w:tcW w:w="1080" w:type="dxa"/>
            <w:shd w:val="clear" w:color="auto" w:fill="auto"/>
            <w:vAlign w:val="center"/>
          </w:tcPr>
          <w:p w14:paraId="0F11D129" w14:textId="77777777" w:rsidR="00A637D4" w:rsidRPr="00350116" w:rsidRDefault="00A637D4">
            <w:pPr>
              <w:jc w:val="center"/>
              <w:rPr>
                <w:rFonts w:asciiTheme="majorHAnsi" w:hAnsiTheme="majorHAnsi" w:cstheme="majorHAnsi"/>
                <w:sz w:val="24"/>
                <w:szCs w:val="24"/>
              </w:rPr>
            </w:pPr>
            <w:r w:rsidRPr="00350116">
              <w:rPr>
                <w:rFonts w:asciiTheme="majorHAnsi" w:hAnsiTheme="majorHAnsi" w:cstheme="majorHAnsi"/>
                <w:sz w:val="24"/>
                <w:szCs w:val="24"/>
              </w:rPr>
              <w:t>4</w:t>
            </w:r>
          </w:p>
        </w:tc>
        <w:tc>
          <w:tcPr>
            <w:tcW w:w="1170" w:type="dxa"/>
            <w:shd w:val="clear" w:color="auto" w:fill="auto"/>
            <w:vAlign w:val="center"/>
          </w:tcPr>
          <w:p w14:paraId="3991C645" w14:textId="77777777" w:rsidR="00A637D4" w:rsidRPr="00350116" w:rsidRDefault="00A637D4">
            <w:pPr>
              <w:jc w:val="center"/>
              <w:rPr>
                <w:rFonts w:asciiTheme="majorHAnsi" w:hAnsiTheme="majorHAnsi" w:cstheme="majorHAnsi"/>
                <w:sz w:val="24"/>
                <w:szCs w:val="24"/>
              </w:rPr>
            </w:pPr>
            <w:r w:rsidRPr="00350116">
              <w:rPr>
                <w:rFonts w:asciiTheme="majorHAnsi" w:hAnsiTheme="majorHAnsi" w:cstheme="majorHAnsi"/>
                <w:sz w:val="24"/>
                <w:szCs w:val="24"/>
              </w:rPr>
              <w:t>4</w:t>
            </w:r>
          </w:p>
        </w:tc>
        <w:tc>
          <w:tcPr>
            <w:tcW w:w="842" w:type="dxa"/>
            <w:gridSpan w:val="2"/>
            <w:shd w:val="clear" w:color="auto" w:fill="auto"/>
            <w:vAlign w:val="center"/>
          </w:tcPr>
          <w:p w14:paraId="28701DA2" w14:textId="77777777" w:rsidR="00A637D4" w:rsidRPr="00350116" w:rsidRDefault="00C55A8F">
            <w:pPr>
              <w:jc w:val="center"/>
              <w:rPr>
                <w:rFonts w:asciiTheme="majorHAnsi" w:hAnsiTheme="majorHAnsi" w:cstheme="majorHAnsi"/>
                <w:b/>
                <w:sz w:val="24"/>
                <w:szCs w:val="24"/>
              </w:rPr>
            </w:pPr>
            <w:r w:rsidRPr="00350116">
              <w:rPr>
                <w:rFonts w:asciiTheme="majorHAnsi" w:hAnsiTheme="majorHAnsi" w:cstheme="majorHAnsi"/>
                <w:b/>
                <w:sz w:val="24"/>
                <w:szCs w:val="24"/>
              </w:rPr>
              <w:t>8</w:t>
            </w:r>
          </w:p>
        </w:tc>
      </w:tr>
      <w:tr w:rsidR="00C55A8F" w:rsidRPr="00350116" w14:paraId="6593B0C7" w14:textId="77777777" w:rsidTr="006C22F4">
        <w:tblPrEx>
          <w:jc w:val="left"/>
        </w:tblPrEx>
        <w:tc>
          <w:tcPr>
            <w:tcW w:w="1525" w:type="dxa"/>
            <w:shd w:val="clear" w:color="auto" w:fill="auto"/>
            <w:vAlign w:val="center"/>
          </w:tcPr>
          <w:p w14:paraId="211910E4"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Bulletins</w:t>
            </w:r>
          </w:p>
        </w:tc>
        <w:tc>
          <w:tcPr>
            <w:tcW w:w="1080" w:type="dxa"/>
            <w:shd w:val="clear" w:color="auto" w:fill="auto"/>
            <w:vAlign w:val="center"/>
          </w:tcPr>
          <w:p w14:paraId="59A9C2AF" w14:textId="77777777" w:rsidR="00A637D4" w:rsidRPr="00350116" w:rsidRDefault="00A637D4">
            <w:pPr>
              <w:jc w:val="center"/>
              <w:rPr>
                <w:rFonts w:asciiTheme="majorHAnsi" w:hAnsiTheme="majorHAnsi" w:cstheme="majorHAnsi"/>
                <w:sz w:val="24"/>
                <w:szCs w:val="24"/>
              </w:rPr>
            </w:pPr>
          </w:p>
        </w:tc>
        <w:tc>
          <w:tcPr>
            <w:tcW w:w="1535" w:type="dxa"/>
            <w:shd w:val="clear" w:color="auto" w:fill="auto"/>
            <w:vAlign w:val="center"/>
          </w:tcPr>
          <w:p w14:paraId="609E94D4" w14:textId="77777777" w:rsidR="00A637D4" w:rsidRPr="00350116" w:rsidRDefault="00A637D4">
            <w:pPr>
              <w:jc w:val="center"/>
              <w:rPr>
                <w:rFonts w:asciiTheme="majorHAnsi" w:hAnsiTheme="majorHAnsi" w:cstheme="majorHAnsi"/>
                <w:sz w:val="24"/>
                <w:szCs w:val="24"/>
              </w:rPr>
            </w:pPr>
          </w:p>
        </w:tc>
        <w:tc>
          <w:tcPr>
            <w:tcW w:w="1260" w:type="dxa"/>
            <w:shd w:val="clear" w:color="auto" w:fill="auto"/>
            <w:vAlign w:val="center"/>
          </w:tcPr>
          <w:p w14:paraId="3EC08060" w14:textId="77777777" w:rsidR="00A637D4" w:rsidRPr="00350116" w:rsidRDefault="00A637D4">
            <w:pPr>
              <w:jc w:val="center"/>
              <w:rPr>
                <w:rFonts w:asciiTheme="majorHAnsi" w:hAnsiTheme="majorHAnsi" w:cstheme="majorHAnsi"/>
                <w:sz w:val="24"/>
                <w:szCs w:val="24"/>
              </w:rPr>
            </w:pPr>
          </w:p>
        </w:tc>
        <w:tc>
          <w:tcPr>
            <w:tcW w:w="1530" w:type="dxa"/>
            <w:shd w:val="clear" w:color="auto" w:fill="auto"/>
            <w:vAlign w:val="center"/>
          </w:tcPr>
          <w:p w14:paraId="7A09CA46" w14:textId="77777777" w:rsidR="00A637D4" w:rsidRPr="00350116" w:rsidRDefault="00A637D4">
            <w:pPr>
              <w:jc w:val="center"/>
              <w:rPr>
                <w:rFonts w:asciiTheme="majorHAnsi" w:hAnsiTheme="majorHAnsi" w:cstheme="majorHAnsi"/>
                <w:sz w:val="24"/>
                <w:szCs w:val="24"/>
              </w:rPr>
            </w:pPr>
          </w:p>
        </w:tc>
        <w:tc>
          <w:tcPr>
            <w:tcW w:w="1080" w:type="dxa"/>
            <w:shd w:val="clear" w:color="auto" w:fill="auto"/>
            <w:vAlign w:val="center"/>
          </w:tcPr>
          <w:p w14:paraId="64A1D2BE" w14:textId="77777777" w:rsidR="00A637D4" w:rsidRPr="00350116" w:rsidRDefault="00DC620F">
            <w:pPr>
              <w:jc w:val="center"/>
              <w:rPr>
                <w:rFonts w:asciiTheme="majorHAnsi" w:hAnsiTheme="majorHAnsi" w:cstheme="majorHAnsi"/>
                <w:sz w:val="24"/>
                <w:szCs w:val="24"/>
              </w:rPr>
            </w:pPr>
            <w:r w:rsidRPr="00350116">
              <w:rPr>
                <w:rFonts w:asciiTheme="majorHAnsi" w:hAnsiTheme="majorHAnsi" w:cstheme="majorHAnsi"/>
                <w:sz w:val="24"/>
                <w:szCs w:val="24"/>
              </w:rPr>
              <w:t>12</w:t>
            </w:r>
          </w:p>
        </w:tc>
        <w:tc>
          <w:tcPr>
            <w:tcW w:w="1170" w:type="dxa"/>
            <w:shd w:val="clear" w:color="auto" w:fill="auto"/>
            <w:vAlign w:val="center"/>
          </w:tcPr>
          <w:p w14:paraId="2F1EB1D8" w14:textId="77777777" w:rsidR="00A637D4" w:rsidRPr="00350116" w:rsidRDefault="00C55A8F">
            <w:pPr>
              <w:jc w:val="center"/>
              <w:rPr>
                <w:rFonts w:asciiTheme="majorHAnsi" w:hAnsiTheme="majorHAnsi" w:cstheme="majorHAnsi"/>
                <w:sz w:val="24"/>
                <w:szCs w:val="24"/>
              </w:rPr>
            </w:pPr>
            <w:r w:rsidRPr="00350116">
              <w:rPr>
                <w:rFonts w:asciiTheme="majorHAnsi" w:hAnsiTheme="majorHAnsi" w:cstheme="majorHAnsi"/>
                <w:sz w:val="24"/>
                <w:szCs w:val="24"/>
              </w:rPr>
              <w:t>8</w:t>
            </w:r>
          </w:p>
        </w:tc>
        <w:tc>
          <w:tcPr>
            <w:tcW w:w="842" w:type="dxa"/>
            <w:gridSpan w:val="2"/>
            <w:shd w:val="clear" w:color="auto" w:fill="auto"/>
            <w:vAlign w:val="center"/>
          </w:tcPr>
          <w:p w14:paraId="479977BF" w14:textId="77777777" w:rsidR="00A637D4" w:rsidRPr="00350116" w:rsidRDefault="00645C29">
            <w:pPr>
              <w:jc w:val="center"/>
              <w:rPr>
                <w:rFonts w:asciiTheme="majorHAnsi" w:hAnsiTheme="majorHAnsi" w:cstheme="majorHAnsi"/>
                <w:b/>
                <w:sz w:val="24"/>
                <w:szCs w:val="24"/>
              </w:rPr>
            </w:pPr>
            <w:r w:rsidRPr="00350116">
              <w:rPr>
                <w:rFonts w:asciiTheme="majorHAnsi" w:hAnsiTheme="majorHAnsi" w:cstheme="majorHAnsi"/>
                <w:b/>
                <w:sz w:val="24"/>
                <w:szCs w:val="24"/>
              </w:rPr>
              <w:t>20</w:t>
            </w:r>
          </w:p>
        </w:tc>
      </w:tr>
      <w:tr w:rsidR="00A637D4" w:rsidRPr="00350116" w14:paraId="203A0A31" w14:textId="77777777" w:rsidTr="006C22F4">
        <w:tblPrEx>
          <w:jc w:val="left"/>
        </w:tblPrEx>
        <w:tc>
          <w:tcPr>
            <w:tcW w:w="1525" w:type="dxa"/>
            <w:shd w:val="clear" w:color="auto" w:fill="auto"/>
            <w:vAlign w:val="center"/>
          </w:tcPr>
          <w:p w14:paraId="6DF1ACB0"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Conference Proceedings</w:t>
            </w:r>
          </w:p>
        </w:tc>
        <w:tc>
          <w:tcPr>
            <w:tcW w:w="1080" w:type="dxa"/>
            <w:shd w:val="clear" w:color="auto" w:fill="auto"/>
            <w:vAlign w:val="center"/>
          </w:tcPr>
          <w:p w14:paraId="6B7AD971" w14:textId="77777777" w:rsidR="00A637D4" w:rsidRPr="00350116" w:rsidRDefault="00A637D4">
            <w:pPr>
              <w:jc w:val="center"/>
              <w:rPr>
                <w:rFonts w:asciiTheme="majorHAnsi" w:hAnsiTheme="majorHAnsi" w:cstheme="majorHAnsi"/>
                <w:sz w:val="24"/>
                <w:szCs w:val="24"/>
              </w:rPr>
            </w:pPr>
          </w:p>
        </w:tc>
        <w:tc>
          <w:tcPr>
            <w:tcW w:w="1535" w:type="dxa"/>
            <w:shd w:val="clear" w:color="auto" w:fill="auto"/>
            <w:vAlign w:val="center"/>
          </w:tcPr>
          <w:p w14:paraId="62F4A77B" w14:textId="77777777" w:rsidR="00A637D4" w:rsidRPr="00350116" w:rsidRDefault="00A637D4">
            <w:pPr>
              <w:jc w:val="center"/>
              <w:rPr>
                <w:rFonts w:asciiTheme="majorHAnsi" w:hAnsiTheme="majorHAnsi" w:cstheme="majorHAnsi"/>
                <w:sz w:val="24"/>
                <w:szCs w:val="24"/>
              </w:rPr>
            </w:pPr>
          </w:p>
        </w:tc>
        <w:tc>
          <w:tcPr>
            <w:tcW w:w="1260" w:type="dxa"/>
            <w:shd w:val="clear" w:color="auto" w:fill="auto"/>
            <w:vAlign w:val="center"/>
          </w:tcPr>
          <w:p w14:paraId="5EC9F505" w14:textId="77777777" w:rsidR="00A637D4" w:rsidRPr="00350116" w:rsidRDefault="00A637D4">
            <w:pPr>
              <w:jc w:val="center"/>
              <w:rPr>
                <w:rFonts w:asciiTheme="majorHAnsi" w:hAnsiTheme="majorHAnsi" w:cstheme="majorHAnsi"/>
                <w:sz w:val="24"/>
                <w:szCs w:val="24"/>
              </w:rPr>
            </w:pPr>
          </w:p>
        </w:tc>
        <w:tc>
          <w:tcPr>
            <w:tcW w:w="1530" w:type="dxa"/>
            <w:shd w:val="clear" w:color="auto" w:fill="auto"/>
            <w:vAlign w:val="center"/>
          </w:tcPr>
          <w:p w14:paraId="04C9AAC5" w14:textId="77777777" w:rsidR="00A637D4" w:rsidRPr="00350116" w:rsidRDefault="00A637D4">
            <w:pPr>
              <w:jc w:val="center"/>
              <w:rPr>
                <w:rFonts w:asciiTheme="majorHAnsi" w:hAnsiTheme="majorHAnsi" w:cstheme="majorHAnsi"/>
                <w:sz w:val="24"/>
                <w:szCs w:val="24"/>
              </w:rPr>
            </w:pPr>
          </w:p>
        </w:tc>
        <w:tc>
          <w:tcPr>
            <w:tcW w:w="1080" w:type="dxa"/>
            <w:shd w:val="clear" w:color="auto" w:fill="auto"/>
            <w:vAlign w:val="center"/>
          </w:tcPr>
          <w:p w14:paraId="47A8F4E6" w14:textId="77777777" w:rsidR="00A637D4" w:rsidRPr="00350116" w:rsidRDefault="00A637D4">
            <w:pPr>
              <w:jc w:val="center"/>
              <w:rPr>
                <w:rFonts w:asciiTheme="majorHAnsi" w:hAnsiTheme="majorHAnsi" w:cstheme="majorHAnsi"/>
                <w:sz w:val="24"/>
                <w:szCs w:val="24"/>
              </w:rPr>
            </w:pPr>
          </w:p>
        </w:tc>
        <w:tc>
          <w:tcPr>
            <w:tcW w:w="1170" w:type="dxa"/>
            <w:shd w:val="clear" w:color="auto" w:fill="auto"/>
            <w:vAlign w:val="center"/>
          </w:tcPr>
          <w:p w14:paraId="37C7F146" w14:textId="77777777" w:rsidR="00A637D4" w:rsidRPr="00350116" w:rsidRDefault="00A637D4">
            <w:pPr>
              <w:jc w:val="center"/>
              <w:rPr>
                <w:rFonts w:asciiTheme="majorHAnsi" w:hAnsiTheme="majorHAnsi" w:cstheme="majorHAnsi"/>
                <w:sz w:val="24"/>
                <w:szCs w:val="24"/>
              </w:rPr>
            </w:pPr>
          </w:p>
        </w:tc>
        <w:tc>
          <w:tcPr>
            <w:tcW w:w="842" w:type="dxa"/>
            <w:gridSpan w:val="2"/>
            <w:shd w:val="clear" w:color="auto" w:fill="auto"/>
            <w:vAlign w:val="center"/>
          </w:tcPr>
          <w:p w14:paraId="0C7FDC7B" w14:textId="77777777" w:rsidR="00A637D4" w:rsidRPr="00350116" w:rsidRDefault="00A637D4">
            <w:pPr>
              <w:jc w:val="center"/>
              <w:rPr>
                <w:rFonts w:asciiTheme="majorHAnsi" w:hAnsiTheme="majorHAnsi" w:cstheme="majorHAnsi"/>
                <w:b/>
                <w:sz w:val="24"/>
                <w:szCs w:val="24"/>
              </w:rPr>
            </w:pPr>
          </w:p>
        </w:tc>
      </w:tr>
      <w:tr w:rsidR="00A637D4" w:rsidRPr="00350116" w14:paraId="51E1417F" w14:textId="77777777" w:rsidTr="006C22F4">
        <w:tblPrEx>
          <w:jc w:val="left"/>
        </w:tblPrEx>
        <w:tc>
          <w:tcPr>
            <w:tcW w:w="1525" w:type="dxa"/>
            <w:shd w:val="clear" w:color="auto" w:fill="auto"/>
            <w:vAlign w:val="center"/>
          </w:tcPr>
          <w:p w14:paraId="6DA5B36B"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Published Abstracts</w:t>
            </w:r>
          </w:p>
        </w:tc>
        <w:tc>
          <w:tcPr>
            <w:tcW w:w="1080" w:type="dxa"/>
            <w:shd w:val="clear" w:color="auto" w:fill="auto"/>
            <w:vAlign w:val="center"/>
          </w:tcPr>
          <w:p w14:paraId="08E103DD" w14:textId="77777777" w:rsidR="00A637D4" w:rsidRPr="00350116" w:rsidRDefault="00A637D4">
            <w:pPr>
              <w:jc w:val="center"/>
              <w:rPr>
                <w:rFonts w:asciiTheme="majorHAnsi" w:hAnsiTheme="majorHAnsi" w:cstheme="majorHAnsi"/>
                <w:sz w:val="24"/>
                <w:szCs w:val="24"/>
              </w:rPr>
            </w:pPr>
          </w:p>
        </w:tc>
        <w:tc>
          <w:tcPr>
            <w:tcW w:w="1535" w:type="dxa"/>
            <w:shd w:val="clear" w:color="auto" w:fill="auto"/>
            <w:vAlign w:val="center"/>
          </w:tcPr>
          <w:p w14:paraId="3B5DEFA8" w14:textId="77777777" w:rsidR="00A637D4" w:rsidRPr="00350116" w:rsidRDefault="00A637D4">
            <w:pPr>
              <w:jc w:val="center"/>
              <w:rPr>
                <w:rFonts w:asciiTheme="majorHAnsi" w:hAnsiTheme="majorHAnsi" w:cstheme="majorHAnsi"/>
                <w:sz w:val="24"/>
                <w:szCs w:val="24"/>
              </w:rPr>
            </w:pPr>
          </w:p>
        </w:tc>
        <w:tc>
          <w:tcPr>
            <w:tcW w:w="1260" w:type="dxa"/>
            <w:shd w:val="clear" w:color="auto" w:fill="auto"/>
            <w:vAlign w:val="center"/>
          </w:tcPr>
          <w:p w14:paraId="1DBFC69E" w14:textId="77777777" w:rsidR="00A637D4" w:rsidRPr="00350116" w:rsidRDefault="00A637D4">
            <w:pPr>
              <w:jc w:val="center"/>
              <w:rPr>
                <w:rFonts w:asciiTheme="majorHAnsi" w:hAnsiTheme="majorHAnsi" w:cstheme="majorHAnsi"/>
                <w:sz w:val="24"/>
                <w:szCs w:val="24"/>
              </w:rPr>
            </w:pPr>
          </w:p>
        </w:tc>
        <w:tc>
          <w:tcPr>
            <w:tcW w:w="1530" w:type="dxa"/>
            <w:shd w:val="clear" w:color="auto" w:fill="auto"/>
            <w:vAlign w:val="center"/>
          </w:tcPr>
          <w:p w14:paraId="613352EB" w14:textId="77777777" w:rsidR="00A637D4" w:rsidRPr="00350116" w:rsidRDefault="00A637D4">
            <w:pPr>
              <w:jc w:val="center"/>
              <w:rPr>
                <w:rFonts w:asciiTheme="majorHAnsi" w:hAnsiTheme="majorHAnsi" w:cstheme="majorHAnsi"/>
                <w:sz w:val="24"/>
                <w:szCs w:val="24"/>
              </w:rPr>
            </w:pPr>
          </w:p>
        </w:tc>
        <w:tc>
          <w:tcPr>
            <w:tcW w:w="1080" w:type="dxa"/>
            <w:shd w:val="clear" w:color="auto" w:fill="auto"/>
            <w:vAlign w:val="center"/>
          </w:tcPr>
          <w:p w14:paraId="0900F211" w14:textId="77777777" w:rsidR="00A637D4" w:rsidRPr="00350116" w:rsidRDefault="00A637D4">
            <w:pPr>
              <w:jc w:val="center"/>
              <w:rPr>
                <w:rFonts w:asciiTheme="majorHAnsi" w:hAnsiTheme="majorHAnsi" w:cstheme="majorHAnsi"/>
                <w:sz w:val="24"/>
                <w:szCs w:val="24"/>
              </w:rPr>
            </w:pPr>
          </w:p>
        </w:tc>
        <w:tc>
          <w:tcPr>
            <w:tcW w:w="1170" w:type="dxa"/>
            <w:shd w:val="clear" w:color="auto" w:fill="auto"/>
            <w:vAlign w:val="center"/>
          </w:tcPr>
          <w:p w14:paraId="045330D9" w14:textId="77777777" w:rsidR="00A637D4" w:rsidRPr="00350116" w:rsidRDefault="00A637D4">
            <w:pPr>
              <w:jc w:val="center"/>
              <w:rPr>
                <w:rFonts w:asciiTheme="majorHAnsi" w:hAnsiTheme="majorHAnsi" w:cstheme="majorHAnsi"/>
                <w:sz w:val="24"/>
                <w:szCs w:val="24"/>
              </w:rPr>
            </w:pPr>
          </w:p>
        </w:tc>
        <w:tc>
          <w:tcPr>
            <w:tcW w:w="842" w:type="dxa"/>
            <w:gridSpan w:val="2"/>
            <w:shd w:val="clear" w:color="auto" w:fill="auto"/>
            <w:vAlign w:val="center"/>
          </w:tcPr>
          <w:p w14:paraId="0685B0EE" w14:textId="77777777" w:rsidR="00A637D4" w:rsidRPr="00350116" w:rsidRDefault="00A637D4">
            <w:pPr>
              <w:jc w:val="center"/>
              <w:rPr>
                <w:rFonts w:asciiTheme="majorHAnsi" w:hAnsiTheme="majorHAnsi" w:cstheme="majorHAnsi"/>
                <w:b/>
                <w:sz w:val="24"/>
                <w:szCs w:val="24"/>
              </w:rPr>
            </w:pPr>
          </w:p>
        </w:tc>
      </w:tr>
      <w:tr w:rsidR="00A637D4" w:rsidRPr="00350116" w14:paraId="6C314BF1" w14:textId="77777777" w:rsidTr="006C22F4">
        <w:tblPrEx>
          <w:jc w:val="left"/>
        </w:tblPrEx>
        <w:tc>
          <w:tcPr>
            <w:tcW w:w="1525" w:type="dxa"/>
            <w:shd w:val="clear" w:color="auto" w:fill="auto"/>
            <w:vAlign w:val="center"/>
          </w:tcPr>
          <w:p w14:paraId="499A9754"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Presentations</w:t>
            </w:r>
          </w:p>
        </w:tc>
        <w:tc>
          <w:tcPr>
            <w:tcW w:w="1080" w:type="dxa"/>
            <w:shd w:val="clear" w:color="auto" w:fill="auto"/>
            <w:vAlign w:val="center"/>
          </w:tcPr>
          <w:p w14:paraId="4AAC4476" w14:textId="77777777" w:rsidR="00A637D4" w:rsidRPr="00350116" w:rsidRDefault="00A637D4">
            <w:pPr>
              <w:jc w:val="center"/>
              <w:rPr>
                <w:rFonts w:asciiTheme="majorHAnsi" w:hAnsiTheme="majorHAnsi" w:cstheme="majorHAnsi"/>
                <w:sz w:val="24"/>
                <w:szCs w:val="24"/>
              </w:rPr>
            </w:pPr>
          </w:p>
        </w:tc>
        <w:tc>
          <w:tcPr>
            <w:tcW w:w="1535" w:type="dxa"/>
            <w:shd w:val="clear" w:color="auto" w:fill="auto"/>
            <w:vAlign w:val="center"/>
          </w:tcPr>
          <w:p w14:paraId="4DCB3FA1" w14:textId="77777777" w:rsidR="00A637D4" w:rsidRPr="00350116" w:rsidRDefault="00A637D4">
            <w:pPr>
              <w:jc w:val="center"/>
              <w:rPr>
                <w:rFonts w:asciiTheme="majorHAnsi" w:hAnsiTheme="majorHAnsi" w:cstheme="majorHAnsi"/>
                <w:sz w:val="24"/>
                <w:szCs w:val="24"/>
              </w:rPr>
            </w:pPr>
          </w:p>
        </w:tc>
        <w:tc>
          <w:tcPr>
            <w:tcW w:w="1260" w:type="dxa"/>
            <w:shd w:val="clear" w:color="auto" w:fill="auto"/>
            <w:vAlign w:val="center"/>
          </w:tcPr>
          <w:p w14:paraId="0954D863" w14:textId="77777777" w:rsidR="00A637D4" w:rsidRPr="00350116" w:rsidRDefault="00A637D4">
            <w:pPr>
              <w:jc w:val="center"/>
              <w:rPr>
                <w:rFonts w:asciiTheme="majorHAnsi" w:hAnsiTheme="majorHAnsi" w:cstheme="majorHAnsi"/>
                <w:sz w:val="24"/>
                <w:szCs w:val="24"/>
              </w:rPr>
            </w:pPr>
          </w:p>
        </w:tc>
        <w:tc>
          <w:tcPr>
            <w:tcW w:w="1530" w:type="dxa"/>
            <w:shd w:val="clear" w:color="auto" w:fill="auto"/>
            <w:vAlign w:val="center"/>
          </w:tcPr>
          <w:p w14:paraId="16FDF9BA" w14:textId="77777777" w:rsidR="00A637D4" w:rsidRPr="00350116" w:rsidRDefault="00A637D4">
            <w:pPr>
              <w:jc w:val="center"/>
              <w:rPr>
                <w:rFonts w:asciiTheme="majorHAnsi" w:hAnsiTheme="majorHAnsi" w:cstheme="majorHAnsi"/>
                <w:sz w:val="24"/>
                <w:szCs w:val="24"/>
              </w:rPr>
            </w:pPr>
          </w:p>
        </w:tc>
        <w:tc>
          <w:tcPr>
            <w:tcW w:w="1080" w:type="dxa"/>
            <w:shd w:val="clear" w:color="auto" w:fill="auto"/>
            <w:vAlign w:val="center"/>
          </w:tcPr>
          <w:p w14:paraId="28620B0C" w14:textId="77777777" w:rsidR="00A637D4" w:rsidRPr="00350116" w:rsidRDefault="00A637D4">
            <w:pPr>
              <w:jc w:val="center"/>
              <w:rPr>
                <w:rFonts w:asciiTheme="majorHAnsi" w:hAnsiTheme="majorHAnsi" w:cstheme="majorHAnsi"/>
                <w:sz w:val="24"/>
                <w:szCs w:val="24"/>
              </w:rPr>
            </w:pPr>
          </w:p>
        </w:tc>
        <w:tc>
          <w:tcPr>
            <w:tcW w:w="1170" w:type="dxa"/>
            <w:shd w:val="clear" w:color="auto" w:fill="auto"/>
            <w:vAlign w:val="center"/>
          </w:tcPr>
          <w:p w14:paraId="544E80DB" w14:textId="77777777" w:rsidR="00A637D4" w:rsidRPr="00350116" w:rsidRDefault="00A637D4">
            <w:pPr>
              <w:jc w:val="center"/>
              <w:rPr>
                <w:rFonts w:asciiTheme="majorHAnsi" w:hAnsiTheme="majorHAnsi" w:cstheme="majorHAnsi"/>
                <w:sz w:val="24"/>
                <w:szCs w:val="24"/>
              </w:rPr>
            </w:pPr>
          </w:p>
        </w:tc>
        <w:tc>
          <w:tcPr>
            <w:tcW w:w="842" w:type="dxa"/>
            <w:gridSpan w:val="2"/>
            <w:shd w:val="clear" w:color="auto" w:fill="auto"/>
            <w:vAlign w:val="center"/>
          </w:tcPr>
          <w:p w14:paraId="62B245EC" w14:textId="77777777" w:rsidR="00A637D4" w:rsidRPr="00350116" w:rsidRDefault="00A637D4">
            <w:pPr>
              <w:jc w:val="center"/>
              <w:rPr>
                <w:rFonts w:asciiTheme="majorHAnsi" w:hAnsiTheme="majorHAnsi" w:cstheme="majorHAnsi"/>
                <w:b/>
                <w:sz w:val="24"/>
                <w:szCs w:val="24"/>
              </w:rPr>
            </w:pPr>
          </w:p>
        </w:tc>
      </w:tr>
      <w:tr w:rsidR="00A637D4" w:rsidRPr="00350116" w14:paraId="2589AAC6" w14:textId="77777777" w:rsidTr="006C22F4">
        <w:tblPrEx>
          <w:jc w:val="left"/>
        </w:tblPrEx>
        <w:tc>
          <w:tcPr>
            <w:tcW w:w="1525" w:type="dxa"/>
            <w:shd w:val="clear" w:color="auto" w:fill="auto"/>
            <w:vAlign w:val="center"/>
          </w:tcPr>
          <w:p w14:paraId="3A3B5B41" w14:textId="77777777" w:rsidR="00A637D4" w:rsidRPr="00350116" w:rsidRDefault="00A637D4">
            <w:pPr>
              <w:jc w:val="center"/>
              <w:rPr>
                <w:rFonts w:asciiTheme="majorHAnsi" w:hAnsiTheme="majorHAnsi" w:cstheme="majorHAnsi"/>
                <w:b/>
                <w:sz w:val="20"/>
              </w:rPr>
            </w:pPr>
            <w:r w:rsidRPr="00350116">
              <w:rPr>
                <w:rFonts w:asciiTheme="majorHAnsi" w:hAnsiTheme="majorHAnsi" w:cstheme="majorHAnsi"/>
                <w:b/>
                <w:sz w:val="20"/>
              </w:rPr>
              <w:t>Other Reports</w:t>
            </w:r>
          </w:p>
        </w:tc>
        <w:tc>
          <w:tcPr>
            <w:tcW w:w="1080" w:type="dxa"/>
            <w:shd w:val="clear" w:color="auto" w:fill="auto"/>
            <w:vAlign w:val="center"/>
          </w:tcPr>
          <w:p w14:paraId="1228AC73" w14:textId="77777777" w:rsidR="00A637D4" w:rsidRPr="00350116" w:rsidRDefault="00A637D4">
            <w:pPr>
              <w:jc w:val="center"/>
              <w:rPr>
                <w:rFonts w:asciiTheme="majorHAnsi" w:hAnsiTheme="majorHAnsi" w:cstheme="majorHAnsi"/>
                <w:sz w:val="24"/>
                <w:szCs w:val="24"/>
              </w:rPr>
            </w:pPr>
          </w:p>
        </w:tc>
        <w:tc>
          <w:tcPr>
            <w:tcW w:w="1535" w:type="dxa"/>
            <w:shd w:val="clear" w:color="auto" w:fill="auto"/>
            <w:vAlign w:val="center"/>
          </w:tcPr>
          <w:p w14:paraId="3D6C7778" w14:textId="77777777" w:rsidR="00A637D4" w:rsidRPr="00350116" w:rsidRDefault="00A637D4">
            <w:pPr>
              <w:jc w:val="center"/>
              <w:rPr>
                <w:rFonts w:asciiTheme="majorHAnsi" w:hAnsiTheme="majorHAnsi" w:cstheme="majorHAnsi"/>
                <w:sz w:val="24"/>
                <w:szCs w:val="24"/>
              </w:rPr>
            </w:pPr>
          </w:p>
        </w:tc>
        <w:tc>
          <w:tcPr>
            <w:tcW w:w="1260" w:type="dxa"/>
            <w:shd w:val="clear" w:color="auto" w:fill="auto"/>
            <w:vAlign w:val="center"/>
          </w:tcPr>
          <w:p w14:paraId="052FF935" w14:textId="77777777" w:rsidR="00A637D4" w:rsidRPr="00350116" w:rsidRDefault="00A637D4">
            <w:pPr>
              <w:jc w:val="center"/>
              <w:rPr>
                <w:rFonts w:asciiTheme="majorHAnsi" w:hAnsiTheme="majorHAnsi" w:cstheme="majorHAnsi"/>
                <w:sz w:val="24"/>
                <w:szCs w:val="24"/>
              </w:rPr>
            </w:pPr>
          </w:p>
        </w:tc>
        <w:tc>
          <w:tcPr>
            <w:tcW w:w="1530" w:type="dxa"/>
            <w:shd w:val="clear" w:color="auto" w:fill="auto"/>
            <w:vAlign w:val="center"/>
          </w:tcPr>
          <w:p w14:paraId="1C782C17" w14:textId="77777777" w:rsidR="00A637D4" w:rsidRPr="00350116" w:rsidRDefault="00A637D4">
            <w:pPr>
              <w:jc w:val="center"/>
              <w:rPr>
                <w:rFonts w:asciiTheme="majorHAnsi" w:hAnsiTheme="majorHAnsi" w:cstheme="majorHAnsi"/>
                <w:sz w:val="24"/>
                <w:szCs w:val="24"/>
              </w:rPr>
            </w:pPr>
          </w:p>
        </w:tc>
        <w:tc>
          <w:tcPr>
            <w:tcW w:w="1080" w:type="dxa"/>
            <w:shd w:val="clear" w:color="auto" w:fill="auto"/>
            <w:vAlign w:val="center"/>
          </w:tcPr>
          <w:p w14:paraId="49402CEC" w14:textId="77777777" w:rsidR="00A637D4" w:rsidRPr="00350116" w:rsidRDefault="00A637D4">
            <w:pPr>
              <w:jc w:val="center"/>
              <w:rPr>
                <w:rFonts w:asciiTheme="majorHAnsi" w:hAnsiTheme="majorHAnsi" w:cstheme="majorHAnsi"/>
                <w:sz w:val="24"/>
                <w:szCs w:val="24"/>
              </w:rPr>
            </w:pPr>
          </w:p>
        </w:tc>
        <w:tc>
          <w:tcPr>
            <w:tcW w:w="1170" w:type="dxa"/>
            <w:shd w:val="clear" w:color="auto" w:fill="auto"/>
            <w:vAlign w:val="center"/>
          </w:tcPr>
          <w:p w14:paraId="3E0826E9" w14:textId="77777777" w:rsidR="00A637D4" w:rsidRPr="00350116" w:rsidRDefault="00A637D4">
            <w:pPr>
              <w:jc w:val="center"/>
              <w:rPr>
                <w:rFonts w:asciiTheme="majorHAnsi" w:hAnsiTheme="majorHAnsi" w:cstheme="majorHAnsi"/>
                <w:sz w:val="24"/>
                <w:szCs w:val="24"/>
              </w:rPr>
            </w:pPr>
          </w:p>
        </w:tc>
        <w:tc>
          <w:tcPr>
            <w:tcW w:w="842" w:type="dxa"/>
            <w:gridSpan w:val="2"/>
            <w:shd w:val="clear" w:color="auto" w:fill="auto"/>
            <w:vAlign w:val="center"/>
          </w:tcPr>
          <w:p w14:paraId="59C995EE" w14:textId="77777777" w:rsidR="00A637D4" w:rsidRPr="00350116" w:rsidRDefault="00A637D4">
            <w:pPr>
              <w:jc w:val="center"/>
              <w:rPr>
                <w:rFonts w:asciiTheme="majorHAnsi" w:hAnsiTheme="majorHAnsi" w:cstheme="majorHAnsi"/>
                <w:b/>
                <w:sz w:val="24"/>
                <w:szCs w:val="24"/>
              </w:rPr>
            </w:pPr>
          </w:p>
        </w:tc>
      </w:tr>
    </w:tbl>
    <w:p w14:paraId="2D692335" w14:textId="77777777" w:rsidR="00E5259F" w:rsidRPr="00350116" w:rsidRDefault="00E5259F">
      <w:pPr>
        <w:pStyle w:val="Heading1"/>
        <w:numPr>
          <w:ilvl w:val="0"/>
          <w:numId w:val="0"/>
        </w:numPr>
        <w:rPr>
          <w:rFonts w:cstheme="majorHAnsi"/>
          <w:sz w:val="22"/>
          <w:szCs w:val="22"/>
        </w:rPr>
      </w:pPr>
      <w:r w:rsidRPr="00350116">
        <w:rPr>
          <w:rFonts w:cstheme="majorHAnsi"/>
          <w:sz w:val="22"/>
          <w:szCs w:val="22"/>
        </w:rPr>
        <w:t xml:space="preserve">Publications In Preparation: </w:t>
      </w:r>
    </w:p>
    <w:p w14:paraId="3578615A" w14:textId="77777777" w:rsidR="00DB1CC6" w:rsidRPr="00350116" w:rsidRDefault="00DB1CC6">
      <w:pPr>
        <w:pStyle w:val="Heading3"/>
        <w:numPr>
          <w:ilvl w:val="0"/>
          <w:numId w:val="0"/>
        </w:numPr>
        <w:ind w:left="180"/>
        <w:rPr>
          <w:rFonts w:cstheme="majorHAnsi"/>
        </w:rPr>
      </w:pPr>
      <w:r w:rsidRPr="00350116">
        <w:rPr>
          <w:rFonts w:cstheme="majorHAnsi"/>
        </w:rPr>
        <w:t>In Preparation (Draft Completed):</w:t>
      </w:r>
    </w:p>
    <w:p w14:paraId="663B7CE7" w14:textId="77777777" w:rsidR="00DB1CC6" w:rsidRPr="00350116" w:rsidRDefault="00DB1CC6">
      <w:pPr>
        <w:ind w:left="630" w:hanging="270"/>
        <w:rPr>
          <w:rFonts w:asciiTheme="majorHAnsi" w:hAnsiTheme="majorHAnsi" w:cstheme="majorHAnsi"/>
          <w:i/>
          <w:color w:val="000000" w:themeColor="text1"/>
        </w:rPr>
      </w:pPr>
      <w:r w:rsidRPr="00350116">
        <w:rPr>
          <w:rFonts w:asciiTheme="majorHAnsi" w:hAnsiTheme="majorHAnsi" w:cstheme="majorHAnsi"/>
          <w:color w:val="000000" w:themeColor="text1"/>
        </w:rPr>
        <w:t xml:space="preserve">Blaser, G.E., J.C. Stark, J.M. Marshall, D. Eggett,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201x. Yield response of potato to N following alfalfa, alfalfa-maize or alfalfa-wheat rotations. </w:t>
      </w:r>
      <w:r w:rsidRPr="00350116">
        <w:rPr>
          <w:rFonts w:asciiTheme="majorHAnsi" w:hAnsiTheme="majorHAnsi" w:cstheme="majorHAnsi"/>
          <w:i/>
          <w:color w:val="000000" w:themeColor="text1"/>
        </w:rPr>
        <w:t>Agron. J.</w:t>
      </w:r>
    </w:p>
    <w:p w14:paraId="1333A780" w14:textId="77777777" w:rsidR="00DB1CC6" w:rsidRPr="00350116" w:rsidRDefault="00DB1CC6">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Blaser, G.E., J.C. Stark,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201x. Nitrogen use efficiency of potato to N following alfalfa, alfalfa-maize or alfalfa-wheat rotations. </w:t>
      </w:r>
      <w:r w:rsidRPr="00350116">
        <w:rPr>
          <w:rFonts w:asciiTheme="majorHAnsi" w:hAnsiTheme="majorHAnsi" w:cstheme="majorHAnsi"/>
          <w:i/>
          <w:color w:val="000000" w:themeColor="text1"/>
        </w:rPr>
        <w:t>Agron. J.</w:t>
      </w:r>
    </w:p>
    <w:p w14:paraId="3FAD9D76" w14:textId="77777777" w:rsidR="00DB1CC6" w:rsidRPr="00350116" w:rsidRDefault="00DB1CC6">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Buss, J.C., J.H. Gish,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201x. Polymer coated urea in Kentucky bluegrass: Rate. </w:t>
      </w:r>
      <w:r w:rsidRPr="00350116">
        <w:rPr>
          <w:rFonts w:asciiTheme="majorHAnsi" w:hAnsiTheme="majorHAnsi" w:cstheme="majorHAnsi"/>
          <w:i/>
          <w:color w:val="000000" w:themeColor="text1"/>
        </w:rPr>
        <w:t>Crop Sci.</w:t>
      </w:r>
    </w:p>
    <w:p w14:paraId="027E880B" w14:textId="77777777" w:rsidR="00DB1CC6" w:rsidRPr="00350116" w:rsidRDefault="00DB1CC6">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Buss, J.C., J.H. Gish,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201x. Polymer coated urea in Kentucky bluegrass: Timing. </w:t>
      </w:r>
      <w:r w:rsidRPr="00350116">
        <w:rPr>
          <w:rFonts w:asciiTheme="majorHAnsi" w:hAnsiTheme="majorHAnsi" w:cstheme="majorHAnsi"/>
          <w:i/>
          <w:color w:val="000000" w:themeColor="text1"/>
        </w:rPr>
        <w:t>Crop Sci.</w:t>
      </w:r>
    </w:p>
    <w:p w14:paraId="4B35CF1C" w14:textId="77777777" w:rsidR="00DB1CC6" w:rsidRPr="00350116" w:rsidRDefault="00DB1CC6">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Nielson, P.A.,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V.D. Jolley, and D.L. Eggett. 201</w:t>
      </w:r>
      <w:r w:rsidR="007E1AFB" w:rsidRPr="00350116">
        <w:rPr>
          <w:rFonts w:asciiTheme="majorHAnsi" w:hAnsiTheme="majorHAnsi" w:cstheme="majorHAnsi"/>
          <w:color w:val="000000" w:themeColor="text1"/>
        </w:rPr>
        <w:t>x</w:t>
      </w:r>
      <w:r w:rsidRPr="00350116">
        <w:rPr>
          <w:rFonts w:asciiTheme="majorHAnsi" w:hAnsiTheme="majorHAnsi" w:cstheme="majorHAnsi"/>
          <w:color w:val="000000" w:themeColor="text1"/>
        </w:rPr>
        <w:t xml:space="preserve">. Variable palatability of aspen for large ungulates: Mineral nutrition. </w:t>
      </w:r>
      <w:r w:rsidRPr="00350116">
        <w:rPr>
          <w:rFonts w:asciiTheme="majorHAnsi" w:hAnsiTheme="majorHAnsi" w:cstheme="majorHAnsi"/>
          <w:i/>
          <w:color w:val="000000" w:themeColor="text1"/>
        </w:rPr>
        <w:t>J. Wildlife Manage</w:t>
      </w:r>
      <w:r w:rsidRPr="00350116">
        <w:rPr>
          <w:rFonts w:asciiTheme="majorHAnsi" w:hAnsiTheme="majorHAnsi" w:cstheme="majorHAnsi"/>
          <w:color w:val="000000" w:themeColor="text1"/>
        </w:rPr>
        <w:t>.</w:t>
      </w:r>
    </w:p>
    <w:p w14:paraId="6A573917" w14:textId="77777777" w:rsidR="00DB1CC6" w:rsidRPr="00350116" w:rsidRDefault="00DB1CC6">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Nielson, P.A., S.B. St. Clair,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201x. Digestibility factors and variable palatability of quaking aspen for large ungulates. </w:t>
      </w:r>
      <w:r w:rsidRPr="00350116">
        <w:rPr>
          <w:rFonts w:asciiTheme="majorHAnsi" w:hAnsiTheme="majorHAnsi" w:cstheme="majorHAnsi"/>
          <w:i/>
          <w:color w:val="000000" w:themeColor="text1"/>
        </w:rPr>
        <w:t>J. Wildlife Manage</w:t>
      </w:r>
      <w:r w:rsidRPr="00350116">
        <w:rPr>
          <w:rFonts w:asciiTheme="majorHAnsi" w:hAnsiTheme="majorHAnsi" w:cstheme="majorHAnsi"/>
          <w:color w:val="000000" w:themeColor="text1"/>
        </w:rPr>
        <w:t>.</w:t>
      </w:r>
    </w:p>
    <w:p w14:paraId="2F3628FC" w14:textId="77777777" w:rsidR="00DB1CC6" w:rsidRPr="00350116" w:rsidRDefault="00DB1CC6">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Ransom, C.J.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201x. Evaluating the nitrogen release of slow and controlled-release fertilizers in field and laboratory conditions at different placements. </w:t>
      </w:r>
      <w:r w:rsidRPr="00350116">
        <w:rPr>
          <w:rFonts w:asciiTheme="majorHAnsi" w:hAnsiTheme="majorHAnsi" w:cstheme="majorHAnsi"/>
          <w:i/>
        </w:rPr>
        <w:t>J. Environ. Qual.</w:t>
      </w:r>
    </w:p>
    <w:p w14:paraId="4BCF082A" w14:textId="77777777" w:rsidR="00DB1CC6" w:rsidRPr="00E0619B" w:rsidRDefault="00DB1CC6">
      <w:pPr>
        <w:ind w:left="630" w:hanging="270"/>
        <w:rPr>
          <w:rFonts w:ascii="Times New Roman" w:hAnsi="Times New Roman" w:cs="Times New Roman"/>
          <w:color w:val="000000" w:themeColor="text1"/>
        </w:rPr>
      </w:pPr>
      <w:r w:rsidRPr="00350116">
        <w:rPr>
          <w:rFonts w:asciiTheme="majorHAnsi" w:hAnsiTheme="majorHAnsi" w:cstheme="majorHAnsi"/>
          <w:color w:val="000000" w:themeColor="text1"/>
        </w:rPr>
        <w:t xml:space="preserve">Ransom, C.J.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201x. Turfgrass response to reduced rates of polymer-coated urea. </w:t>
      </w:r>
      <w:r w:rsidRPr="00350116">
        <w:rPr>
          <w:rFonts w:asciiTheme="majorHAnsi" w:hAnsiTheme="majorHAnsi" w:cstheme="majorHAnsi"/>
          <w:i/>
        </w:rPr>
        <w:t>J. Environ</w:t>
      </w:r>
      <w:r w:rsidRPr="00E0619B">
        <w:rPr>
          <w:rFonts w:ascii="Times New Roman" w:hAnsi="Times New Roman" w:cs="Times New Roman"/>
          <w:i/>
        </w:rPr>
        <w:t>. Qual.</w:t>
      </w:r>
    </w:p>
    <w:p w14:paraId="60790B12" w14:textId="77777777" w:rsidR="00DB1CC6" w:rsidRPr="00E0619B" w:rsidRDefault="00DB1CC6">
      <w:pPr>
        <w:ind w:left="630" w:hanging="270"/>
        <w:rPr>
          <w:rFonts w:ascii="Times New Roman" w:hAnsi="Times New Roman" w:cs="Times New Roman"/>
          <w:i/>
          <w:color w:val="000000" w:themeColor="text1"/>
        </w:rPr>
      </w:pPr>
      <w:r w:rsidRPr="00E0619B">
        <w:rPr>
          <w:rFonts w:ascii="Times New Roman" w:hAnsi="Times New Roman" w:cs="Times New Roman"/>
          <w:color w:val="000000" w:themeColor="text1"/>
        </w:rPr>
        <w:t xml:space="preserve">Taysom, T.T., J.C. Stark, and </w:t>
      </w:r>
      <w:r w:rsidRPr="00E0619B">
        <w:rPr>
          <w:rFonts w:ascii="Times New Roman" w:hAnsi="Times New Roman" w:cs="Times New Roman"/>
          <w:b/>
          <w:color w:val="000000" w:themeColor="text1"/>
        </w:rPr>
        <w:t>B.G. Hopkins</w:t>
      </w:r>
      <w:r w:rsidRPr="00E0619B">
        <w:rPr>
          <w:rFonts w:ascii="Times New Roman" w:hAnsi="Times New Roman" w:cs="Times New Roman"/>
          <w:color w:val="000000" w:themeColor="text1"/>
        </w:rPr>
        <w:t xml:space="preserve">. 201x. Polymer-coated urea in potato production. </w:t>
      </w:r>
      <w:r w:rsidRPr="00E0619B">
        <w:rPr>
          <w:rFonts w:ascii="Times New Roman" w:hAnsi="Times New Roman" w:cs="Times New Roman"/>
          <w:i/>
          <w:color w:val="000000" w:themeColor="text1"/>
        </w:rPr>
        <w:t>Agron. J.</w:t>
      </w:r>
    </w:p>
    <w:p w14:paraId="57D86306" w14:textId="00B51AFF" w:rsidR="00E0619B" w:rsidRPr="00E0619B" w:rsidRDefault="00E0619B">
      <w:pPr>
        <w:ind w:left="630" w:hanging="270"/>
        <w:rPr>
          <w:rFonts w:ascii="Times New Roman" w:hAnsi="Times New Roman" w:cs="Times New Roman"/>
          <w:color w:val="000000" w:themeColor="text1"/>
        </w:rPr>
      </w:pPr>
      <w:r w:rsidRPr="00E0619B">
        <w:rPr>
          <w:rFonts w:ascii="Times New Roman" w:hAnsi="Times New Roman" w:cs="Times New Roman"/>
          <w:b/>
          <w:bCs/>
          <w:color w:val="000000"/>
        </w:rPr>
        <w:t>Hopkins, B.G.</w:t>
      </w:r>
      <w:r w:rsidRPr="00E0619B">
        <w:rPr>
          <w:rFonts w:ascii="Times New Roman" w:hAnsi="Times New Roman" w:cs="Times New Roman"/>
          <w:color w:val="000000"/>
        </w:rPr>
        <w:t xml:space="preserve"> </w:t>
      </w:r>
      <w:r>
        <w:rPr>
          <w:rFonts w:ascii="Times New Roman" w:hAnsi="Times New Roman" w:cs="Times New Roman"/>
          <w:color w:val="000000"/>
        </w:rPr>
        <w:t>and T.J. Hopkins. 201x</w:t>
      </w:r>
      <w:r w:rsidRPr="00E0619B">
        <w:rPr>
          <w:rFonts w:ascii="Times New Roman" w:hAnsi="Times New Roman" w:cs="Times New Roman"/>
          <w:color w:val="000000"/>
        </w:rPr>
        <w:t xml:space="preserve">. </w:t>
      </w:r>
      <w:r w:rsidRPr="00E0619B">
        <w:rPr>
          <w:rFonts w:ascii="Times New Roman" w:hAnsi="Times New Roman" w:cs="Times New Roman"/>
        </w:rPr>
        <w:t xml:space="preserve">Carbon: Snake oil or the next big thing. </w:t>
      </w:r>
      <w:r w:rsidRPr="00E0619B">
        <w:rPr>
          <w:rFonts w:ascii="Times New Roman" w:hAnsi="Times New Roman" w:cs="Times New Roman"/>
          <w:i/>
          <w:iCs/>
        </w:rPr>
        <w:t xml:space="preserve">Sports </w:t>
      </w:r>
      <w:r>
        <w:rPr>
          <w:rFonts w:ascii="Times New Roman" w:hAnsi="Times New Roman" w:cs="Times New Roman"/>
          <w:i/>
          <w:iCs/>
          <w:color w:val="000000"/>
        </w:rPr>
        <w:t>Turf Mag</w:t>
      </w:r>
    </w:p>
    <w:p w14:paraId="1EAAAD3F" w14:textId="77777777" w:rsidR="003C0D80" w:rsidRPr="00350116" w:rsidRDefault="003C0D80">
      <w:pPr>
        <w:pStyle w:val="Heading3"/>
        <w:numPr>
          <w:ilvl w:val="0"/>
          <w:numId w:val="0"/>
        </w:numPr>
        <w:ind w:left="180"/>
        <w:rPr>
          <w:rFonts w:cstheme="majorHAnsi"/>
        </w:rPr>
      </w:pPr>
      <w:r w:rsidRPr="00350116">
        <w:rPr>
          <w:rFonts w:cstheme="majorHAnsi"/>
        </w:rPr>
        <w:t>In Review:</w:t>
      </w:r>
    </w:p>
    <w:p w14:paraId="16B367A6" w14:textId="584EED6C" w:rsidR="009B64EC" w:rsidRDefault="009B64EC">
      <w:pPr>
        <w:ind w:left="630" w:hanging="270"/>
        <w:rPr>
          <w:rFonts w:asciiTheme="majorHAnsi" w:hAnsiTheme="majorHAnsi" w:cstheme="majorHAnsi"/>
        </w:rPr>
      </w:pPr>
      <w:r w:rsidRPr="00350116">
        <w:rPr>
          <w:rFonts w:asciiTheme="majorHAnsi" w:hAnsiTheme="majorHAnsi" w:cstheme="majorHAnsi"/>
          <w:b/>
        </w:rPr>
        <w:t>Hopkins, B.G.</w:t>
      </w:r>
      <w:r w:rsidRPr="00350116">
        <w:rPr>
          <w:rFonts w:asciiTheme="majorHAnsi" w:hAnsiTheme="majorHAnsi" w:cstheme="majorHAnsi"/>
        </w:rPr>
        <w:t xml:space="preserve"> </w:t>
      </w:r>
      <w:r w:rsidR="00F2452B">
        <w:rPr>
          <w:rFonts w:asciiTheme="majorHAnsi" w:hAnsiTheme="majorHAnsi" w:cstheme="majorHAnsi"/>
        </w:rPr>
        <w:t>201</w:t>
      </w:r>
      <w:r>
        <w:rPr>
          <w:rFonts w:asciiTheme="majorHAnsi" w:hAnsiTheme="majorHAnsi" w:cstheme="majorHAnsi"/>
        </w:rPr>
        <w:t xml:space="preserve">x. </w:t>
      </w:r>
      <w:r w:rsidRPr="009B64EC">
        <w:rPr>
          <w:rFonts w:ascii="Times New Roman" w:hAnsi="Times New Roman" w:cs="Times New Roman"/>
          <w:szCs w:val="24"/>
        </w:rPr>
        <w:t>Phospho</w:t>
      </w:r>
      <w:r>
        <w:rPr>
          <w:rFonts w:ascii="Times New Roman" w:hAnsi="Times New Roman" w:cs="Times New Roman"/>
          <w:szCs w:val="24"/>
        </w:rPr>
        <w:t>rus use in high yield cropping s</w:t>
      </w:r>
      <w:r w:rsidRPr="009B64EC">
        <w:rPr>
          <w:rFonts w:ascii="Times New Roman" w:hAnsi="Times New Roman" w:cs="Times New Roman"/>
          <w:szCs w:val="24"/>
        </w:rPr>
        <w:t xml:space="preserve">ystems. </w:t>
      </w:r>
      <w:r w:rsidRPr="009B64EC">
        <w:rPr>
          <w:rFonts w:ascii="Times New Roman" w:hAnsi="Times New Roman" w:cs="Times New Roman"/>
          <w:i/>
          <w:szCs w:val="24"/>
        </w:rPr>
        <w:t>Better Crops.</w:t>
      </w:r>
      <w:r w:rsidRPr="009B64EC">
        <w:rPr>
          <w:rFonts w:ascii="Times New Roman" w:hAnsi="Times New Roman" w:cs="Times New Roman"/>
          <w:b/>
          <w:szCs w:val="24"/>
        </w:rPr>
        <w:t xml:space="preserve"> </w:t>
      </w:r>
      <w:r w:rsidR="00F2452B" w:rsidRPr="00F2452B">
        <w:rPr>
          <w:rFonts w:ascii="Times New Roman" w:hAnsi="Times New Roman" w:cs="Times New Roman"/>
          <w:szCs w:val="24"/>
        </w:rPr>
        <w:t>(</w:t>
      </w:r>
      <w:r w:rsidR="00932C57">
        <w:rPr>
          <w:rFonts w:ascii="Times New Roman" w:hAnsi="Times New Roman" w:cs="Times New Roman"/>
          <w:szCs w:val="24"/>
        </w:rPr>
        <w:t>s</w:t>
      </w:r>
      <w:r w:rsidR="00F2452B" w:rsidRPr="00F2452B">
        <w:rPr>
          <w:rFonts w:ascii="Times New Roman" w:hAnsi="Times New Roman" w:cs="Times New Roman"/>
          <w:szCs w:val="24"/>
        </w:rPr>
        <w:t>ubmitted in Nov</w:t>
      </w:r>
      <w:r w:rsidR="00F2452B">
        <w:rPr>
          <w:rFonts w:ascii="Times New Roman" w:hAnsi="Times New Roman" w:cs="Times New Roman"/>
          <w:szCs w:val="24"/>
        </w:rPr>
        <w:t xml:space="preserve"> 2018</w:t>
      </w:r>
      <w:r w:rsidR="00F2452B" w:rsidRPr="00F2452B">
        <w:rPr>
          <w:rFonts w:ascii="Times New Roman" w:hAnsi="Times New Roman" w:cs="Times New Roman"/>
          <w:szCs w:val="24"/>
        </w:rPr>
        <w:t>)</w:t>
      </w:r>
      <w:r w:rsidR="00F2452B">
        <w:rPr>
          <w:rFonts w:ascii="Times New Roman" w:hAnsi="Times New Roman" w:cs="Times New Roman"/>
          <w:b/>
          <w:szCs w:val="24"/>
        </w:rPr>
        <w:t xml:space="preserve"> </w:t>
      </w:r>
    </w:p>
    <w:p w14:paraId="14C51F75" w14:textId="7B9C0A64" w:rsidR="003C0D80" w:rsidRPr="00350116" w:rsidRDefault="003C0D80">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Carroll, A., K. DeJonge,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N.C. Hansen. 201x. Water stress indices of maize with controlled deficit irrigation and variable nitrogen supply. </w:t>
      </w:r>
      <w:r w:rsidRPr="00350116">
        <w:rPr>
          <w:rFonts w:asciiTheme="majorHAnsi" w:hAnsiTheme="majorHAnsi" w:cstheme="majorHAnsi"/>
          <w:i/>
          <w:color w:val="000000" w:themeColor="text1"/>
        </w:rPr>
        <w:t xml:space="preserve">Field Crops Res. </w:t>
      </w:r>
    </w:p>
    <w:p w14:paraId="69548F9D" w14:textId="77777777" w:rsidR="003C0D80" w:rsidRPr="00350116" w:rsidRDefault="003C0D80" w:rsidP="00883B55">
      <w:pPr>
        <w:ind w:left="810" w:hanging="450"/>
        <w:rPr>
          <w:rFonts w:asciiTheme="majorHAnsi" w:hAnsiTheme="majorHAnsi" w:cstheme="majorHAnsi"/>
        </w:rPr>
      </w:pPr>
      <w:r w:rsidRPr="00350116">
        <w:rPr>
          <w:rFonts w:asciiTheme="majorHAnsi" w:hAnsiTheme="majorHAnsi" w:cstheme="majorHAnsi"/>
          <w:b/>
          <w:color w:val="000000" w:themeColor="text1"/>
        </w:rPr>
        <w:t>Hopkins, B.G.</w:t>
      </w:r>
      <w:r w:rsidRPr="00350116">
        <w:rPr>
          <w:rFonts w:asciiTheme="majorHAnsi" w:hAnsiTheme="majorHAnsi" w:cstheme="majorHAnsi"/>
        </w:rPr>
        <w:t xml:space="preserve">, J.C. Stark, D.T. Westermann, and K.A. Kelling. 201x. Nutrient Management. </w:t>
      </w:r>
      <w:r w:rsidRPr="00350116">
        <w:rPr>
          <w:rFonts w:asciiTheme="majorHAnsi" w:hAnsiTheme="majorHAnsi" w:cstheme="majorHAnsi"/>
          <w:i/>
        </w:rPr>
        <w:t>In</w:t>
      </w:r>
      <w:r w:rsidRPr="00350116">
        <w:rPr>
          <w:rFonts w:asciiTheme="majorHAnsi" w:hAnsiTheme="majorHAnsi" w:cstheme="majorHAnsi"/>
        </w:rPr>
        <w:t xml:space="preserve"> Jeff Stark </w:t>
      </w:r>
      <w:r w:rsidRPr="00350116">
        <w:rPr>
          <w:rFonts w:asciiTheme="majorHAnsi" w:hAnsiTheme="majorHAnsi" w:cstheme="majorHAnsi"/>
          <w:i/>
        </w:rPr>
        <w:t>(ed.)</w:t>
      </w:r>
      <w:r w:rsidRPr="00350116">
        <w:rPr>
          <w:rFonts w:asciiTheme="majorHAnsi" w:hAnsiTheme="majorHAnsi" w:cstheme="majorHAnsi"/>
        </w:rPr>
        <w:t xml:space="preserve"> </w:t>
      </w:r>
      <w:r w:rsidRPr="00350116">
        <w:rPr>
          <w:rFonts w:asciiTheme="majorHAnsi" w:hAnsiTheme="majorHAnsi" w:cstheme="majorHAnsi"/>
          <w:i/>
        </w:rPr>
        <w:t>Potato Production Systems</w:t>
      </w:r>
      <w:r w:rsidRPr="00350116">
        <w:rPr>
          <w:rFonts w:asciiTheme="majorHAnsi" w:hAnsiTheme="majorHAnsi" w:cstheme="majorHAnsi"/>
        </w:rPr>
        <w:t xml:space="preserve">. </w:t>
      </w:r>
    </w:p>
    <w:p w14:paraId="5D52A378" w14:textId="5C0E6562" w:rsidR="009C4F36" w:rsidRPr="00350116" w:rsidRDefault="009C4F36" w:rsidP="009C4F36">
      <w:pPr>
        <w:ind w:left="810" w:hanging="450"/>
        <w:rPr>
          <w:rFonts w:asciiTheme="majorHAnsi" w:hAnsiTheme="majorHAnsi" w:cstheme="majorHAnsi"/>
        </w:rPr>
      </w:pPr>
      <w:r w:rsidRPr="00350116">
        <w:rPr>
          <w:rFonts w:asciiTheme="majorHAnsi" w:hAnsiTheme="majorHAnsi" w:cstheme="majorHAnsi"/>
          <w:b/>
        </w:rPr>
        <w:t>Hopkins, B.G.</w:t>
      </w:r>
      <w:r w:rsidRPr="00350116">
        <w:rPr>
          <w:rFonts w:asciiTheme="majorHAnsi" w:hAnsiTheme="majorHAnsi" w:cstheme="majorHAnsi"/>
        </w:rPr>
        <w:t xml:space="preserve"> 201x. Research update. </w:t>
      </w:r>
      <w:r w:rsidRPr="00350116">
        <w:rPr>
          <w:rFonts w:asciiTheme="majorHAnsi" w:hAnsiTheme="majorHAnsi" w:cstheme="majorHAnsi"/>
          <w:i/>
        </w:rPr>
        <w:t>SportsTurf.</w:t>
      </w:r>
      <w:r w:rsidRPr="00350116">
        <w:rPr>
          <w:rFonts w:asciiTheme="majorHAnsi" w:hAnsiTheme="majorHAnsi" w:cstheme="majorHAnsi"/>
        </w:rPr>
        <w:t xml:space="preserve"> Plymouth, MN: Sports Turf Managers Association via Gree</w:t>
      </w:r>
      <w:r w:rsidR="00F2452B">
        <w:rPr>
          <w:rFonts w:asciiTheme="majorHAnsi" w:hAnsiTheme="majorHAnsi" w:cstheme="majorHAnsi"/>
        </w:rPr>
        <w:t>n Media Online. (submitted in Ma</w:t>
      </w:r>
      <w:r w:rsidRPr="00350116">
        <w:rPr>
          <w:rFonts w:asciiTheme="majorHAnsi" w:hAnsiTheme="majorHAnsi" w:cstheme="majorHAnsi"/>
        </w:rPr>
        <w:t>y</w:t>
      </w:r>
      <w:r w:rsidR="00300859">
        <w:rPr>
          <w:rFonts w:asciiTheme="majorHAnsi" w:hAnsiTheme="majorHAnsi" w:cstheme="majorHAnsi"/>
        </w:rPr>
        <w:t xml:space="preserve"> </w:t>
      </w:r>
      <w:r w:rsidRPr="00350116">
        <w:rPr>
          <w:rFonts w:asciiTheme="majorHAnsi" w:hAnsiTheme="majorHAnsi" w:cstheme="majorHAnsi"/>
        </w:rPr>
        <w:t>2018)</w:t>
      </w:r>
    </w:p>
    <w:p w14:paraId="41C49A67" w14:textId="77777777" w:rsidR="00DB1CC6" w:rsidRPr="00350116" w:rsidRDefault="00DB1CC6">
      <w:pPr>
        <w:pStyle w:val="Heading3"/>
        <w:numPr>
          <w:ilvl w:val="0"/>
          <w:numId w:val="0"/>
        </w:numPr>
        <w:ind w:left="180"/>
        <w:rPr>
          <w:rFonts w:cstheme="majorHAnsi"/>
        </w:rPr>
      </w:pPr>
      <w:r w:rsidRPr="00350116">
        <w:rPr>
          <w:rFonts w:cstheme="majorHAnsi"/>
        </w:rPr>
        <w:t>Accepted:</w:t>
      </w:r>
      <w:r w:rsidRPr="00350116" w:rsidDel="000D06D7">
        <w:rPr>
          <w:rFonts w:cstheme="majorHAnsi"/>
        </w:rPr>
        <w:t xml:space="preserve"> </w:t>
      </w:r>
    </w:p>
    <w:p w14:paraId="6753DA41" w14:textId="30BC07AA" w:rsidR="007F1204" w:rsidRPr="00350116" w:rsidRDefault="007F1204" w:rsidP="007F1204">
      <w:pPr>
        <w:ind w:left="810" w:hanging="450"/>
        <w:rPr>
          <w:rFonts w:asciiTheme="majorHAnsi" w:hAnsiTheme="majorHAnsi" w:cstheme="majorHAnsi"/>
        </w:rPr>
      </w:pPr>
      <w:r w:rsidRPr="00350116">
        <w:rPr>
          <w:rFonts w:asciiTheme="majorHAnsi" w:hAnsiTheme="majorHAnsi" w:cstheme="majorHAnsi"/>
          <w:i/>
        </w:rPr>
        <w:t>.</w:t>
      </w:r>
      <w:r w:rsidRPr="00350116">
        <w:rPr>
          <w:rFonts w:asciiTheme="majorHAnsi" w:hAnsiTheme="majorHAnsi" w:cstheme="majorHAnsi"/>
        </w:rPr>
        <w:t xml:space="preserve"> </w:t>
      </w:r>
    </w:p>
    <w:p w14:paraId="57F15140" w14:textId="77777777" w:rsidR="00D67DF7" w:rsidRPr="00350116" w:rsidRDefault="00D67DF7">
      <w:pPr>
        <w:ind w:left="630" w:hanging="270"/>
        <w:rPr>
          <w:rFonts w:asciiTheme="majorHAnsi" w:hAnsiTheme="majorHAnsi" w:cstheme="majorHAnsi"/>
        </w:rPr>
      </w:pPr>
    </w:p>
    <w:p w14:paraId="5FC6D94B" w14:textId="75FCE47A" w:rsidR="00645C29" w:rsidRPr="00350116" w:rsidRDefault="00CB249F">
      <w:pPr>
        <w:pStyle w:val="Heading1"/>
        <w:numPr>
          <w:ilvl w:val="0"/>
          <w:numId w:val="0"/>
        </w:numPr>
        <w:rPr>
          <w:rFonts w:cstheme="majorHAnsi"/>
          <w:sz w:val="22"/>
          <w:szCs w:val="22"/>
        </w:rPr>
      </w:pPr>
      <w:r w:rsidRPr="00350116">
        <w:rPr>
          <w:rFonts w:cstheme="majorHAnsi"/>
          <w:sz w:val="22"/>
          <w:szCs w:val="22"/>
        </w:rPr>
        <w:t xml:space="preserve">Refereed </w:t>
      </w:r>
      <w:r w:rsidR="00645C29" w:rsidRPr="00350116">
        <w:rPr>
          <w:rFonts w:cstheme="majorHAnsi"/>
          <w:sz w:val="22"/>
          <w:szCs w:val="22"/>
        </w:rPr>
        <w:t>Journal Publications</w:t>
      </w:r>
      <w:r w:rsidR="005D269E" w:rsidRPr="00350116">
        <w:rPr>
          <w:rFonts w:cstheme="majorHAnsi"/>
          <w:sz w:val="22"/>
          <w:szCs w:val="22"/>
        </w:rPr>
        <w:t xml:space="preserve"> - In Press</w:t>
      </w:r>
      <w:r w:rsidR="00645C29" w:rsidRPr="00350116">
        <w:rPr>
          <w:rFonts w:cstheme="majorHAnsi"/>
          <w:sz w:val="22"/>
          <w:szCs w:val="22"/>
        </w:rPr>
        <w:t xml:space="preserve">: </w:t>
      </w:r>
    </w:p>
    <w:p w14:paraId="49F9021E" w14:textId="025DA58C" w:rsidR="00290780" w:rsidRPr="00350116" w:rsidRDefault="00290780" w:rsidP="00290780">
      <w:pPr>
        <w:ind w:left="720" w:hanging="360"/>
        <w:rPr>
          <w:rFonts w:asciiTheme="majorHAnsi" w:hAnsiTheme="majorHAnsi" w:cstheme="majorHAnsi"/>
        </w:rPr>
      </w:pPr>
      <w:r w:rsidRPr="00350116">
        <w:rPr>
          <w:rFonts w:asciiTheme="majorHAnsi" w:hAnsiTheme="majorHAnsi" w:cstheme="majorHAnsi"/>
          <w:b/>
        </w:rPr>
        <w:t>Hopkins, B.G.,</w:t>
      </w:r>
      <w:r w:rsidRPr="00350116">
        <w:rPr>
          <w:rFonts w:asciiTheme="majorHAnsi" w:hAnsiTheme="majorHAnsi" w:cstheme="majorHAnsi"/>
        </w:rPr>
        <w:t xml:space="preserve"> K.J. Fernelius, N.C. Hansen, and D. L. Eggett. 2018. </w:t>
      </w:r>
      <w:bookmarkStart w:id="0" w:name="h.v0x3i2tbnya1" w:colFirst="0" w:colLast="0"/>
      <w:bookmarkEnd w:id="0"/>
      <w:r w:rsidRPr="00350116">
        <w:rPr>
          <w:rFonts w:asciiTheme="majorHAnsi" w:hAnsiTheme="majorHAnsi" w:cstheme="majorHAnsi"/>
        </w:rPr>
        <w:t xml:space="preserve">A response to the letter to the editor from Chien et al. (Comments on “AVAIL phosphorus fertilizer enhancer: Meta-analysis of 503 field evaluations” by B.G. Hopkins et al.) </w:t>
      </w:r>
      <w:r w:rsidRPr="00350116">
        <w:rPr>
          <w:rFonts w:asciiTheme="majorHAnsi" w:hAnsiTheme="majorHAnsi" w:cstheme="majorHAnsi"/>
          <w:i/>
        </w:rPr>
        <w:t>Agron. J.</w:t>
      </w:r>
      <w:r w:rsidRPr="00350116">
        <w:rPr>
          <w:rFonts w:asciiTheme="majorHAnsi" w:hAnsiTheme="majorHAnsi" w:cstheme="majorHAnsi"/>
        </w:rPr>
        <w:t xml:space="preserve"> 110</w:t>
      </w:r>
      <w:r w:rsidR="00774029" w:rsidRPr="00350116">
        <w:rPr>
          <w:rFonts w:asciiTheme="majorHAnsi" w:hAnsiTheme="majorHAnsi" w:cstheme="majorHAnsi"/>
        </w:rPr>
        <w:t>(4)</w:t>
      </w:r>
      <w:r w:rsidRPr="00350116">
        <w:rPr>
          <w:rFonts w:asciiTheme="majorHAnsi" w:hAnsiTheme="majorHAnsi" w:cstheme="majorHAnsi"/>
        </w:rPr>
        <w:t>:</w:t>
      </w:r>
      <w:r w:rsidR="00774029" w:rsidRPr="00350116">
        <w:rPr>
          <w:rFonts w:asciiTheme="majorHAnsi" w:hAnsiTheme="majorHAnsi" w:cstheme="majorHAnsi"/>
        </w:rPr>
        <w:t>1627-1630. DOI: 10.2134/agronj2018.03.0161</w:t>
      </w:r>
    </w:p>
    <w:p w14:paraId="6A8AF24D" w14:textId="77777777" w:rsidR="00015592" w:rsidRPr="00350116" w:rsidRDefault="00015592" w:rsidP="00DA196B">
      <w:pPr>
        <w:ind w:left="630" w:hanging="270"/>
        <w:rPr>
          <w:rFonts w:asciiTheme="majorHAnsi" w:hAnsiTheme="majorHAnsi" w:cstheme="majorHAnsi"/>
        </w:rPr>
      </w:pPr>
      <w:r w:rsidRPr="00350116">
        <w:rPr>
          <w:rFonts w:asciiTheme="majorHAnsi" w:hAnsiTheme="majorHAnsi" w:cstheme="majorHAnsi"/>
          <w:b/>
          <w:shd w:val="clear" w:color="auto" w:fill="FFFFFF"/>
        </w:rPr>
        <w:t>Hopkins, B.G.,</w:t>
      </w:r>
      <w:r w:rsidRPr="00350116">
        <w:rPr>
          <w:rFonts w:asciiTheme="majorHAnsi" w:hAnsiTheme="majorHAnsi" w:cstheme="majorHAnsi"/>
          <w:shd w:val="clear" w:color="auto" w:fill="FFFFFF"/>
        </w:rPr>
        <w:t xml:space="preserve"> K.J. Fernelius, N.C. Hansen, and D.L. Eggett. 2018. </w:t>
      </w:r>
      <w:r w:rsidRPr="00350116">
        <w:rPr>
          <w:rFonts w:asciiTheme="majorHAnsi" w:hAnsiTheme="majorHAnsi" w:cstheme="majorHAnsi"/>
        </w:rPr>
        <w:t xml:space="preserve">AVAIL phosphorus fertilizer enhancer: Meta-analysis of 503 field evaluations. </w:t>
      </w:r>
      <w:r w:rsidRPr="00350116">
        <w:rPr>
          <w:rFonts w:asciiTheme="majorHAnsi" w:hAnsiTheme="majorHAnsi" w:cstheme="majorHAnsi"/>
          <w:i/>
        </w:rPr>
        <w:t xml:space="preserve">Agron. J. </w:t>
      </w:r>
      <w:r w:rsidRPr="00350116">
        <w:rPr>
          <w:rFonts w:asciiTheme="majorHAnsi" w:hAnsiTheme="majorHAnsi" w:cstheme="majorHAnsi"/>
        </w:rPr>
        <w:t>110: 389-398</w:t>
      </w:r>
      <w:r w:rsidR="00A0280D" w:rsidRPr="00350116">
        <w:rPr>
          <w:rFonts w:asciiTheme="majorHAnsi" w:hAnsiTheme="majorHAnsi" w:cstheme="majorHAnsi"/>
        </w:rPr>
        <w:t>.</w:t>
      </w:r>
    </w:p>
    <w:p w14:paraId="37839C68" w14:textId="30600430" w:rsidR="00DA196B" w:rsidRPr="00350116" w:rsidRDefault="00DA196B" w:rsidP="00290780">
      <w:pPr>
        <w:autoSpaceDE w:val="0"/>
        <w:autoSpaceDN w:val="0"/>
        <w:adjustRightInd w:val="0"/>
        <w:ind w:left="630" w:hanging="270"/>
        <w:rPr>
          <w:rFonts w:asciiTheme="majorHAnsi" w:hAnsiTheme="majorHAnsi" w:cstheme="majorHAnsi"/>
          <w:color w:val="000000"/>
        </w:rPr>
      </w:pPr>
      <w:r w:rsidRPr="00350116">
        <w:rPr>
          <w:rFonts w:asciiTheme="majorHAnsi" w:hAnsiTheme="majorHAnsi" w:cstheme="majorHAnsi"/>
          <w:color w:val="000000"/>
        </w:rPr>
        <w:t>Jones, C. D., J.M. Stettler, S.L. Jensen,</w:t>
      </w:r>
      <w:r w:rsidRPr="00350116">
        <w:rPr>
          <w:rFonts w:asciiTheme="majorHAnsi" w:hAnsiTheme="majorHAnsi" w:cstheme="majorHAnsi"/>
          <w:b/>
          <w:color w:val="000000"/>
        </w:rPr>
        <w:t xml:space="preserve"> B.G. Hopkins,</w:t>
      </w:r>
      <w:r w:rsidRPr="00350116">
        <w:rPr>
          <w:rFonts w:asciiTheme="majorHAnsi" w:hAnsiTheme="majorHAnsi" w:cstheme="majorHAnsi"/>
          <w:color w:val="000000"/>
        </w:rPr>
        <w:t xml:space="preserve"> V.D. Jolley, D. Turner, and M.R. Stevens.  2018. </w:t>
      </w:r>
      <w:r w:rsidRPr="00350116">
        <w:rPr>
          <w:rFonts w:asciiTheme="majorHAnsi" w:hAnsiTheme="majorHAnsi" w:cstheme="majorHAnsi"/>
          <w:color w:val="000000"/>
          <w:shd w:val="clear" w:color="auto" w:fill="FFFFFF"/>
        </w:rPr>
        <w:t>Comparisons of cultivation methods for Lupinus sericeus, L. argenteus, L. prunophilus, and L. arbustus.</w:t>
      </w:r>
      <w:r w:rsidRPr="00350116">
        <w:rPr>
          <w:rFonts w:asciiTheme="majorHAnsi" w:hAnsiTheme="majorHAnsi" w:cstheme="majorHAnsi"/>
          <w:i/>
          <w:color w:val="000000"/>
          <w:shd w:val="clear" w:color="auto" w:fill="FFFFFF"/>
        </w:rPr>
        <w:t xml:space="preserve"> </w:t>
      </w:r>
      <w:r w:rsidRPr="00350116">
        <w:rPr>
          <w:rFonts w:asciiTheme="majorHAnsi" w:hAnsiTheme="majorHAnsi" w:cstheme="majorHAnsi"/>
          <w:i/>
        </w:rPr>
        <w:t>Native Plants J.</w:t>
      </w:r>
      <w:r w:rsidRPr="00350116">
        <w:rPr>
          <w:rFonts w:asciiTheme="majorHAnsi" w:hAnsiTheme="majorHAnsi" w:cstheme="majorHAnsi"/>
        </w:rPr>
        <w:t xml:space="preserve"> </w:t>
      </w:r>
      <w:r w:rsidR="00160C40" w:rsidRPr="00350116">
        <w:rPr>
          <w:rFonts w:asciiTheme="majorHAnsi" w:hAnsiTheme="majorHAnsi" w:cstheme="majorHAnsi"/>
        </w:rPr>
        <w:t>19: 90-99</w:t>
      </w:r>
    </w:p>
    <w:p w14:paraId="2A772E6A" w14:textId="60263E60" w:rsidR="008A78AA" w:rsidRPr="00350116" w:rsidRDefault="008A78AA" w:rsidP="008A78AA">
      <w:pPr>
        <w:ind w:left="810" w:hanging="450"/>
        <w:rPr>
          <w:rFonts w:asciiTheme="majorHAnsi" w:hAnsiTheme="majorHAnsi" w:cstheme="majorHAnsi"/>
          <w:b/>
        </w:rPr>
      </w:pPr>
      <w:r w:rsidRPr="00350116">
        <w:rPr>
          <w:rFonts w:asciiTheme="majorHAnsi" w:hAnsiTheme="majorHAnsi" w:cstheme="majorHAnsi"/>
          <w:color w:val="000000"/>
        </w:rPr>
        <w:t xml:space="preserve">LeMonte, J.J., V.D. Jolley, T.M. Story, and </w:t>
      </w:r>
      <w:r w:rsidRPr="00350116">
        <w:rPr>
          <w:rFonts w:asciiTheme="majorHAnsi" w:hAnsiTheme="majorHAnsi" w:cstheme="majorHAnsi"/>
          <w:b/>
          <w:bCs/>
          <w:color w:val="000000"/>
        </w:rPr>
        <w:t>B.G. Hopkins</w:t>
      </w:r>
      <w:r w:rsidRPr="00350116">
        <w:rPr>
          <w:rFonts w:asciiTheme="majorHAnsi" w:hAnsiTheme="majorHAnsi" w:cstheme="majorHAnsi"/>
          <w:color w:val="000000"/>
        </w:rPr>
        <w:t xml:space="preserve">. 2018. </w:t>
      </w:r>
      <w:r w:rsidRPr="00350116">
        <w:rPr>
          <w:rFonts w:asciiTheme="majorHAnsi" w:hAnsiTheme="majorHAnsi" w:cstheme="majorHAnsi"/>
        </w:rPr>
        <w:t xml:space="preserve">Assessing atmospheric nitrogen losses with photoacoustic infrared spectroscopy: Polymer coated urea. </w:t>
      </w:r>
      <w:r w:rsidRPr="00350116">
        <w:rPr>
          <w:rFonts w:asciiTheme="majorHAnsi" w:hAnsiTheme="majorHAnsi" w:cstheme="majorHAnsi"/>
          <w:i/>
          <w:iCs/>
        </w:rPr>
        <w:t>PLOS ONE</w:t>
      </w:r>
      <w:r w:rsidRPr="00350116">
        <w:rPr>
          <w:rFonts w:asciiTheme="majorHAnsi" w:hAnsiTheme="majorHAnsi" w:cstheme="majorHAnsi"/>
        </w:rPr>
        <w:t>.</w:t>
      </w:r>
      <w:r w:rsidR="00B417FE" w:rsidRPr="00350116">
        <w:rPr>
          <w:rFonts w:asciiTheme="majorHAnsi" w:hAnsiTheme="majorHAnsi" w:cstheme="majorHAnsi"/>
        </w:rPr>
        <w:t xml:space="preserve"> 13(9): e0204090. DOI:</w:t>
      </w:r>
      <w:r w:rsidR="00516501" w:rsidRPr="00350116">
        <w:rPr>
          <w:rFonts w:asciiTheme="majorHAnsi" w:hAnsiTheme="majorHAnsi" w:cstheme="majorHAnsi"/>
        </w:rPr>
        <w:t>org/10.1371/journal.pone.0204090</w:t>
      </w:r>
    </w:p>
    <w:p w14:paraId="326B30CE" w14:textId="0F6BE8D1" w:rsidR="00247030" w:rsidRPr="00F97E0E" w:rsidRDefault="00247030" w:rsidP="00DA196B">
      <w:pPr>
        <w:ind w:left="630" w:hanging="270"/>
        <w:rPr>
          <w:rFonts w:ascii="Times New Roman" w:hAnsi="Times New Roman" w:cs="Times New Roman"/>
        </w:rPr>
      </w:pPr>
      <w:r w:rsidRPr="00973CEB">
        <w:rPr>
          <w:rFonts w:ascii="Times New Roman" w:hAnsi="Times New Roman" w:cs="Times New Roman"/>
        </w:rPr>
        <w:t>Smith, T.S.,</w:t>
      </w:r>
      <w:r w:rsidRPr="00973CEB">
        <w:rPr>
          <w:rFonts w:ascii="Times New Roman" w:hAnsi="Times New Roman" w:cs="Times New Roman"/>
          <w:lang w:eastAsia="ja-JP"/>
        </w:rPr>
        <w:t xml:space="preserve"> </w:t>
      </w:r>
      <w:r w:rsidRPr="00973CEB">
        <w:rPr>
          <w:rFonts w:ascii="Times New Roman" w:hAnsi="Times New Roman" w:cs="Times New Roman"/>
          <w:b/>
          <w:lang w:eastAsia="ja-JP"/>
        </w:rPr>
        <w:t>B.G. Hopkins</w:t>
      </w:r>
      <w:r w:rsidRPr="00973CEB">
        <w:rPr>
          <w:rFonts w:ascii="Times New Roman" w:hAnsi="Times New Roman" w:cs="Times New Roman"/>
          <w:lang w:eastAsia="ja-JP"/>
        </w:rPr>
        <w:t xml:space="preserve">, J. Gookin, and S. Thompson. 2018. Portable electric fencing for bear deterrence and conservation. </w:t>
      </w:r>
      <w:r w:rsidRPr="00973CEB">
        <w:rPr>
          <w:rFonts w:ascii="Times New Roman" w:hAnsi="Times New Roman" w:cs="Times New Roman"/>
          <w:i/>
        </w:rPr>
        <w:t xml:space="preserve">Human Wildlife Interactions. </w:t>
      </w:r>
      <w:r w:rsidRPr="00973CEB">
        <w:rPr>
          <w:rFonts w:ascii="Times New Roman" w:hAnsi="Times New Roman" w:cs="Times New Roman"/>
        </w:rPr>
        <w:t>12(3):</w:t>
      </w:r>
      <w:r w:rsidR="00FF49C0" w:rsidRPr="00973CEB">
        <w:rPr>
          <w:rFonts w:ascii="Times New Roman" w:hAnsi="Times New Roman" w:cs="Times New Roman"/>
        </w:rPr>
        <w:t xml:space="preserve"> 309–321</w:t>
      </w:r>
      <w:r w:rsidR="008A00CE" w:rsidRPr="00973CEB">
        <w:rPr>
          <w:rFonts w:ascii="Times New Roman" w:hAnsi="Times New Roman" w:cs="Times New Roman"/>
        </w:rPr>
        <w:t xml:space="preserve">. </w:t>
      </w:r>
      <w:r w:rsidR="00F67BB9" w:rsidRPr="00F97E0E">
        <w:rPr>
          <w:rFonts w:ascii="Times New Roman" w:hAnsi="Times New Roman" w:cs="Times New Roman"/>
        </w:rPr>
        <w:t>DOI:</w:t>
      </w:r>
      <w:r w:rsidR="00F97E0E" w:rsidRPr="00F97E0E">
        <w:rPr>
          <w:rFonts w:ascii="Times New Roman" w:hAnsi="Times New Roman" w:cs="Times New Roman"/>
          <w:color w:val="000000"/>
        </w:rPr>
        <w:t xml:space="preserve"> https://doi.org/10.26077/H9SW-QG28</w:t>
      </w:r>
    </w:p>
    <w:p w14:paraId="6F7E6EED" w14:textId="553C1FD5" w:rsidR="00A819F5" w:rsidRPr="00350116" w:rsidRDefault="00A819F5" w:rsidP="00DA196B">
      <w:pPr>
        <w:ind w:left="630" w:hanging="270"/>
        <w:rPr>
          <w:rFonts w:asciiTheme="majorHAnsi" w:hAnsiTheme="majorHAnsi" w:cstheme="majorHAnsi"/>
          <w:color w:val="333333"/>
        </w:rPr>
      </w:pPr>
      <w:r w:rsidRPr="00350116">
        <w:rPr>
          <w:rFonts w:asciiTheme="majorHAnsi" w:hAnsiTheme="majorHAnsi" w:cstheme="majorHAnsi"/>
        </w:rPr>
        <w:t xml:space="preserve">Carroll, D.A., II., N.C. Hansen, </w:t>
      </w:r>
      <w:r w:rsidRPr="00350116">
        <w:rPr>
          <w:rFonts w:asciiTheme="majorHAnsi" w:hAnsiTheme="majorHAnsi" w:cstheme="majorHAnsi"/>
          <w:b/>
        </w:rPr>
        <w:t>B.G. Hopkins</w:t>
      </w:r>
      <w:r w:rsidRPr="00350116">
        <w:rPr>
          <w:rFonts w:asciiTheme="majorHAnsi" w:hAnsiTheme="majorHAnsi" w:cstheme="majorHAnsi"/>
        </w:rPr>
        <w:t xml:space="preserve">, and K.C. DeJonge. 2017. Leaf temperature of maize and crop water stress index with variable irrigation and nitrogen supply. </w:t>
      </w:r>
      <w:r w:rsidR="00E409A4" w:rsidRPr="00350116">
        <w:rPr>
          <w:rFonts w:asciiTheme="majorHAnsi" w:hAnsiTheme="majorHAnsi" w:cstheme="majorHAnsi"/>
          <w:i/>
        </w:rPr>
        <w:t xml:space="preserve">Irrig. Sci. </w:t>
      </w:r>
      <w:r w:rsidR="00E409A4" w:rsidRPr="00350116">
        <w:rPr>
          <w:rFonts w:asciiTheme="majorHAnsi" w:hAnsiTheme="majorHAnsi" w:cstheme="majorHAnsi"/>
        </w:rPr>
        <w:t>35(6)</w:t>
      </w:r>
      <w:r w:rsidR="00EB590B" w:rsidRPr="00350116">
        <w:rPr>
          <w:rFonts w:asciiTheme="majorHAnsi" w:hAnsiTheme="majorHAnsi" w:cstheme="majorHAnsi"/>
        </w:rPr>
        <w:t>:</w:t>
      </w:r>
      <w:r w:rsidR="00E409A4" w:rsidRPr="00350116">
        <w:rPr>
          <w:rFonts w:asciiTheme="majorHAnsi" w:hAnsiTheme="majorHAnsi" w:cstheme="majorHAnsi"/>
        </w:rPr>
        <w:t xml:space="preserve"> 549-560. </w:t>
      </w:r>
      <w:r w:rsidRPr="00350116">
        <w:rPr>
          <w:rFonts w:asciiTheme="majorHAnsi" w:hAnsiTheme="majorHAnsi" w:cstheme="majorHAnsi"/>
        </w:rPr>
        <w:t>DOI: 10.1007/s00271-017-0558-4</w:t>
      </w:r>
      <w:r w:rsidR="00E409A4" w:rsidRPr="00350116">
        <w:rPr>
          <w:rFonts w:asciiTheme="majorHAnsi" w:hAnsiTheme="majorHAnsi" w:cstheme="majorHAnsi"/>
        </w:rPr>
        <w:t xml:space="preserve"> </w:t>
      </w:r>
    </w:p>
    <w:p w14:paraId="60727D12" w14:textId="77777777" w:rsidR="00A819F5" w:rsidRPr="00350116" w:rsidRDefault="00A819F5">
      <w:pPr>
        <w:ind w:left="630" w:hanging="270"/>
        <w:rPr>
          <w:rFonts w:asciiTheme="majorHAnsi" w:hAnsiTheme="majorHAnsi" w:cstheme="majorHAnsi"/>
        </w:rPr>
      </w:pPr>
      <w:r w:rsidRPr="00350116">
        <w:rPr>
          <w:rFonts w:asciiTheme="majorHAnsi" w:hAnsiTheme="majorHAnsi" w:cstheme="majorHAnsi"/>
        </w:rPr>
        <w:t xml:space="preserve">Fernelius, K.J., M.D. Madsen, </w:t>
      </w:r>
      <w:r w:rsidRPr="00350116">
        <w:rPr>
          <w:rFonts w:asciiTheme="majorHAnsi" w:hAnsiTheme="majorHAnsi" w:cstheme="majorHAnsi"/>
          <w:b/>
        </w:rPr>
        <w:t>B.G. Hopkins</w:t>
      </w:r>
      <w:r w:rsidRPr="00350116">
        <w:rPr>
          <w:rFonts w:asciiTheme="majorHAnsi" w:hAnsiTheme="majorHAnsi" w:cstheme="majorHAnsi"/>
        </w:rPr>
        <w:t xml:space="preserve">, S. Bansal, V.J. Anderson, D.L. Eggett, and B.A. Roundy. 2017. Post-fire interactions between soil water repellency, soil fertility and plant growth in soil collected from a burned Piñon-Juniper woodland. </w:t>
      </w:r>
      <w:r w:rsidRPr="00350116">
        <w:rPr>
          <w:rFonts w:asciiTheme="majorHAnsi" w:hAnsiTheme="majorHAnsi" w:cstheme="majorHAnsi"/>
          <w:i/>
        </w:rPr>
        <w:t>J. Arid Env.</w:t>
      </w:r>
      <w:r w:rsidRPr="00350116">
        <w:rPr>
          <w:rFonts w:asciiTheme="majorHAnsi" w:hAnsiTheme="majorHAnsi" w:cstheme="majorHAnsi"/>
        </w:rPr>
        <w:t xml:space="preserve"> 144</w:t>
      </w:r>
      <w:r w:rsidR="00EB590B" w:rsidRPr="00350116">
        <w:rPr>
          <w:rFonts w:asciiTheme="majorHAnsi" w:hAnsiTheme="majorHAnsi" w:cstheme="majorHAnsi"/>
        </w:rPr>
        <w:t>:</w:t>
      </w:r>
      <w:r w:rsidRPr="00350116">
        <w:rPr>
          <w:rFonts w:asciiTheme="majorHAnsi" w:hAnsiTheme="majorHAnsi" w:cstheme="majorHAnsi"/>
        </w:rPr>
        <w:t xml:space="preserve"> 98-109. DOI:org/10.1016/j.jaridenv.2017.04.005. </w:t>
      </w:r>
    </w:p>
    <w:p w14:paraId="233508DD" w14:textId="77777777" w:rsidR="00A819F5" w:rsidRPr="00350116" w:rsidRDefault="00D25F3D">
      <w:pPr>
        <w:ind w:left="630" w:hanging="270"/>
        <w:rPr>
          <w:rFonts w:asciiTheme="majorHAnsi" w:hAnsiTheme="majorHAnsi" w:cstheme="majorHAnsi"/>
        </w:rPr>
      </w:pPr>
      <w:r w:rsidRPr="00350116">
        <w:rPr>
          <w:rFonts w:asciiTheme="majorHAnsi" w:hAnsiTheme="majorHAnsi" w:cstheme="majorHAnsi"/>
        </w:rPr>
        <w:t xml:space="preserve">Katseanes, C.K., M.A. Chappell, </w:t>
      </w:r>
      <w:r w:rsidRPr="00350116">
        <w:rPr>
          <w:rFonts w:asciiTheme="majorHAnsi" w:hAnsiTheme="majorHAnsi" w:cstheme="majorHAnsi"/>
          <w:b/>
        </w:rPr>
        <w:t>B.G. Hopkins</w:t>
      </w:r>
      <w:r w:rsidR="00703B74" w:rsidRPr="00350116">
        <w:rPr>
          <w:rFonts w:asciiTheme="majorHAnsi" w:hAnsiTheme="majorHAnsi" w:cstheme="majorHAnsi"/>
        </w:rPr>
        <w:t xml:space="preserve">, B.D. Durham, C.L. Price, </w:t>
      </w:r>
      <w:r w:rsidRPr="00350116">
        <w:rPr>
          <w:rFonts w:asciiTheme="majorHAnsi" w:hAnsiTheme="majorHAnsi" w:cstheme="majorHAnsi"/>
        </w:rPr>
        <w:t xml:space="preserve">B.E. Porter, and L.F. Miller. 2017. Multivariate soil fertility relationships for predicting the environmental persistence of 2,4,6-trinitrotoluene (TNT) and 1,3,5-trinitro-1,3,5-tricyclohexane (RDX) among taxonomically distinct soils. </w:t>
      </w:r>
      <w:r w:rsidRPr="00350116">
        <w:rPr>
          <w:rFonts w:asciiTheme="majorHAnsi" w:hAnsiTheme="majorHAnsi" w:cstheme="majorHAnsi"/>
          <w:i/>
        </w:rPr>
        <w:t>J. Environ. Manage.</w:t>
      </w:r>
      <w:r w:rsidRPr="00350116">
        <w:rPr>
          <w:rFonts w:asciiTheme="majorHAnsi" w:hAnsiTheme="majorHAnsi" w:cstheme="majorHAnsi"/>
        </w:rPr>
        <w:t xml:space="preserve"> 203: 383-390. DOI: https://doi.org/10.1016/j.jenvman.2017.08.005</w:t>
      </w:r>
    </w:p>
    <w:p w14:paraId="44A1BA49" w14:textId="5DFD5AE2" w:rsidR="0006122F" w:rsidRPr="00350116" w:rsidRDefault="0006122F">
      <w:pPr>
        <w:ind w:left="630" w:hanging="270"/>
        <w:rPr>
          <w:rFonts w:asciiTheme="majorHAnsi" w:hAnsiTheme="majorHAnsi" w:cstheme="majorHAnsi"/>
        </w:rPr>
      </w:pPr>
      <w:r w:rsidRPr="00350116">
        <w:rPr>
          <w:rFonts w:asciiTheme="majorHAnsi" w:hAnsiTheme="majorHAnsi" w:cstheme="majorHAnsi"/>
        </w:rPr>
        <w:t>Summerhays, J.S., V.D. Jolley, M.W. Hill, and</w:t>
      </w:r>
      <w:r w:rsidRPr="00350116">
        <w:rPr>
          <w:rFonts w:asciiTheme="majorHAnsi" w:hAnsiTheme="majorHAnsi" w:cstheme="majorHAnsi"/>
          <w:b/>
        </w:rPr>
        <w:t xml:space="preserve"> B.G. Hopkins</w:t>
      </w:r>
      <w:r w:rsidRPr="00350116">
        <w:rPr>
          <w:rFonts w:asciiTheme="majorHAnsi" w:hAnsiTheme="majorHAnsi" w:cstheme="majorHAnsi"/>
        </w:rPr>
        <w:t xml:space="preserve">. </w:t>
      </w:r>
      <w:r w:rsidRPr="00350116">
        <w:rPr>
          <w:rFonts w:asciiTheme="majorHAnsi" w:hAnsiTheme="majorHAnsi" w:cstheme="majorHAnsi"/>
          <w:bCs/>
        </w:rPr>
        <w:t>2017</w:t>
      </w:r>
      <w:r w:rsidRPr="00350116">
        <w:rPr>
          <w:rFonts w:asciiTheme="majorHAnsi" w:hAnsiTheme="majorHAnsi" w:cstheme="majorHAnsi"/>
        </w:rPr>
        <w:t xml:space="preserve">. Enhanced phosphorus fertilizers (Carbond P® and AVAIL®) supplied to maize in hydroponics. </w:t>
      </w:r>
      <w:r w:rsidRPr="00350116">
        <w:rPr>
          <w:rFonts w:asciiTheme="majorHAnsi" w:hAnsiTheme="majorHAnsi" w:cstheme="majorHAnsi"/>
          <w:i/>
        </w:rPr>
        <w:t xml:space="preserve">J. Plant Nutr. </w:t>
      </w:r>
      <w:r w:rsidRPr="00350116">
        <w:rPr>
          <w:rFonts w:asciiTheme="majorHAnsi" w:hAnsiTheme="majorHAnsi" w:cstheme="majorHAnsi"/>
        </w:rPr>
        <w:t xml:space="preserve">40: 2889-2897. DOI:10.1080/01904167.2017.1384007. </w:t>
      </w:r>
    </w:p>
    <w:p w14:paraId="0B745E9C" w14:textId="77777777" w:rsidR="00645C29" w:rsidRPr="00350116" w:rsidRDefault="00645C29">
      <w:pPr>
        <w:ind w:left="630" w:hanging="270"/>
        <w:rPr>
          <w:rFonts w:asciiTheme="majorHAnsi" w:hAnsiTheme="majorHAnsi" w:cstheme="majorHAnsi"/>
        </w:rPr>
      </w:pPr>
      <w:r w:rsidRPr="00350116">
        <w:rPr>
          <w:rFonts w:asciiTheme="majorHAnsi" w:hAnsiTheme="majorHAnsi" w:cstheme="majorHAnsi"/>
          <w:color w:val="000000" w:themeColor="text1"/>
        </w:rPr>
        <w:t>Buck, R.L</w:t>
      </w:r>
      <w:r w:rsidRPr="00350116">
        <w:rPr>
          <w:rFonts w:asciiTheme="majorHAnsi" w:hAnsiTheme="majorHAnsi" w:cstheme="majorHAnsi"/>
          <w:b/>
          <w:color w:val="000000" w:themeColor="text1"/>
        </w:rPr>
        <w:t>., B.G. Hopkins</w:t>
      </w:r>
      <w:r w:rsidRPr="00350116">
        <w:rPr>
          <w:rFonts w:asciiTheme="majorHAnsi" w:hAnsiTheme="majorHAnsi" w:cstheme="majorHAnsi"/>
          <w:color w:val="000000" w:themeColor="text1"/>
        </w:rPr>
        <w:t>, B.L. Webb, and V.D. Jolley. 2016. Depth of ion exchange resin capsule placement imp</w:t>
      </w:r>
      <w:r w:rsidR="00CE5E76" w:rsidRPr="00350116">
        <w:rPr>
          <w:rFonts w:asciiTheme="majorHAnsi" w:hAnsiTheme="majorHAnsi" w:cstheme="majorHAnsi"/>
          <w:color w:val="000000" w:themeColor="text1"/>
        </w:rPr>
        <w:t xml:space="preserve">acts on estimation of nitrogen and </w:t>
      </w:r>
      <w:r w:rsidRPr="00350116">
        <w:rPr>
          <w:rFonts w:asciiTheme="majorHAnsi" w:hAnsiTheme="majorHAnsi" w:cstheme="majorHAnsi"/>
          <w:color w:val="000000" w:themeColor="text1"/>
        </w:rPr>
        <w:t xml:space="preserve">phosphorus bioavailability in semi-arid, low fertility soils. </w:t>
      </w:r>
      <w:r w:rsidRPr="00350116">
        <w:rPr>
          <w:rFonts w:asciiTheme="majorHAnsi" w:hAnsiTheme="majorHAnsi" w:cstheme="majorHAnsi"/>
          <w:i/>
          <w:color w:val="000000" w:themeColor="text1"/>
        </w:rPr>
        <w:t>Soil Sci.</w:t>
      </w:r>
      <w:r w:rsidRPr="00350116">
        <w:rPr>
          <w:rFonts w:asciiTheme="majorHAnsi" w:hAnsiTheme="majorHAnsi" w:cstheme="majorHAnsi"/>
          <w:color w:val="000000" w:themeColor="text1"/>
        </w:rPr>
        <w:t xml:space="preserve"> </w:t>
      </w:r>
      <w:r w:rsidRPr="00350116">
        <w:rPr>
          <w:rFonts w:asciiTheme="majorHAnsi" w:hAnsiTheme="majorHAnsi" w:cstheme="majorHAnsi"/>
        </w:rPr>
        <w:t>181: 216–221</w:t>
      </w:r>
      <w:r w:rsidR="00462701" w:rsidRPr="00350116">
        <w:rPr>
          <w:rFonts w:asciiTheme="majorHAnsi" w:hAnsiTheme="majorHAnsi" w:cstheme="majorHAnsi"/>
        </w:rPr>
        <w:t>.</w:t>
      </w:r>
      <w:r w:rsidRPr="00350116">
        <w:rPr>
          <w:rFonts w:asciiTheme="majorHAnsi" w:hAnsiTheme="majorHAnsi" w:cstheme="majorHAnsi"/>
        </w:rPr>
        <w:t xml:space="preserve"> DOI:10.1097/SS.0000000000000165</w:t>
      </w:r>
    </w:p>
    <w:p w14:paraId="0A5E4338"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Buck, R.L., B.L. Webb, V.D. Jolley, B. Roundy,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2016. Comparing traditional soil extraction with ion exchange resin capsules for determining sulfur bioavailability in semiarid, low-fertility soils. </w:t>
      </w:r>
      <w:r w:rsidRPr="00350116">
        <w:rPr>
          <w:rFonts w:asciiTheme="majorHAnsi" w:hAnsiTheme="majorHAnsi" w:cstheme="majorHAnsi"/>
          <w:i/>
          <w:color w:val="000000" w:themeColor="text1"/>
        </w:rPr>
        <w:t>Soil Sci</w:t>
      </w:r>
      <w:r w:rsidRPr="00350116">
        <w:rPr>
          <w:rFonts w:asciiTheme="majorHAnsi" w:hAnsiTheme="majorHAnsi" w:cstheme="majorHAnsi"/>
          <w:i/>
          <w:color w:val="FF0000"/>
        </w:rPr>
        <w:t>.</w:t>
      </w:r>
      <w:r w:rsidRPr="00350116">
        <w:rPr>
          <w:rFonts w:asciiTheme="majorHAnsi" w:hAnsiTheme="majorHAnsi" w:cstheme="majorHAnsi"/>
          <w:color w:val="FF0000"/>
        </w:rPr>
        <w:t xml:space="preserve"> </w:t>
      </w:r>
      <w:r w:rsidRPr="00350116">
        <w:rPr>
          <w:rFonts w:asciiTheme="majorHAnsi" w:hAnsiTheme="majorHAnsi" w:cstheme="majorHAnsi"/>
          <w:color w:val="000000" w:themeColor="text1"/>
        </w:rPr>
        <w:t>181: 39-43. DOI:10.1097/SS.</w:t>
      </w:r>
      <w:r w:rsidRPr="00350116">
        <w:rPr>
          <w:rFonts w:asciiTheme="majorHAnsi" w:hAnsiTheme="majorHAnsi" w:cstheme="majorHAnsi"/>
          <w:color w:val="000000" w:themeColor="text1"/>
          <w:shd w:val="clear" w:color="auto" w:fill="FFFFFF"/>
        </w:rPr>
        <w:t>0000000000000137</w:t>
      </w:r>
    </w:p>
    <w:p w14:paraId="5D4565D4" w14:textId="77777777" w:rsidR="00645C29" w:rsidRPr="00350116" w:rsidRDefault="00645C29">
      <w:pPr>
        <w:ind w:left="630" w:hanging="270"/>
        <w:rPr>
          <w:rFonts w:asciiTheme="majorHAnsi" w:hAnsiTheme="majorHAnsi" w:cstheme="majorHAnsi"/>
        </w:rPr>
      </w:pPr>
      <w:r w:rsidRPr="00350116">
        <w:rPr>
          <w:rFonts w:asciiTheme="majorHAnsi" w:hAnsiTheme="majorHAnsi" w:cstheme="majorHAnsi"/>
          <w:color w:val="000000" w:themeColor="text1"/>
        </w:rPr>
        <w:t xml:space="preserve">Jones, C.D., M.R. Stevens, V.D. Jolley,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S.L. Jensen, D. Turner, and J.M. Stettler. 2016. Evaluation of thermal, chemical, and mechanical seed scarification methods for four Great Basin Lupine species. </w:t>
      </w:r>
      <w:r w:rsidR="00EF13B9" w:rsidRPr="00350116">
        <w:rPr>
          <w:rFonts w:asciiTheme="majorHAnsi" w:hAnsiTheme="majorHAnsi" w:cstheme="majorHAnsi"/>
          <w:i/>
          <w:color w:val="000000" w:themeColor="text1"/>
        </w:rPr>
        <w:t>Native Plants J.</w:t>
      </w:r>
      <w:r w:rsidRPr="00350116">
        <w:rPr>
          <w:rFonts w:asciiTheme="majorHAnsi" w:hAnsiTheme="majorHAnsi" w:cstheme="majorHAnsi"/>
          <w:color w:val="000000" w:themeColor="text1"/>
        </w:rPr>
        <w:t xml:space="preserve">  </w:t>
      </w:r>
      <w:r w:rsidRPr="00350116">
        <w:rPr>
          <w:rStyle w:val="slug-vol"/>
          <w:rFonts w:asciiTheme="majorHAnsi" w:hAnsiTheme="majorHAnsi" w:cstheme="majorHAnsi"/>
          <w:iCs/>
        </w:rPr>
        <w:t xml:space="preserve">1: </w:t>
      </w:r>
      <w:r w:rsidRPr="00350116">
        <w:rPr>
          <w:rStyle w:val="slug-pages"/>
          <w:rFonts w:asciiTheme="majorHAnsi" w:hAnsiTheme="majorHAnsi" w:cstheme="majorHAnsi"/>
          <w:iCs/>
        </w:rPr>
        <w:t>5-18  DOI</w:t>
      </w:r>
      <w:r w:rsidRPr="00350116">
        <w:rPr>
          <w:rFonts w:asciiTheme="majorHAnsi" w:hAnsiTheme="majorHAnsi" w:cstheme="majorHAnsi"/>
        </w:rPr>
        <w:t>:</w:t>
      </w:r>
      <w:r w:rsidRPr="00350116">
        <w:rPr>
          <w:rStyle w:val="slug-doi"/>
          <w:rFonts w:asciiTheme="majorHAnsi" w:hAnsiTheme="majorHAnsi" w:cstheme="majorHAnsi"/>
        </w:rPr>
        <w:t xml:space="preserve">10.3368/npj.17.1.5 </w:t>
      </w:r>
    </w:p>
    <w:p w14:paraId="4A604F7B" w14:textId="77777777" w:rsidR="00645C29" w:rsidRPr="00350116" w:rsidRDefault="00645C29">
      <w:pPr>
        <w:ind w:left="630" w:hanging="270"/>
        <w:rPr>
          <w:rFonts w:asciiTheme="majorHAnsi" w:hAnsiTheme="majorHAnsi" w:cstheme="majorHAnsi"/>
        </w:rPr>
      </w:pPr>
      <w:r w:rsidRPr="00350116">
        <w:rPr>
          <w:rFonts w:asciiTheme="majorHAnsi" w:hAnsiTheme="majorHAnsi" w:cstheme="majorHAnsi"/>
        </w:rPr>
        <w:t xml:space="preserve">Katseanes, </w:t>
      </w:r>
      <w:hyperlink r:id="rId8" w:history="1">
        <w:r w:rsidRPr="00350116">
          <w:rPr>
            <w:rStyle w:val="Hyperlink"/>
            <w:rFonts w:asciiTheme="majorHAnsi" w:hAnsiTheme="majorHAnsi" w:cstheme="majorHAnsi"/>
            <w:color w:val="auto"/>
            <w:u w:val="none"/>
          </w:rPr>
          <w:t>C.K.</w:t>
        </w:r>
      </w:hyperlink>
      <w:r w:rsidRPr="00350116">
        <w:rPr>
          <w:rFonts w:asciiTheme="majorHAnsi" w:hAnsiTheme="majorHAnsi" w:cstheme="majorHAnsi"/>
        </w:rPr>
        <w:t xml:space="preserve">, M.A. Chappell, </w:t>
      </w:r>
      <w:r w:rsidRPr="00350116">
        <w:rPr>
          <w:rFonts w:asciiTheme="majorHAnsi" w:hAnsiTheme="majorHAnsi" w:cstheme="majorHAnsi"/>
          <w:b/>
        </w:rPr>
        <w:t>B.G. Hopkins</w:t>
      </w:r>
      <w:r w:rsidRPr="00350116">
        <w:rPr>
          <w:rFonts w:asciiTheme="majorHAnsi" w:hAnsiTheme="majorHAnsi" w:cstheme="majorHAnsi"/>
        </w:rPr>
        <w:t xml:space="preserve">, B.D. Durham, C.L. Price, B.E. Porter, and L.F. Miller. 2016. Multivariate functions for predicting the sorption of 2,4,6-trinitrotoluene (TNT) and 1,3,5-trinitro-1,3,5-tricyclohexane (RDX) among taxonomically distinct soils. </w:t>
      </w:r>
      <w:r w:rsidRPr="00350116">
        <w:rPr>
          <w:rFonts w:asciiTheme="majorHAnsi" w:hAnsiTheme="majorHAnsi" w:cstheme="majorHAnsi"/>
          <w:i/>
        </w:rPr>
        <w:t>J. Environ. Manage.</w:t>
      </w:r>
      <w:r w:rsidRPr="00350116">
        <w:rPr>
          <w:rFonts w:asciiTheme="majorHAnsi" w:hAnsiTheme="majorHAnsi" w:cstheme="majorHAnsi"/>
        </w:rPr>
        <w:t xml:space="preserve"> 182: 101–110.  DOI:org/10.1016/j.jenvman.2016.07.043</w:t>
      </w:r>
      <w:r w:rsidRPr="00350116">
        <w:rPr>
          <w:rFonts w:asciiTheme="majorHAnsi" w:hAnsiTheme="majorHAnsi" w:cstheme="majorHAnsi"/>
        </w:rPr>
        <w:tab/>
      </w:r>
    </w:p>
    <w:p w14:paraId="6BD5F6E0" w14:textId="77777777" w:rsidR="00547946"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LeMonte, J.J., V.D. Jolley, J.S. Summerhays, R.E. Terry,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2016. Polymer coated urea in turfgrass maintains vigor and mitigates nitrogen’s environmental impacts. </w:t>
      </w:r>
      <w:r w:rsidR="004A56B8" w:rsidRPr="00350116">
        <w:rPr>
          <w:rFonts w:asciiTheme="majorHAnsi" w:hAnsiTheme="majorHAnsi" w:cstheme="majorHAnsi"/>
          <w:i/>
          <w:color w:val="000000" w:themeColor="text1"/>
        </w:rPr>
        <w:t>PLOS ONE</w:t>
      </w:r>
      <w:r w:rsidRPr="00350116">
        <w:rPr>
          <w:rFonts w:asciiTheme="majorHAnsi" w:hAnsiTheme="majorHAnsi" w:cstheme="majorHAnsi"/>
          <w:i/>
          <w:color w:val="000000" w:themeColor="text1"/>
        </w:rPr>
        <w:t xml:space="preserve"> </w:t>
      </w:r>
      <w:r w:rsidRPr="00350116">
        <w:rPr>
          <w:rFonts w:asciiTheme="majorHAnsi" w:hAnsiTheme="majorHAnsi" w:cstheme="majorHAnsi"/>
          <w:color w:val="000000" w:themeColor="text1"/>
        </w:rPr>
        <w:t>11: e0146761.  DOI:10.1371/journal.pone.0146761</w:t>
      </w:r>
    </w:p>
    <w:p w14:paraId="0A6CDD60"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Geary, B., J. Clark,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V.D. Jolley. </w:t>
      </w:r>
      <w:r w:rsidRPr="00350116">
        <w:rPr>
          <w:rFonts w:asciiTheme="majorHAnsi" w:hAnsiTheme="majorHAnsi" w:cstheme="majorHAnsi"/>
          <w:bCs/>
          <w:color w:val="000000" w:themeColor="text1"/>
        </w:rPr>
        <w:t>2015</w:t>
      </w:r>
      <w:r w:rsidRPr="00350116">
        <w:rPr>
          <w:rFonts w:asciiTheme="majorHAnsi" w:hAnsiTheme="majorHAnsi" w:cstheme="majorHAnsi"/>
          <w:color w:val="000000" w:themeColor="text1"/>
        </w:rPr>
        <w:t xml:space="preserve">. Deficient, adequate and excess nitrogen levels established in hydroponics for biotic and abiotic stress-interaction studies in potato. </w:t>
      </w:r>
      <w:r w:rsidRPr="00350116">
        <w:rPr>
          <w:rFonts w:asciiTheme="majorHAnsi" w:hAnsiTheme="majorHAnsi" w:cstheme="majorHAnsi"/>
          <w:i/>
          <w:color w:val="000000" w:themeColor="text1"/>
        </w:rPr>
        <w:t>J. Plant Nutr</w:t>
      </w:r>
      <w:r w:rsidRPr="00350116">
        <w:rPr>
          <w:rFonts w:asciiTheme="majorHAnsi" w:hAnsiTheme="majorHAnsi" w:cstheme="majorHAnsi"/>
          <w:color w:val="000000" w:themeColor="text1"/>
        </w:rPr>
        <w:t xml:space="preserve">. </w:t>
      </w:r>
      <w:r w:rsidR="005019AB" w:rsidRPr="00350116">
        <w:rPr>
          <w:rFonts w:asciiTheme="majorHAnsi" w:hAnsiTheme="majorHAnsi" w:cstheme="majorHAnsi"/>
        </w:rPr>
        <w:t>38</w:t>
      </w:r>
      <w:r w:rsidR="003D00AB" w:rsidRPr="00350116">
        <w:rPr>
          <w:rFonts w:asciiTheme="majorHAnsi" w:hAnsiTheme="majorHAnsi" w:cstheme="majorHAnsi"/>
        </w:rPr>
        <w:t>:</w:t>
      </w:r>
      <w:r w:rsidR="005019AB" w:rsidRPr="00350116">
        <w:rPr>
          <w:rFonts w:asciiTheme="majorHAnsi" w:hAnsiTheme="majorHAnsi" w:cstheme="majorHAnsi"/>
        </w:rPr>
        <w:t xml:space="preserve"> 41–50</w:t>
      </w:r>
      <w:r w:rsidR="005019AB" w:rsidRPr="00350116" w:rsidDel="005019AB">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 xml:space="preserve">. </w:t>
      </w:r>
      <w:r w:rsidRPr="00350116">
        <w:rPr>
          <w:rFonts w:asciiTheme="majorHAnsi" w:hAnsiTheme="majorHAnsi" w:cstheme="majorHAnsi"/>
          <w:bCs/>
        </w:rPr>
        <w:t>DOI:</w:t>
      </w:r>
      <w:r w:rsidRPr="00350116">
        <w:rPr>
          <w:rFonts w:asciiTheme="majorHAnsi" w:hAnsiTheme="majorHAnsi" w:cstheme="majorHAnsi"/>
        </w:rPr>
        <w:t>10.1080/01904167.2014.912323</w:t>
      </w:r>
    </w:p>
    <w:p w14:paraId="0D7551DE" w14:textId="77777777" w:rsidR="00914688" w:rsidRPr="00350116" w:rsidRDefault="00914688">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Hill, M.W.,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V.D. Jolley. </w:t>
      </w:r>
      <w:r w:rsidRPr="00350116">
        <w:rPr>
          <w:rFonts w:asciiTheme="majorHAnsi" w:hAnsiTheme="majorHAnsi" w:cstheme="majorHAnsi"/>
          <w:bCs/>
          <w:color w:val="000000" w:themeColor="text1"/>
        </w:rPr>
        <w:t>2015</w:t>
      </w:r>
      <w:r w:rsidRPr="00350116">
        <w:rPr>
          <w:rFonts w:asciiTheme="majorHAnsi" w:hAnsiTheme="majorHAnsi" w:cstheme="majorHAnsi"/>
          <w:color w:val="000000" w:themeColor="text1"/>
        </w:rPr>
        <w:t xml:space="preserve">. Maize in-season growth response to organic acid-bonded phosphorus fertilizer (Carbond P®). </w:t>
      </w:r>
      <w:r w:rsidRPr="00350116">
        <w:rPr>
          <w:rFonts w:asciiTheme="majorHAnsi" w:hAnsiTheme="majorHAnsi" w:cstheme="majorHAnsi"/>
          <w:i/>
          <w:color w:val="000000" w:themeColor="text1"/>
        </w:rPr>
        <w:t>J. Plant Nutr.</w:t>
      </w:r>
      <w:r w:rsidR="003F07E4" w:rsidRPr="00350116">
        <w:rPr>
          <w:rFonts w:asciiTheme="majorHAnsi" w:hAnsiTheme="majorHAnsi" w:cstheme="majorHAnsi"/>
          <w:color w:val="000000"/>
        </w:rPr>
        <w:t xml:space="preserve"> 38:1398-1415. </w:t>
      </w:r>
      <w:r w:rsidR="00547946" w:rsidRPr="00350116">
        <w:rPr>
          <w:rFonts w:asciiTheme="majorHAnsi" w:hAnsiTheme="majorHAnsi" w:cstheme="majorHAnsi"/>
          <w:color w:val="000000"/>
        </w:rPr>
        <w:t>(</w:t>
      </w:r>
      <w:r w:rsidR="00547946" w:rsidRPr="00350116">
        <w:rPr>
          <w:rFonts w:asciiTheme="majorHAnsi" w:hAnsiTheme="majorHAnsi" w:cstheme="majorHAnsi"/>
          <w:i/>
          <w:iCs/>
          <w:color w:val="000000"/>
        </w:rPr>
        <w:t>Online first</w:t>
      </w:r>
      <w:r w:rsidR="00547946" w:rsidRPr="00350116">
        <w:rPr>
          <w:rFonts w:asciiTheme="majorHAnsi" w:hAnsiTheme="majorHAnsi" w:cstheme="majorHAnsi"/>
          <w:color w:val="000000"/>
        </w:rPr>
        <w:t>).</w:t>
      </w:r>
      <w:r w:rsidR="00547946" w:rsidRPr="00350116" w:rsidDel="00547946">
        <w:rPr>
          <w:rFonts w:asciiTheme="majorHAnsi" w:hAnsiTheme="majorHAnsi" w:cstheme="majorHAnsi"/>
          <w:bCs/>
          <w:color w:val="000000" w:themeColor="text1"/>
        </w:rPr>
        <w:t xml:space="preserve"> </w:t>
      </w:r>
      <w:r w:rsidRPr="00350116">
        <w:rPr>
          <w:rFonts w:asciiTheme="majorHAnsi" w:hAnsiTheme="majorHAnsi" w:cstheme="majorHAnsi"/>
          <w:color w:val="000000" w:themeColor="text1"/>
        </w:rPr>
        <w:t>DOI:</w:t>
      </w:r>
      <w:r w:rsidRPr="00350116">
        <w:rPr>
          <w:rFonts w:asciiTheme="majorHAnsi" w:hAnsiTheme="majorHAnsi" w:cstheme="majorHAnsi"/>
          <w:color w:val="000000"/>
        </w:rPr>
        <w:t>10.1080/01904167.2014.973040</w:t>
      </w:r>
      <w:r w:rsidRPr="00350116">
        <w:rPr>
          <w:rFonts w:asciiTheme="majorHAnsi" w:hAnsiTheme="majorHAnsi" w:cstheme="majorHAnsi"/>
          <w:color w:val="000000" w:themeColor="text1"/>
        </w:rPr>
        <w:t>.</w:t>
      </w:r>
    </w:p>
    <w:p w14:paraId="68D268A5" w14:textId="77777777" w:rsidR="00914688" w:rsidRPr="00350116" w:rsidRDefault="00914688">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Hill, M.W.,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and B.L. Webb. </w:t>
      </w:r>
      <w:r w:rsidRPr="00350116">
        <w:rPr>
          <w:rFonts w:asciiTheme="majorHAnsi" w:hAnsiTheme="majorHAnsi" w:cstheme="majorHAnsi"/>
          <w:bCs/>
          <w:color w:val="000000" w:themeColor="text1"/>
        </w:rPr>
        <w:t>2015</w:t>
      </w:r>
      <w:r w:rsidR="007F554F" w:rsidRPr="00350116">
        <w:rPr>
          <w:rFonts w:asciiTheme="majorHAnsi" w:hAnsiTheme="majorHAnsi" w:cstheme="majorHAnsi"/>
          <w:bCs/>
          <w:color w:val="000000" w:themeColor="text1"/>
        </w:rPr>
        <w:t>.</w:t>
      </w:r>
      <w:r w:rsidRPr="00350116">
        <w:rPr>
          <w:rFonts w:asciiTheme="majorHAnsi" w:hAnsiTheme="majorHAnsi" w:cstheme="majorHAnsi"/>
          <w:color w:val="000000" w:themeColor="text1"/>
        </w:rPr>
        <w:t xml:space="preserve"> Phosphorus mobility through soil inc</w:t>
      </w:r>
      <w:r w:rsidR="001D2F9D" w:rsidRPr="00350116">
        <w:rPr>
          <w:rFonts w:asciiTheme="majorHAnsi" w:hAnsiTheme="majorHAnsi" w:cstheme="majorHAnsi"/>
          <w:color w:val="000000" w:themeColor="text1"/>
        </w:rPr>
        <w:t>reased with organic acid-bonded</w:t>
      </w:r>
      <w:r w:rsidRPr="00350116">
        <w:rPr>
          <w:rFonts w:asciiTheme="majorHAnsi" w:hAnsiTheme="majorHAnsi" w:cstheme="majorHAnsi"/>
          <w:color w:val="000000" w:themeColor="text1"/>
        </w:rPr>
        <w:t xml:space="preserve"> phosphorus fertilizer (Carbond® P). </w:t>
      </w:r>
      <w:r w:rsidRPr="00350116">
        <w:rPr>
          <w:rFonts w:asciiTheme="majorHAnsi" w:hAnsiTheme="majorHAnsi" w:cstheme="majorHAnsi"/>
          <w:i/>
          <w:color w:val="000000" w:themeColor="text1"/>
        </w:rPr>
        <w:t>J. Plant Nutr.</w:t>
      </w:r>
      <w:r w:rsidRPr="00350116">
        <w:rPr>
          <w:rFonts w:asciiTheme="majorHAnsi" w:hAnsiTheme="majorHAnsi" w:cstheme="majorHAnsi"/>
          <w:color w:val="000000" w:themeColor="text1"/>
        </w:rPr>
        <w:t xml:space="preserve"> </w:t>
      </w:r>
      <w:r w:rsidR="003F07E4" w:rsidRPr="00350116">
        <w:rPr>
          <w:rFonts w:asciiTheme="majorHAnsi" w:hAnsiTheme="majorHAnsi" w:cstheme="majorHAnsi"/>
          <w:bCs/>
          <w:color w:val="000000" w:themeColor="text1"/>
        </w:rPr>
        <w:t>38: 1416-</w:t>
      </w:r>
      <w:r w:rsidR="001D2F9D" w:rsidRPr="00350116">
        <w:rPr>
          <w:rFonts w:asciiTheme="majorHAnsi" w:hAnsiTheme="majorHAnsi" w:cstheme="majorHAnsi"/>
          <w:bCs/>
          <w:color w:val="000000" w:themeColor="text1"/>
        </w:rPr>
        <w:t>14</w:t>
      </w:r>
      <w:r w:rsidR="003F07E4" w:rsidRPr="00350116">
        <w:rPr>
          <w:rFonts w:asciiTheme="majorHAnsi" w:hAnsiTheme="majorHAnsi" w:cstheme="majorHAnsi"/>
          <w:bCs/>
          <w:color w:val="000000" w:themeColor="text1"/>
        </w:rPr>
        <w:t xml:space="preserve">26. </w:t>
      </w:r>
      <w:r w:rsidRPr="00350116">
        <w:rPr>
          <w:rFonts w:asciiTheme="majorHAnsi" w:hAnsiTheme="majorHAnsi" w:cstheme="majorHAnsi"/>
          <w:bCs/>
          <w:color w:val="000000" w:themeColor="text1"/>
        </w:rPr>
        <w:t>(</w:t>
      </w:r>
      <w:r w:rsidRPr="00350116">
        <w:rPr>
          <w:rFonts w:asciiTheme="majorHAnsi" w:hAnsiTheme="majorHAnsi" w:cstheme="majorHAnsi"/>
          <w:bCs/>
          <w:i/>
          <w:color w:val="000000" w:themeColor="text1"/>
        </w:rPr>
        <w:t>Online first</w:t>
      </w:r>
      <w:r w:rsidRPr="00350116">
        <w:rPr>
          <w:rFonts w:asciiTheme="majorHAnsi" w:hAnsiTheme="majorHAnsi" w:cstheme="majorHAnsi"/>
          <w:bCs/>
          <w:color w:val="000000" w:themeColor="text1"/>
        </w:rPr>
        <w:t>). DOI:</w:t>
      </w:r>
      <w:r w:rsidRPr="00350116">
        <w:rPr>
          <w:rFonts w:asciiTheme="majorHAnsi" w:hAnsiTheme="majorHAnsi" w:cstheme="majorHAnsi"/>
          <w:color w:val="000000"/>
        </w:rPr>
        <w:t>10.1080/01904167.2014.973041.</w:t>
      </w:r>
      <w:r w:rsidRPr="00350116">
        <w:rPr>
          <w:rFonts w:asciiTheme="majorHAnsi" w:hAnsiTheme="majorHAnsi" w:cstheme="majorHAnsi"/>
          <w:color w:val="000000" w:themeColor="text1"/>
        </w:rPr>
        <w:t xml:space="preserve"> </w:t>
      </w:r>
    </w:p>
    <w:p w14:paraId="6B056837" w14:textId="77777777" w:rsidR="00645C29" w:rsidRPr="00350116" w:rsidRDefault="00645C29">
      <w:pPr>
        <w:ind w:left="630" w:hanging="270"/>
        <w:rPr>
          <w:rFonts w:asciiTheme="majorHAnsi" w:hAnsiTheme="majorHAnsi" w:cstheme="majorHAnsi"/>
        </w:rPr>
      </w:pPr>
      <w:r w:rsidRPr="00350116">
        <w:rPr>
          <w:rFonts w:asciiTheme="majorHAnsi" w:hAnsiTheme="majorHAnsi" w:cstheme="majorHAnsi"/>
          <w:color w:val="000000" w:themeColor="text1"/>
        </w:rPr>
        <w:t xml:space="preserve">Madsen, M.D., D.L. Zvirzdin, S.L. Petersen,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and B.A. Roundy. 2015. Anchor chaining’s influence on soil hydrology and seeding success in burned pi</w:t>
      </w:r>
      <w:r w:rsidRPr="00350116">
        <w:rPr>
          <w:rFonts w:asciiTheme="majorHAnsi" w:hAnsiTheme="majorHAnsi" w:cstheme="majorHAnsi"/>
        </w:rPr>
        <w:t xml:space="preserve">ñon-juniper woodlands. </w:t>
      </w:r>
      <w:r w:rsidRPr="00350116">
        <w:rPr>
          <w:rFonts w:asciiTheme="majorHAnsi" w:hAnsiTheme="majorHAnsi" w:cstheme="majorHAnsi"/>
          <w:i/>
        </w:rPr>
        <w:t xml:space="preserve">Rangeland Ecol. Manage. </w:t>
      </w:r>
      <w:r w:rsidRPr="00350116">
        <w:rPr>
          <w:rFonts w:asciiTheme="majorHAnsi" w:hAnsiTheme="majorHAnsi" w:cstheme="majorHAnsi"/>
        </w:rPr>
        <w:t>68: 231-240. DOI:10.1016/j.rama.2015.03.010</w:t>
      </w:r>
    </w:p>
    <w:p w14:paraId="497C03DC" w14:textId="77777777" w:rsidR="009D6B99" w:rsidRPr="00350116" w:rsidRDefault="009D6B99">
      <w:pPr>
        <w:ind w:left="630" w:hanging="270"/>
        <w:rPr>
          <w:rFonts w:asciiTheme="majorHAnsi" w:hAnsiTheme="majorHAnsi" w:cstheme="majorHAnsi"/>
        </w:rPr>
      </w:pPr>
      <w:r w:rsidRPr="00350116">
        <w:rPr>
          <w:rFonts w:asciiTheme="majorHAnsi" w:hAnsiTheme="majorHAnsi" w:cstheme="majorHAnsi"/>
          <w:color w:val="000000" w:themeColor="text1"/>
        </w:rPr>
        <w:t xml:space="preserve">Stark, J.C.,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2015. Fall and spring phosphorus fertilization of potato using a dicarboxylic acid polymer (AVAIL®). </w:t>
      </w:r>
      <w:r w:rsidRPr="00350116">
        <w:rPr>
          <w:rFonts w:asciiTheme="majorHAnsi" w:hAnsiTheme="majorHAnsi" w:cstheme="majorHAnsi"/>
          <w:i/>
          <w:color w:val="000000" w:themeColor="text1"/>
        </w:rPr>
        <w:t>J. Plant Nutr.</w:t>
      </w:r>
      <w:r w:rsidRPr="00350116">
        <w:rPr>
          <w:rFonts w:asciiTheme="majorHAnsi" w:hAnsiTheme="majorHAnsi" w:cstheme="majorHAnsi"/>
          <w:color w:val="000000" w:themeColor="text1"/>
        </w:rPr>
        <w:t xml:space="preserve"> </w:t>
      </w:r>
      <w:r w:rsidR="003F07E4" w:rsidRPr="00350116">
        <w:rPr>
          <w:rFonts w:asciiTheme="majorHAnsi" w:hAnsiTheme="majorHAnsi" w:cstheme="majorHAnsi"/>
          <w:color w:val="000000"/>
        </w:rPr>
        <w:t xml:space="preserve">38: 1595-1610. </w:t>
      </w:r>
      <w:r w:rsidRPr="00350116">
        <w:rPr>
          <w:rFonts w:asciiTheme="majorHAnsi" w:hAnsiTheme="majorHAnsi" w:cstheme="majorHAnsi"/>
          <w:bCs/>
          <w:color w:val="000000" w:themeColor="text1"/>
        </w:rPr>
        <w:t>(</w:t>
      </w:r>
      <w:r w:rsidRPr="00350116">
        <w:rPr>
          <w:rFonts w:asciiTheme="majorHAnsi" w:hAnsiTheme="majorHAnsi" w:cstheme="majorHAnsi"/>
          <w:bCs/>
          <w:i/>
          <w:color w:val="000000" w:themeColor="text1"/>
        </w:rPr>
        <w:t>Online first</w:t>
      </w:r>
      <w:r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br/>
        <w:t>DOI:</w:t>
      </w:r>
      <w:r w:rsidRPr="00350116">
        <w:rPr>
          <w:rFonts w:asciiTheme="majorHAnsi" w:hAnsiTheme="majorHAnsi" w:cstheme="majorHAnsi"/>
          <w:color w:val="000000"/>
        </w:rPr>
        <w:t>10.1080/01904167.2014.983124</w:t>
      </w:r>
      <w:r w:rsidRPr="00350116">
        <w:rPr>
          <w:rFonts w:asciiTheme="majorHAnsi" w:hAnsiTheme="majorHAnsi" w:cstheme="majorHAnsi"/>
          <w:color w:val="000000" w:themeColor="text1"/>
        </w:rPr>
        <w:t>.</w:t>
      </w:r>
    </w:p>
    <w:p w14:paraId="35ACEEC2" w14:textId="77777777" w:rsidR="00547946" w:rsidRPr="00350116" w:rsidRDefault="00F26A34">
      <w:pPr>
        <w:ind w:left="630" w:hanging="270"/>
        <w:rPr>
          <w:rFonts w:asciiTheme="majorHAnsi" w:hAnsiTheme="majorHAnsi" w:cstheme="majorHAnsi"/>
          <w:color w:val="000000" w:themeColor="text1"/>
        </w:rPr>
      </w:pPr>
      <w:r w:rsidRPr="00350116">
        <w:rPr>
          <w:rFonts w:asciiTheme="majorHAnsi" w:hAnsiTheme="majorHAnsi" w:cstheme="majorHAnsi"/>
        </w:rPr>
        <w:t xml:space="preserve">Summerhays, J.S., </w:t>
      </w:r>
      <w:r w:rsidRPr="00350116">
        <w:rPr>
          <w:rFonts w:asciiTheme="majorHAnsi" w:hAnsiTheme="majorHAnsi" w:cstheme="majorHAnsi"/>
          <w:b/>
        </w:rPr>
        <w:t>B.G. Hopkins</w:t>
      </w:r>
      <w:r w:rsidRPr="00350116">
        <w:rPr>
          <w:rFonts w:asciiTheme="majorHAnsi" w:hAnsiTheme="majorHAnsi" w:cstheme="majorHAnsi"/>
        </w:rPr>
        <w:t>, V.D. Jolley, M.W. Hill</w:t>
      </w:r>
      <w:r w:rsidR="00F158F8" w:rsidRPr="00350116">
        <w:rPr>
          <w:rFonts w:asciiTheme="majorHAnsi" w:hAnsiTheme="majorHAnsi" w:cstheme="majorHAnsi"/>
        </w:rPr>
        <w:t xml:space="preserve">, </w:t>
      </w:r>
      <w:hyperlink r:id="rId9" w:history="1">
        <w:r w:rsidR="00F158F8" w:rsidRPr="00350116">
          <w:rPr>
            <w:rStyle w:val="Hyperlink"/>
            <w:rFonts w:asciiTheme="majorHAnsi" w:hAnsiTheme="majorHAnsi" w:cstheme="majorHAnsi"/>
            <w:color w:val="auto"/>
            <w:u w:val="none"/>
          </w:rPr>
          <w:t>C. J. Ransom</w:t>
        </w:r>
      </w:hyperlink>
      <w:r w:rsidR="00F158F8" w:rsidRPr="00350116">
        <w:rPr>
          <w:rStyle w:val="Hyperlink"/>
          <w:rFonts w:asciiTheme="majorHAnsi" w:hAnsiTheme="majorHAnsi" w:cstheme="majorHAnsi"/>
          <w:color w:val="auto"/>
          <w:u w:val="none"/>
        </w:rPr>
        <w:t>,</w:t>
      </w:r>
      <w:r w:rsidR="00F158F8" w:rsidRPr="00350116">
        <w:rPr>
          <w:rStyle w:val="contribdegrees"/>
          <w:rFonts w:asciiTheme="majorHAnsi" w:hAnsiTheme="majorHAnsi" w:cstheme="majorHAnsi"/>
        </w:rPr>
        <w:t xml:space="preserve"> </w:t>
      </w:r>
      <w:r w:rsidR="00F158F8" w:rsidRPr="00350116">
        <w:rPr>
          <w:rFonts w:asciiTheme="majorHAnsi" w:hAnsiTheme="majorHAnsi" w:cstheme="majorHAnsi"/>
        </w:rPr>
        <w:t xml:space="preserve">and </w:t>
      </w:r>
      <w:hyperlink r:id="rId10" w:history="1">
        <w:r w:rsidR="00F158F8" w:rsidRPr="00350116">
          <w:rPr>
            <w:rStyle w:val="Hyperlink"/>
            <w:rFonts w:asciiTheme="majorHAnsi" w:hAnsiTheme="majorHAnsi" w:cstheme="majorHAnsi"/>
            <w:color w:val="auto"/>
            <w:u w:val="none"/>
          </w:rPr>
          <w:t>T. R. Brown</w:t>
        </w:r>
      </w:hyperlink>
      <w:r w:rsidRPr="00350116">
        <w:rPr>
          <w:rFonts w:asciiTheme="majorHAnsi" w:hAnsiTheme="majorHAnsi" w:cstheme="majorHAnsi"/>
        </w:rPr>
        <w:t>.</w:t>
      </w:r>
      <w:r w:rsidRPr="00350116">
        <w:rPr>
          <w:rFonts w:asciiTheme="majorHAnsi" w:hAnsiTheme="majorHAnsi" w:cstheme="majorHAnsi"/>
          <w:sz w:val="24"/>
        </w:rPr>
        <w:t xml:space="preserve"> </w:t>
      </w:r>
      <w:r w:rsidR="00914688" w:rsidRPr="00350116">
        <w:rPr>
          <w:rFonts w:asciiTheme="majorHAnsi" w:hAnsiTheme="majorHAnsi" w:cstheme="majorHAnsi"/>
          <w:bCs/>
          <w:color w:val="000000" w:themeColor="text1"/>
        </w:rPr>
        <w:t>2015</w:t>
      </w:r>
      <w:r w:rsidRPr="00350116">
        <w:rPr>
          <w:rFonts w:asciiTheme="majorHAnsi" w:hAnsiTheme="majorHAnsi" w:cstheme="majorHAnsi"/>
          <w:color w:val="000000" w:themeColor="text1"/>
        </w:rPr>
        <w:t xml:space="preserve">. Enhanced phosphorus fertilizer (Carbond P®) supplied to maize in moderate and high organic matter soils. </w:t>
      </w:r>
      <w:r w:rsidRPr="00350116">
        <w:rPr>
          <w:rFonts w:asciiTheme="majorHAnsi" w:hAnsiTheme="majorHAnsi" w:cstheme="majorHAnsi"/>
          <w:i/>
          <w:color w:val="000000" w:themeColor="text1"/>
        </w:rPr>
        <w:t>J. Plant Nutr.</w:t>
      </w:r>
      <w:r w:rsidRPr="00350116">
        <w:rPr>
          <w:rFonts w:asciiTheme="majorHAnsi" w:hAnsiTheme="majorHAnsi" w:cstheme="majorHAnsi"/>
          <w:color w:val="000000" w:themeColor="text1"/>
        </w:rPr>
        <w:t xml:space="preserve"> 38: 1359-1371. DOI:10.1080/01904167.2014.973039.</w:t>
      </w:r>
    </w:p>
    <w:p w14:paraId="4650482A" w14:textId="77777777" w:rsidR="00645C29" w:rsidRPr="00350116" w:rsidRDefault="00645C29">
      <w:pPr>
        <w:tabs>
          <w:tab w:val="left" w:pos="0"/>
          <w:tab w:val="left" w:pos="540"/>
          <w:tab w:val="left" w:pos="1080"/>
          <w:tab w:val="left" w:pos="1620"/>
          <w:tab w:val="left" w:pos="2160"/>
          <w:tab w:val="left" w:pos="2700"/>
          <w:tab w:val="left" w:pos="5850"/>
          <w:tab w:val="left" w:pos="6300"/>
          <w:tab w:val="left" w:pos="9360"/>
        </w:tabs>
        <w:ind w:left="630" w:hanging="270"/>
        <w:rPr>
          <w:rFonts w:asciiTheme="majorHAnsi" w:hAnsiTheme="majorHAnsi" w:cstheme="majorHAnsi"/>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D.A. Horneck, and A.</w:t>
      </w:r>
      <w:r w:rsidR="00EA19F9" w:rsidRPr="00350116">
        <w:rPr>
          <w:rFonts w:asciiTheme="majorHAnsi" w:hAnsiTheme="majorHAnsi" w:cstheme="majorHAnsi"/>
          <w:bCs/>
          <w:color w:val="000000" w:themeColor="text1"/>
        </w:rPr>
        <w:t>E. MacGuidwin. 2014. Improving p</w:t>
      </w:r>
      <w:r w:rsidRPr="00350116">
        <w:rPr>
          <w:rFonts w:asciiTheme="majorHAnsi" w:hAnsiTheme="majorHAnsi" w:cstheme="majorHAnsi"/>
          <w:bCs/>
          <w:color w:val="000000" w:themeColor="text1"/>
        </w:rPr>
        <w:t>hosphorus use efficiency through potato rhizosphere modification and extension</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91: 161-174. DOI:10.1007/s12230-014-9370-3.</w:t>
      </w:r>
    </w:p>
    <w:p w14:paraId="10ED5C3C" w14:textId="77777777" w:rsidR="00F45E2F" w:rsidRPr="00350116" w:rsidRDefault="00F45E2F">
      <w:pPr>
        <w:tabs>
          <w:tab w:val="left" w:pos="0"/>
          <w:tab w:val="left" w:pos="540"/>
          <w:tab w:val="left" w:pos="1080"/>
          <w:tab w:val="left" w:pos="1620"/>
          <w:tab w:val="left" w:pos="2160"/>
          <w:tab w:val="left" w:pos="2700"/>
          <w:tab w:val="left" w:pos="5850"/>
          <w:tab w:val="left" w:pos="6300"/>
          <w:tab w:val="left" w:pos="9360"/>
        </w:tabs>
        <w:ind w:left="630" w:hanging="270"/>
        <w:rPr>
          <w:rFonts w:asciiTheme="majorHAnsi" w:hAnsiTheme="majorHAnsi" w:cstheme="majorHAnsi"/>
          <w:bCs/>
          <w:color w:val="000000" w:themeColor="text1"/>
        </w:rPr>
      </w:pPr>
      <w:r w:rsidRPr="00350116">
        <w:rPr>
          <w:rFonts w:asciiTheme="majorHAnsi" w:hAnsiTheme="majorHAnsi" w:cstheme="majorHAnsi"/>
        </w:rPr>
        <w:t xml:space="preserve">Stark, J. C. and </w:t>
      </w:r>
      <w:r w:rsidRPr="00350116">
        <w:rPr>
          <w:rFonts w:asciiTheme="majorHAnsi" w:hAnsiTheme="majorHAnsi" w:cstheme="majorHAnsi"/>
          <w:b/>
        </w:rPr>
        <w:t>B.G. Hopkins</w:t>
      </w:r>
      <w:r w:rsidRPr="00350116">
        <w:rPr>
          <w:rFonts w:asciiTheme="majorHAnsi" w:hAnsiTheme="majorHAnsi" w:cstheme="majorHAnsi"/>
        </w:rPr>
        <w:t>. 2014. Potato response to phosphorous fertilizer using dicarboxylic acid polymer.</w:t>
      </w:r>
      <w:r w:rsidRPr="00350116">
        <w:rPr>
          <w:rFonts w:asciiTheme="majorHAnsi" w:hAnsiTheme="majorHAnsi" w:cstheme="majorHAnsi"/>
          <w:i/>
        </w:rPr>
        <w:t xml:space="preserve"> Better Crops With Plant Food</w:t>
      </w:r>
      <w:r w:rsidRPr="00350116">
        <w:rPr>
          <w:rFonts w:asciiTheme="majorHAnsi" w:hAnsiTheme="majorHAnsi" w:cstheme="majorHAnsi"/>
        </w:rPr>
        <w:t>. 97: 7-10. Available at: www.ipni.net/publication/bettercrops.nsf/0/51EDF923029E733285257BD500550B8D/$FILE/BC%202013-3%20p7.pdf</w:t>
      </w:r>
    </w:p>
    <w:p w14:paraId="7CF82FA0" w14:textId="77777777" w:rsidR="00645C29" w:rsidRPr="00350116" w:rsidRDefault="00645C29">
      <w:pPr>
        <w:ind w:left="63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2013. Russet Burbank potato phosphorus fertilization with dicarboxylic acid copolymer additive (AVAIL®). </w:t>
      </w:r>
      <w:r w:rsidRPr="00350116">
        <w:rPr>
          <w:rFonts w:asciiTheme="majorHAnsi" w:hAnsiTheme="majorHAnsi" w:cstheme="majorHAnsi"/>
          <w:bCs/>
          <w:i/>
          <w:color w:val="000000" w:themeColor="text1"/>
        </w:rPr>
        <w:t>J. Plant Nutr.</w:t>
      </w:r>
      <w:r w:rsidRPr="00350116">
        <w:rPr>
          <w:rFonts w:asciiTheme="majorHAnsi" w:hAnsiTheme="majorHAnsi" w:cstheme="majorHAnsi"/>
          <w:bCs/>
          <w:color w:val="000000" w:themeColor="text1"/>
        </w:rPr>
        <w:t xml:space="preserve"> 36</w:t>
      </w:r>
      <w:r w:rsidRPr="00350116">
        <w:rPr>
          <w:rFonts w:asciiTheme="majorHAnsi" w:hAnsiTheme="majorHAnsi" w:cstheme="majorHAnsi"/>
          <w:bCs/>
          <w:color w:val="000000" w:themeColor="text1"/>
          <w:shd w:val="clear" w:color="auto" w:fill="FFCCCC"/>
        </w:rPr>
        <w:t>:</w:t>
      </w:r>
      <w:r w:rsidRPr="00350116">
        <w:rPr>
          <w:rFonts w:asciiTheme="majorHAnsi" w:hAnsiTheme="majorHAnsi" w:cstheme="majorHAnsi"/>
          <w:bCs/>
          <w:color w:val="000000" w:themeColor="text1"/>
        </w:rPr>
        <w:t xml:space="preserve"> 1287-1306. </w:t>
      </w:r>
      <w:r w:rsidRPr="00350116">
        <w:rPr>
          <w:rFonts w:asciiTheme="majorHAnsi" w:hAnsiTheme="majorHAnsi" w:cstheme="majorHAnsi"/>
          <w:bCs/>
        </w:rPr>
        <w:t>DOI:</w:t>
      </w:r>
      <w:r w:rsidRPr="00350116">
        <w:rPr>
          <w:rFonts w:asciiTheme="majorHAnsi" w:hAnsiTheme="majorHAnsi" w:cstheme="majorHAnsi"/>
        </w:rPr>
        <w:t>10.1080/01904167.2013.785565</w:t>
      </w:r>
    </w:p>
    <w:p w14:paraId="5848186A"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Jones, M.P., B.L. Webb, V.D. Jolley,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D.A. Cook. </w:t>
      </w:r>
      <w:r w:rsidRPr="00350116">
        <w:rPr>
          <w:rFonts w:asciiTheme="majorHAnsi" w:hAnsiTheme="majorHAnsi" w:cstheme="majorHAnsi"/>
          <w:bCs/>
          <w:color w:val="000000" w:themeColor="text1"/>
        </w:rPr>
        <w:t>2013</w:t>
      </w:r>
      <w:r w:rsidRPr="00350116">
        <w:rPr>
          <w:rFonts w:asciiTheme="majorHAnsi" w:hAnsiTheme="majorHAnsi" w:cstheme="majorHAnsi"/>
          <w:color w:val="000000" w:themeColor="text1"/>
        </w:rPr>
        <w:t xml:space="preserve">. Evaluating nutrient availability in semi-arid soils with resin capsules and conventional soil tests, I. Native plant bioavailability under glasshouse conditions. </w:t>
      </w:r>
      <w:r w:rsidRPr="00350116">
        <w:rPr>
          <w:rFonts w:asciiTheme="majorHAnsi" w:hAnsiTheme="majorHAnsi" w:cstheme="majorHAnsi"/>
          <w:i/>
        </w:rPr>
        <w:t xml:space="preserve">Commun. Soil Sci. Plant Anal. </w:t>
      </w:r>
      <w:r w:rsidRPr="00350116">
        <w:rPr>
          <w:rFonts w:asciiTheme="majorHAnsi" w:hAnsiTheme="majorHAnsi" w:cstheme="majorHAnsi"/>
          <w:color w:val="000000" w:themeColor="text1"/>
        </w:rPr>
        <w:t>44</w:t>
      </w:r>
      <w:r w:rsidRPr="00350116">
        <w:rPr>
          <w:rFonts w:asciiTheme="majorHAnsi" w:hAnsiTheme="majorHAnsi" w:cstheme="majorHAnsi"/>
          <w:color w:val="000000" w:themeColor="text1"/>
          <w:shd w:val="clear" w:color="auto" w:fill="FFCCCC"/>
        </w:rPr>
        <w:t>:</w:t>
      </w:r>
      <w:r w:rsidRPr="00350116">
        <w:rPr>
          <w:rFonts w:asciiTheme="majorHAnsi" w:hAnsiTheme="majorHAnsi" w:cstheme="majorHAnsi"/>
          <w:color w:val="000000" w:themeColor="text1"/>
        </w:rPr>
        <w:t xml:space="preserve"> 971-986. </w:t>
      </w:r>
      <w:r w:rsidRPr="00350116">
        <w:rPr>
          <w:rFonts w:asciiTheme="majorHAnsi" w:hAnsiTheme="majorHAnsi" w:cstheme="majorHAnsi"/>
          <w:bCs/>
        </w:rPr>
        <w:t>DOI:</w:t>
      </w:r>
      <w:r w:rsidRPr="00350116">
        <w:rPr>
          <w:rFonts w:asciiTheme="majorHAnsi" w:hAnsiTheme="majorHAnsi" w:cstheme="majorHAnsi"/>
        </w:rPr>
        <w:t>10.1080/00103624.2012.747609</w:t>
      </w:r>
    </w:p>
    <w:p w14:paraId="60DD8E1F"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Jones, M.P., B.L. Webb, V.D. Jolley, M.D. Vickory, R.L. Buck,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w:t>
      </w:r>
      <w:r w:rsidRPr="00350116">
        <w:rPr>
          <w:rFonts w:asciiTheme="majorHAnsi" w:hAnsiTheme="majorHAnsi" w:cstheme="majorHAnsi"/>
          <w:bCs/>
          <w:color w:val="000000" w:themeColor="text1"/>
        </w:rPr>
        <w:t>2013</w:t>
      </w:r>
      <w:r w:rsidRPr="00350116">
        <w:rPr>
          <w:rFonts w:asciiTheme="majorHAnsi" w:hAnsiTheme="majorHAnsi" w:cstheme="majorHAnsi"/>
          <w:color w:val="000000" w:themeColor="text1"/>
        </w:rPr>
        <w:t xml:space="preserve">. Evaluating nutrient availability in semi-arid soils with resin capsules and conventional soil tests. II. Field studies. </w:t>
      </w:r>
      <w:r w:rsidRPr="00350116">
        <w:rPr>
          <w:rFonts w:asciiTheme="majorHAnsi" w:hAnsiTheme="majorHAnsi" w:cstheme="majorHAnsi"/>
          <w:i/>
        </w:rPr>
        <w:t xml:space="preserve">Commun. Soil Sci. Plant Anal. </w:t>
      </w:r>
      <w:r w:rsidRPr="00350116">
        <w:rPr>
          <w:rFonts w:asciiTheme="majorHAnsi" w:hAnsiTheme="majorHAnsi" w:cstheme="majorHAnsi"/>
          <w:color w:val="000000" w:themeColor="text1"/>
        </w:rPr>
        <w:t xml:space="preserve">44: 1764-1775. </w:t>
      </w:r>
      <w:r w:rsidRPr="00350116">
        <w:rPr>
          <w:rFonts w:asciiTheme="majorHAnsi" w:hAnsiTheme="majorHAnsi" w:cstheme="majorHAnsi"/>
          <w:bCs/>
        </w:rPr>
        <w:t>DOI:</w:t>
      </w:r>
      <w:r w:rsidRPr="00350116">
        <w:rPr>
          <w:rFonts w:asciiTheme="majorHAnsi" w:hAnsiTheme="majorHAnsi" w:cstheme="majorHAnsi"/>
        </w:rPr>
        <w:t>10.1080/00103624.2013.769564</w:t>
      </w:r>
    </w:p>
    <w:p w14:paraId="2EA21F84"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Madsen, M.D., E.G. Coronel,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2013. Soil surfactant products for improving hydrologic function in post-fire water-repellent soil. </w:t>
      </w:r>
      <w:r w:rsidRPr="00350116">
        <w:rPr>
          <w:rFonts w:asciiTheme="majorHAnsi" w:hAnsiTheme="majorHAnsi" w:cstheme="majorHAnsi"/>
          <w:i/>
          <w:color w:val="000000" w:themeColor="text1"/>
        </w:rPr>
        <w:t>Soil Sci. Soc. Am. J.</w:t>
      </w:r>
      <w:r w:rsidRPr="00350116">
        <w:rPr>
          <w:rFonts w:asciiTheme="majorHAnsi" w:hAnsiTheme="majorHAnsi" w:cstheme="majorHAnsi"/>
          <w:color w:val="000000" w:themeColor="text1"/>
        </w:rPr>
        <w:t xml:space="preserve"> 77: 1825-1830. </w:t>
      </w:r>
      <w:r w:rsidRPr="00350116">
        <w:rPr>
          <w:rFonts w:asciiTheme="majorHAnsi" w:hAnsiTheme="majorHAnsi" w:cstheme="majorHAnsi"/>
        </w:rPr>
        <w:t>DOI:10.2136/sssaj2012.0305</w:t>
      </w:r>
    </w:p>
    <w:p w14:paraId="1C9FE625"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Buxton, E.A.,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B.L. Webb, and R.C. Christensen. 2012. Iron efficiency in Kentucky bluegrass not related to phytosiderophore release. </w:t>
      </w:r>
      <w:r w:rsidRPr="00350116">
        <w:rPr>
          <w:rFonts w:asciiTheme="majorHAnsi" w:hAnsiTheme="majorHAnsi" w:cstheme="majorHAnsi"/>
          <w:i/>
          <w:color w:val="000000" w:themeColor="text1"/>
        </w:rPr>
        <w:t>J. Plant Nutr.</w:t>
      </w:r>
      <w:r w:rsidRPr="00350116">
        <w:rPr>
          <w:rFonts w:asciiTheme="majorHAnsi" w:hAnsiTheme="majorHAnsi" w:cstheme="majorHAnsi"/>
          <w:color w:val="000000" w:themeColor="text1"/>
        </w:rPr>
        <w:t xml:space="preserve"> 35: 311-329. </w:t>
      </w:r>
      <w:r w:rsidRPr="00350116">
        <w:rPr>
          <w:rFonts w:asciiTheme="majorHAnsi" w:hAnsiTheme="majorHAnsi" w:cstheme="majorHAnsi"/>
          <w:bCs/>
        </w:rPr>
        <w:t>DOI:</w:t>
      </w:r>
      <w:r w:rsidRPr="00350116">
        <w:rPr>
          <w:rFonts w:asciiTheme="majorHAnsi" w:hAnsiTheme="majorHAnsi" w:cstheme="majorHAnsi"/>
        </w:rPr>
        <w:t>10.1080/01904167.2012.636133</w:t>
      </w:r>
    </w:p>
    <w:p w14:paraId="3D4CCF17"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Christensen, R.C.,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K.M. Olson, C.M. Haskell, N.J. Chariton, and B.L. Webb. 2012. Elemental sulfur impregnated with iron as a fertilizer source for Kentucky bluegrass. </w:t>
      </w:r>
      <w:r w:rsidRPr="00350116">
        <w:rPr>
          <w:rFonts w:asciiTheme="majorHAnsi" w:hAnsiTheme="majorHAnsi" w:cstheme="majorHAnsi"/>
          <w:bCs/>
          <w:i/>
          <w:color w:val="000000" w:themeColor="text1"/>
        </w:rPr>
        <w:t xml:space="preserve">J. Plant Nutr. </w:t>
      </w:r>
      <w:r w:rsidRPr="00350116">
        <w:rPr>
          <w:rFonts w:asciiTheme="majorHAnsi" w:hAnsiTheme="majorHAnsi" w:cstheme="majorHAnsi"/>
          <w:bCs/>
          <w:color w:val="000000" w:themeColor="text1"/>
        </w:rPr>
        <w:t xml:space="preserve">35: 1878-1895. </w:t>
      </w:r>
      <w:r w:rsidRPr="00350116">
        <w:rPr>
          <w:rFonts w:asciiTheme="majorHAnsi" w:hAnsiTheme="majorHAnsi" w:cstheme="majorHAnsi"/>
          <w:bCs/>
        </w:rPr>
        <w:t>DOI:</w:t>
      </w:r>
      <w:r w:rsidRPr="00350116">
        <w:rPr>
          <w:rFonts w:asciiTheme="majorHAnsi" w:hAnsiTheme="majorHAnsi" w:cstheme="majorHAnsi"/>
        </w:rPr>
        <w:t>10.1080/01904167.2012.706684</w:t>
      </w:r>
    </w:p>
    <w:p w14:paraId="46B1814B"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Madsen, M.D., S.L. Petersen, K.J. Fernelius, B.A. Roundy, A.G. Taylor,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2012. Influence of soil water repellency on seedling emergence and plant survival in a burned semi-arid woodland. </w:t>
      </w:r>
      <w:r w:rsidRPr="00350116">
        <w:rPr>
          <w:rFonts w:asciiTheme="majorHAnsi" w:hAnsiTheme="majorHAnsi" w:cstheme="majorHAnsi"/>
          <w:i/>
          <w:color w:val="000000" w:themeColor="text1"/>
        </w:rPr>
        <w:t>Arid Land Res. Manag.</w:t>
      </w:r>
      <w:r w:rsidRPr="00350116">
        <w:rPr>
          <w:rFonts w:asciiTheme="majorHAnsi" w:hAnsiTheme="majorHAnsi" w:cstheme="majorHAnsi"/>
          <w:color w:val="000000" w:themeColor="text1"/>
        </w:rPr>
        <w:t xml:space="preserve"> 26: 236-249.</w:t>
      </w:r>
      <w:r w:rsidRPr="00350116">
        <w:rPr>
          <w:rFonts w:asciiTheme="majorHAnsi" w:hAnsiTheme="majorHAnsi" w:cstheme="majorHAnsi"/>
          <w:color w:val="000000" w:themeColor="text1"/>
        </w:rPr>
        <w:br/>
      </w:r>
      <w:r w:rsidRPr="00350116">
        <w:rPr>
          <w:rFonts w:asciiTheme="majorHAnsi" w:hAnsiTheme="majorHAnsi" w:cstheme="majorHAnsi"/>
          <w:bCs/>
        </w:rPr>
        <w:t>DOI:</w:t>
      </w:r>
      <w:r w:rsidRPr="00350116">
        <w:rPr>
          <w:rFonts w:asciiTheme="majorHAnsi" w:hAnsiTheme="majorHAnsi" w:cstheme="majorHAnsi"/>
        </w:rPr>
        <w:t>10.1080/15324982.2012.680655</w:t>
      </w:r>
    </w:p>
    <w:p w14:paraId="22B9EF38"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Cs/>
          <w:color w:val="000000" w:themeColor="text1"/>
        </w:rPr>
        <w:t>Madsen</w:t>
      </w:r>
      <w:r w:rsidRPr="00350116">
        <w:rPr>
          <w:rFonts w:asciiTheme="majorHAnsi" w:hAnsiTheme="majorHAnsi" w:cstheme="majorHAnsi"/>
          <w:color w:val="000000" w:themeColor="text1"/>
        </w:rPr>
        <w:t xml:space="preserve">, M.D., S.L. Petersen, B.A. Roundy, A.G. Taylor,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2012. Comparison of postfire soil water repellency amelioration strategies on bluebunch wheatgrass and cheatgrass survival. </w:t>
      </w:r>
      <w:r w:rsidRPr="00350116">
        <w:rPr>
          <w:rFonts w:asciiTheme="majorHAnsi" w:hAnsiTheme="majorHAnsi" w:cstheme="majorHAnsi"/>
          <w:i/>
        </w:rPr>
        <w:t xml:space="preserve">Rangeland Ecol. Manage. </w:t>
      </w:r>
      <w:r w:rsidRPr="00350116">
        <w:rPr>
          <w:rFonts w:asciiTheme="majorHAnsi" w:hAnsiTheme="majorHAnsi" w:cstheme="majorHAnsi"/>
          <w:color w:val="000000" w:themeColor="text1"/>
        </w:rPr>
        <w:t>65: 182-188.</w:t>
      </w:r>
      <w:r w:rsidRPr="00350116">
        <w:rPr>
          <w:rFonts w:asciiTheme="majorHAnsi" w:hAnsiTheme="majorHAnsi" w:cstheme="majorHAnsi"/>
          <w:color w:val="000000" w:themeColor="text1"/>
        </w:rPr>
        <w:br/>
      </w:r>
      <w:r w:rsidRPr="00350116">
        <w:rPr>
          <w:rFonts w:asciiTheme="majorHAnsi" w:hAnsiTheme="majorHAnsi" w:cstheme="majorHAnsi"/>
        </w:rPr>
        <w:t>DOI:10.2111/REM-D-10-00152.1</w:t>
      </w:r>
    </w:p>
    <w:p w14:paraId="521AEA12" w14:textId="77777777" w:rsidR="00645C29" w:rsidRPr="00350116" w:rsidRDefault="00645C29">
      <w:pPr>
        <w:ind w:left="63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Nichols, B.A.,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V.D. Jolley, B.L. Webb, B.G. Greenwood, and J.R. Buck. 2012. Phosphorus and zinc interactions </w:t>
      </w:r>
      <w:r w:rsidRPr="00350116">
        <w:rPr>
          <w:rFonts w:asciiTheme="majorHAnsi" w:hAnsiTheme="majorHAnsi" w:cstheme="majorHAnsi"/>
          <w:color w:val="000000" w:themeColor="text1"/>
        </w:rPr>
        <w:t xml:space="preserve">and their relationships with other nutrients in maize grown </w:t>
      </w:r>
      <w:r w:rsidRPr="00350116">
        <w:rPr>
          <w:rFonts w:asciiTheme="majorHAnsi" w:hAnsiTheme="majorHAnsi" w:cstheme="majorHAnsi"/>
          <w:bCs/>
          <w:color w:val="000000" w:themeColor="text1"/>
        </w:rPr>
        <w:t xml:space="preserve">in chelator-buffered nutrient solution. </w:t>
      </w:r>
      <w:r w:rsidRPr="00350116">
        <w:rPr>
          <w:rFonts w:asciiTheme="majorHAnsi" w:hAnsiTheme="majorHAnsi" w:cstheme="majorHAnsi"/>
          <w:bCs/>
          <w:i/>
          <w:color w:val="000000" w:themeColor="text1"/>
        </w:rPr>
        <w:t>J. Plant Nutr</w:t>
      </w:r>
      <w:r w:rsidRPr="00350116">
        <w:rPr>
          <w:rFonts w:asciiTheme="majorHAnsi" w:hAnsiTheme="majorHAnsi" w:cstheme="majorHAnsi"/>
          <w:bCs/>
          <w:color w:val="000000" w:themeColor="text1"/>
        </w:rPr>
        <w:t xml:space="preserve">. 35: 123-141. </w:t>
      </w:r>
      <w:r w:rsidRPr="00350116">
        <w:rPr>
          <w:rFonts w:asciiTheme="majorHAnsi" w:hAnsiTheme="majorHAnsi" w:cstheme="majorHAnsi"/>
          <w:bCs/>
        </w:rPr>
        <w:t>DOI:</w:t>
      </w:r>
      <w:r w:rsidRPr="00350116">
        <w:rPr>
          <w:rFonts w:asciiTheme="majorHAnsi" w:hAnsiTheme="majorHAnsi" w:cstheme="majorHAnsi"/>
        </w:rPr>
        <w:t>10.1080/01904167.2012.631672</w:t>
      </w:r>
    </w:p>
    <w:p w14:paraId="6D928D40"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Barben, S.A.,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B.L. Webb, B.A. Nichols, and E.A. Buxton. 2011. Zinc, manganese and phosphorus interrelationships and their effects on iron and copper in chelator-buffered solution grown Russet Burbank potato. </w:t>
      </w:r>
      <w:r w:rsidRPr="00350116">
        <w:rPr>
          <w:rFonts w:asciiTheme="majorHAnsi" w:hAnsiTheme="majorHAnsi" w:cstheme="majorHAnsi"/>
          <w:i/>
          <w:color w:val="000000" w:themeColor="text1"/>
        </w:rPr>
        <w:t>J. Plant Nutr.</w:t>
      </w:r>
      <w:r w:rsidRPr="00350116">
        <w:rPr>
          <w:rFonts w:asciiTheme="majorHAnsi" w:hAnsiTheme="majorHAnsi" w:cstheme="majorHAnsi"/>
          <w:color w:val="000000" w:themeColor="text1"/>
        </w:rPr>
        <w:t xml:space="preserve"> 34: 1144-1163. </w:t>
      </w:r>
      <w:r w:rsidRPr="00350116">
        <w:rPr>
          <w:rFonts w:asciiTheme="majorHAnsi" w:hAnsiTheme="majorHAnsi" w:cstheme="majorHAnsi"/>
          <w:bCs/>
        </w:rPr>
        <w:t>DOI:</w:t>
      </w:r>
      <w:r w:rsidRPr="00350116">
        <w:rPr>
          <w:rFonts w:asciiTheme="majorHAnsi" w:hAnsiTheme="majorHAnsi" w:cstheme="majorHAnsi"/>
        </w:rPr>
        <w:t>10.1080/01904167.2011.558158</w:t>
      </w:r>
    </w:p>
    <w:p w14:paraId="2A41D2DA"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Cs/>
          <w:color w:val="000000" w:themeColor="text1"/>
        </w:rPr>
        <w:t>Madsen</w:t>
      </w:r>
      <w:r w:rsidRPr="00350116">
        <w:rPr>
          <w:rFonts w:asciiTheme="majorHAnsi" w:hAnsiTheme="majorHAnsi" w:cstheme="majorHAnsi"/>
          <w:color w:val="000000" w:themeColor="text1"/>
        </w:rPr>
        <w:t xml:space="preserve">, M.D., D.L. Zvirzdin, S.L. Petersen,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B.A. Roundy, and D.G. Chandler. 2011. </w:t>
      </w:r>
      <w:bookmarkStart w:id="1" w:name="_Toc248764642"/>
      <w:r w:rsidRPr="00350116">
        <w:rPr>
          <w:rFonts w:asciiTheme="majorHAnsi" w:hAnsiTheme="majorHAnsi" w:cstheme="majorHAnsi"/>
          <w:bCs/>
          <w:snapToGrid w:val="0"/>
          <w:color w:val="000000" w:themeColor="text1"/>
        </w:rPr>
        <w:t>Soil water repellency within a burned pi</w:t>
      </w:r>
      <w:r w:rsidRPr="00350116">
        <w:rPr>
          <w:rFonts w:asciiTheme="majorHAnsi" w:hAnsiTheme="majorHAnsi" w:cstheme="majorHAnsi"/>
          <w:color w:val="000000" w:themeColor="text1"/>
        </w:rPr>
        <w:t>ñ</w:t>
      </w:r>
      <w:r w:rsidRPr="00350116">
        <w:rPr>
          <w:rFonts w:asciiTheme="majorHAnsi" w:hAnsiTheme="majorHAnsi" w:cstheme="majorHAnsi"/>
          <w:bCs/>
          <w:snapToGrid w:val="0"/>
          <w:color w:val="000000" w:themeColor="text1"/>
        </w:rPr>
        <w:t>on-juniper woodland</w:t>
      </w:r>
      <w:bookmarkEnd w:id="1"/>
      <w:r w:rsidRPr="00350116">
        <w:rPr>
          <w:rFonts w:asciiTheme="majorHAnsi" w:hAnsiTheme="majorHAnsi" w:cstheme="majorHAnsi"/>
          <w:bCs/>
          <w:snapToGrid w:val="0"/>
          <w:color w:val="000000" w:themeColor="text1"/>
        </w:rPr>
        <w:t>: Spatial distribution, severity, and ecohydrologic implications</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Soil Sci. Soc. Am. J.</w:t>
      </w:r>
      <w:r w:rsidRPr="00350116">
        <w:rPr>
          <w:rFonts w:asciiTheme="majorHAnsi" w:hAnsiTheme="majorHAnsi" w:cstheme="majorHAnsi"/>
          <w:color w:val="000000" w:themeColor="text1"/>
        </w:rPr>
        <w:t xml:space="preserve"> 75: 1543-1553. DOI:10.2136/sssaj2010.0320.</w:t>
      </w:r>
    </w:p>
    <w:p w14:paraId="3A42BFC0"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Barben, S.A.,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B.L. Webb, and B.A. Nichols. 2010. Optimizing phosphorus and zinc concentrations in hydroponic chelator-buffered nutrient solution for Russet Burbank potato. </w:t>
      </w:r>
      <w:r w:rsidRPr="00350116">
        <w:rPr>
          <w:rFonts w:asciiTheme="majorHAnsi" w:hAnsiTheme="majorHAnsi" w:cstheme="majorHAnsi"/>
          <w:i/>
          <w:color w:val="000000" w:themeColor="text1"/>
        </w:rPr>
        <w:t>J. Plant Nutr.</w:t>
      </w:r>
      <w:r w:rsidRPr="00350116">
        <w:rPr>
          <w:rFonts w:asciiTheme="majorHAnsi" w:hAnsiTheme="majorHAnsi" w:cstheme="majorHAnsi"/>
          <w:color w:val="000000" w:themeColor="text1"/>
        </w:rPr>
        <w:t xml:space="preserve"> 33: 557-570. </w:t>
      </w:r>
      <w:r w:rsidRPr="00350116">
        <w:rPr>
          <w:rFonts w:asciiTheme="majorHAnsi" w:hAnsiTheme="majorHAnsi" w:cstheme="majorHAnsi"/>
          <w:bCs/>
        </w:rPr>
        <w:t>DOI:</w:t>
      </w:r>
      <w:r w:rsidRPr="00350116">
        <w:rPr>
          <w:rFonts w:asciiTheme="majorHAnsi" w:hAnsiTheme="majorHAnsi" w:cstheme="majorHAnsi"/>
        </w:rPr>
        <w:t>10.1080/01904160903506282</w:t>
      </w:r>
    </w:p>
    <w:p w14:paraId="2DC2F853"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Barben, S.A.,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B.L. Webb, and B.A. Nichols. 2010. Phosphorus and manganese interactions and their relationships with zinc in chelator-buffered solution grown Russet Burbank potato. </w:t>
      </w:r>
      <w:r w:rsidRPr="00350116">
        <w:rPr>
          <w:rFonts w:asciiTheme="majorHAnsi" w:hAnsiTheme="majorHAnsi" w:cstheme="majorHAnsi"/>
          <w:i/>
          <w:color w:val="000000" w:themeColor="text1"/>
        </w:rPr>
        <w:t>J. Plant Nutr.</w:t>
      </w:r>
      <w:r w:rsidRPr="00350116">
        <w:rPr>
          <w:rFonts w:asciiTheme="majorHAnsi" w:hAnsiTheme="majorHAnsi" w:cstheme="majorHAnsi"/>
          <w:color w:val="000000" w:themeColor="text1"/>
        </w:rPr>
        <w:t xml:space="preserve"> 33: 752-769. </w:t>
      </w:r>
      <w:r w:rsidRPr="00350116">
        <w:rPr>
          <w:rFonts w:asciiTheme="majorHAnsi" w:hAnsiTheme="majorHAnsi" w:cstheme="majorHAnsi"/>
          <w:bCs/>
        </w:rPr>
        <w:t>DOI:</w:t>
      </w:r>
      <w:r w:rsidRPr="00350116">
        <w:rPr>
          <w:rFonts w:asciiTheme="majorHAnsi" w:hAnsiTheme="majorHAnsi" w:cstheme="majorHAnsi"/>
        </w:rPr>
        <w:t>10.1080/01904160903575964</w:t>
      </w:r>
    </w:p>
    <w:p w14:paraId="2BBD5E3F"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Barben, S.A.,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B.L. Webb, and B.A. Nichols. 2010. Phosphorus and zinc interactions in chelator-buffered solution grown Russet Burbank potato. </w:t>
      </w:r>
      <w:r w:rsidRPr="00350116">
        <w:rPr>
          <w:rFonts w:asciiTheme="majorHAnsi" w:hAnsiTheme="majorHAnsi" w:cstheme="majorHAnsi"/>
          <w:i/>
          <w:color w:val="000000" w:themeColor="text1"/>
        </w:rPr>
        <w:t>J. Plant Nutr.</w:t>
      </w:r>
      <w:r w:rsidRPr="00350116">
        <w:rPr>
          <w:rFonts w:asciiTheme="majorHAnsi" w:hAnsiTheme="majorHAnsi" w:cstheme="majorHAnsi"/>
          <w:color w:val="000000" w:themeColor="text1"/>
        </w:rPr>
        <w:t xml:space="preserve"> 33: 587-601. </w:t>
      </w:r>
      <w:r w:rsidRPr="00350116">
        <w:rPr>
          <w:rFonts w:asciiTheme="majorHAnsi" w:hAnsiTheme="majorHAnsi" w:cstheme="majorHAnsi"/>
          <w:bCs/>
        </w:rPr>
        <w:t>DOI:</w:t>
      </w:r>
      <w:r w:rsidRPr="00350116">
        <w:rPr>
          <w:rFonts w:asciiTheme="majorHAnsi" w:hAnsiTheme="majorHAnsi" w:cstheme="majorHAnsi"/>
        </w:rPr>
        <w:t>10.1080/01904160903506308</w:t>
      </w:r>
    </w:p>
    <w:p w14:paraId="1AD5656A"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T.R. Bowen, A.G. Cook, S.C. Stephens, V.D. Jolley, A.K. Shiffler, and D. Eggett. 2010. Phosphorus fertilizer timing for Russet Burbank potato grown in calcareous soil. </w:t>
      </w:r>
      <w:r w:rsidRPr="00350116">
        <w:rPr>
          <w:rFonts w:asciiTheme="majorHAnsi" w:hAnsiTheme="majorHAnsi" w:cstheme="majorHAnsi"/>
          <w:i/>
          <w:color w:val="000000" w:themeColor="text1"/>
        </w:rPr>
        <w:t>J. Plant Nutr.</w:t>
      </w:r>
      <w:r w:rsidRPr="00350116">
        <w:rPr>
          <w:rFonts w:asciiTheme="majorHAnsi" w:hAnsiTheme="majorHAnsi" w:cstheme="majorHAnsi"/>
          <w:color w:val="000000" w:themeColor="text1"/>
        </w:rPr>
        <w:t xml:space="preserve"> 33: 529-540. </w:t>
      </w:r>
      <w:r w:rsidRPr="00350116">
        <w:rPr>
          <w:rFonts w:asciiTheme="majorHAnsi" w:hAnsiTheme="majorHAnsi" w:cstheme="majorHAnsi"/>
          <w:color w:val="000000" w:themeColor="text1"/>
        </w:rPr>
        <w:br/>
      </w:r>
      <w:r w:rsidRPr="00350116">
        <w:rPr>
          <w:rFonts w:asciiTheme="majorHAnsi" w:hAnsiTheme="majorHAnsi" w:cstheme="majorHAnsi"/>
          <w:bCs/>
        </w:rPr>
        <w:t>DOI:</w:t>
      </w:r>
      <w:r w:rsidRPr="00350116">
        <w:rPr>
          <w:rFonts w:asciiTheme="majorHAnsi" w:hAnsiTheme="majorHAnsi" w:cstheme="majorHAnsi"/>
        </w:rPr>
        <w:t>10.1080/01904160903506266</w:t>
      </w:r>
    </w:p>
    <w:p w14:paraId="07A054C6"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A.K. Shiffler, T.R. Bowen, and A.G. Cook. 2010. Pre-plant versus in-season application of phosphorus fertilizer for Russet Burbank potato grown in calcareous soil. </w:t>
      </w:r>
      <w:r w:rsidRPr="00350116">
        <w:rPr>
          <w:rFonts w:asciiTheme="majorHAnsi" w:hAnsiTheme="majorHAnsi" w:cstheme="majorHAnsi"/>
          <w:i/>
          <w:color w:val="000000" w:themeColor="text1"/>
        </w:rPr>
        <w:t>J. Plant Nutr.</w:t>
      </w:r>
      <w:r w:rsidRPr="00350116">
        <w:rPr>
          <w:rFonts w:asciiTheme="majorHAnsi" w:hAnsiTheme="majorHAnsi" w:cstheme="majorHAnsi"/>
          <w:color w:val="000000" w:themeColor="text1"/>
        </w:rPr>
        <w:t xml:space="preserve"> 33: 1026-1039. </w:t>
      </w:r>
      <w:r w:rsidRPr="00350116">
        <w:rPr>
          <w:rFonts w:asciiTheme="majorHAnsi" w:hAnsiTheme="majorHAnsi" w:cstheme="majorHAnsi"/>
          <w:bCs/>
        </w:rPr>
        <w:t>DOI:</w:t>
      </w:r>
      <w:r w:rsidRPr="00350116">
        <w:rPr>
          <w:rFonts w:asciiTheme="majorHAnsi" w:hAnsiTheme="majorHAnsi" w:cstheme="majorHAnsi"/>
        </w:rPr>
        <w:t>10.1080/01904161003728693</w:t>
      </w:r>
    </w:p>
    <w:p w14:paraId="2CE0EB6D"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A.K. Shiffler, A.G. Cook, and T.R. Bowen. 2010. Monopotassium phosphate as an in-season fertigation option for potato. </w:t>
      </w:r>
      <w:r w:rsidRPr="00350116">
        <w:rPr>
          <w:rFonts w:asciiTheme="majorHAnsi" w:hAnsiTheme="majorHAnsi" w:cstheme="majorHAnsi"/>
          <w:i/>
          <w:color w:val="000000" w:themeColor="text1"/>
        </w:rPr>
        <w:t xml:space="preserve">J. Plant Nutr. </w:t>
      </w:r>
      <w:r w:rsidRPr="00350116">
        <w:rPr>
          <w:rFonts w:asciiTheme="majorHAnsi" w:hAnsiTheme="majorHAnsi" w:cstheme="majorHAnsi"/>
          <w:color w:val="000000" w:themeColor="text1"/>
        </w:rPr>
        <w:t xml:space="preserve">33: 1422-1434. </w:t>
      </w:r>
      <w:r w:rsidRPr="00350116">
        <w:rPr>
          <w:rFonts w:asciiTheme="majorHAnsi" w:hAnsiTheme="majorHAnsi" w:cstheme="majorHAnsi"/>
          <w:bCs/>
        </w:rPr>
        <w:t>DOI:</w:t>
      </w:r>
      <w:r w:rsidRPr="00350116">
        <w:rPr>
          <w:rFonts w:asciiTheme="majorHAnsi" w:hAnsiTheme="majorHAnsi" w:cstheme="majorHAnsi"/>
        </w:rPr>
        <w:t>10.1080/01904167.2010.489981</w:t>
      </w:r>
    </w:p>
    <w:p w14:paraId="4BB4709D"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V.D. Jolley, B.L. Webb, and R.K. Callahan. 2010. Boron fertilization and evaluation of four soil extractants: Russet Burbank potato. </w:t>
      </w:r>
      <w:r w:rsidRPr="00350116">
        <w:rPr>
          <w:rFonts w:asciiTheme="majorHAnsi" w:hAnsiTheme="majorHAnsi" w:cstheme="majorHAnsi"/>
          <w:i/>
        </w:rPr>
        <w:t>Commun. Soil Sci. Plant Anal.</w:t>
      </w:r>
      <w:r w:rsidRPr="00350116">
        <w:rPr>
          <w:rFonts w:asciiTheme="majorHAnsi" w:hAnsiTheme="majorHAnsi" w:cstheme="majorHAnsi"/>
          <w:color w:val="000000" w:themeColor="text1"/>
        </w:rPr>
        <w:t xml:space="preserve"> 41: 527-539. </w:t>
      </w:r>
      <w:r w:rsidRPr="00350116">
        <w:rPr>
          <w:rFonts w:asciiTheme="majorHAnsi" w:hAnsiTheme="majorHAnsi" w:cstheme="majorHAnsi"/>
          <w:bCs/>
        </w:rPr>
        <w:t>DOI:</w:t>
      </w:r>
      <w:r w:rsidRPr="00350116">
        <w:rPr>
          <w:rFonts w:asciiTheme="majorHAnsi" w:hAnsiTheme="majorHAnsi" w:cstheme="majorHAnsi"/>
        </w:rPr>
        <w:t>10.1080/00103620903527928</w:t>
      </w:r>
    </w:p>
    <w:p w14:paraId="645123D4"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Bensen, J.H., B. Geary, J.S. Miller,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and M.R. Stevens. 2009. </w:t>
      </w:r>
      <w:r w:rsidRPr="00350116">
        <w:rPr>
          <w:rFonts w:asciiTheme="majorHAnsi" w:hAnsiTheme="majorHAnsi" w:cstheme="majorHAnsi"/>
          <w:i/>
          <w:color w:val="000000" w:themeColor="text1"/>
        </w:rPr>
        <w:t>Phytophthora erythroseptica</w:t>
      </w:r>
      <w:r w:rsidRPr="00350116">
        <w:rPr>
          <w:rFonts w:asciiTheme="majorHAnsi" w:hAnsiTheme="majorHAnsi" w:cstheme="majorHAnsi"/>
          <w:color w:val="000000" w:themeColor="text1"/>
        </w:rPr>
        <w:t xml:space="preserve"> (Pink Rot) development in Russet Norkotah potato grown in buffered hydroponic solutions II. pH effects.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86: 472-475. DOI:10.1007/s12230-009-9102-2</w:t>
      </w:r>
    </w:p>
    <w:p w14:paraId="17D87255"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Bensen, J.H., B. Geary, J.S. Miller, V.D. Jolley,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M.R. Stevens. 2009. </w:t>
      </w:r>
      <w:r w:rsidRPr="00350116">
        <w:rPr>
          <w:rFonts w:asciiTheme="majorHAnsi" w:hAnsiTheme="majorHAnsi" w:cstheme="majorHAnsi"/>
          <w:i/>
          <w:color w:val="000000" w:themeColor="text1"/>
        </w:rPr>
        <w:t>Phytophthora erythroseptica</w:t>
      </w:r>
      <w:r w:rsidRPr="00350116">
        <w:rPr>
          <w:rFonts w:asciiTheme="majorHAnsi" w:hAnsiTheme="majorHAnsi" w:cstheme="majorHAnsi"/>
          <w:color w:val="000000" w:themeColor="text1"/>
        </w:rPr>
        <w:t xml:space="preserve"> (pink rot) development in Russet Norkotah potato grown in buffered hydroponic solutions I. Calcium nutrition effects.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86: 466-471. </w:t>
      </w:r>
      <w:r w:rsidRPr="00350116">
        <w:rPr>
          <w:rFonts w:asciiTheme="majorHAnsi" w:hAnsiTheme="majorHAnsi" w:cstheme="majorHAnsi"/>
        </w:rPr>
        <w:t>DOI:10.1007/s12230-009-9101-3</w:t>
      </w:r>
    </w:p>
    <w:p w14:paraId="65A6D316"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C.J. Rosen, A.K. Shiffler, and T.W. Taysom. 2008. Enhanced efficiency fertilizers for improved nutrient management: potato (</w:t>
      </w:r>
      <w:r w:rsidRPr="00350116">
        <w:rPr>
          <w:rFonts w:asciiTheme="majorHAnsi" w:hAnsiTheme="majorHAnsi" w:cstheme="majorHAnsi"/>
          <w:i/>
          <w:color w:val="000000" w:themeColor="text1"/>
        </w:rPr>
        <w:t>Solanum tuberosum</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Crop Manag.</w:t>
      </w:r>
      <w:r w:rsidRPr="00350116">
        <w:rPr>
          <w:rFonts w:asciiTheme="majorHAnsi" w:hAnsiTheme="majorHAnsi" w:cstheme="majorHAnsi"/>
          <w:color w:val="000000" w:themeColor="text1"/>
        </w:rPr>
        <w:t xml:space="preserve"> (Online) http://www.plantmanagementnetwork.org/cm/element/cmsum2.asp?id=6920 DOI:10.1094/CM-2008-0317-01-RV. </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4BFCD346"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Myers, P., C.S. McIntosh, P.E. Patterson, R.G. Taylor,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2008. Optimal crop rotation of Idaho potatoes.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85: 183-197. </w:t>
      </w:r>
      <w:r w:rsidRPr="00350116">
        <w:rPr>
          <w:rFonts w:asciiTheme="majorHAnsi" w:hAnsiTheme="majorHAnsi" w:cstheme="majorHAnsi"/>
        </w:rPr>
        <w:t>DOI:10.1007/s12230-008-9026-2</w:t>
      </w:r>
    </w:p>
    <w:p w14:paraId="3D420DEE"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Horneck, M.J. Pavek, B.D. Geary, N.L. Olsen, J.W. Ellsworth, G.D. Newberry, J.S. Miller, R.E. Thornton, and G.W. Harding. 2007. Evaluation of potato production best management practices.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84: 19-27.</w:t>
      </w:r>
    </w:p>
    <w:p w14:paraId="2A1D33B6"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Neufeld, J.D., S.J. Reddy, J.S. Miller, C.A. Shock, L. Jensen, N.L. Olsen, W. Bohl,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C.C. Shock. 2007. Rapid delivery of regional pest alerts using an interactive internet site. </w:t>
      </w:r>
      <w:r w:rsidRPr="00350116">
        <w:rPr>
          <w:rFonts w:asciiTheme="majorHAnsi" w:hAnsiTheme="majorHAnsi" w:cstheme="majorHAnsi"/>
          <w:i/>
          <w:color w:val="000000" w:themeColor="text1"/>
        </w:rPr>
        <w:t>J. Extension.</w:t>
      </w:r>
      <w:r w:rsidRPr="00350116">
        <w:rPr>
          <w:rFonts w:asciiTheme="majorHAnsi" w:hAnsiTheme="majorHAnsi" w:cstheme="majorHAnsi"/>
          <w:color w:val="000000" w:themeColor="text1"/>
        </w:rPr>
        <w:t xml:space="preserve"> 45: 5IAW5 http://www.joe.org/joe/2007october/iw5.shtml</w:t>
      </w:r>
    </w:p>
    <w:p w14:paraId="3D559533"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Stevens, W.B., A.D. Blaylock, J.M. Krall,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J.W. Ellsworth. 2007. Sugarbeet yield and nitrogen use efficiency with preplant broadcast, banded, or point-injected nitrogen application. </w:t>
      </w:r>
      <w:r w:rsidRPr="00350116">
        <w:rPr>
          <w:rFonts w:asciiTheme="majorHAnsi" w:hAnsiTheme="majorHAnsi" w:cstheme="majorHAnsi"/>
          <w:i/>
          <w:color w:val="000000" w:themeColor="text1"/>
        </w:rPr>
        <w:t>Agron. J.</w:t>
      </w:r>
      <w:r w:rsidRPr="00350116">
        <w:rPr>
          <w:rFonts w:asciiTheme="majorHAnsi" w:hAnsiTheme="majorHAnsi" w:cstheme="majorHAnsi"/>
          <w:color w:val="000000" w:themeColor="text1"/>
        </w:rPr>
        <w:t xml:space="preserve"> 99: 1252-1259. </w:t>
      </w:r>
      <w:r w:rsidRPr="00350116">
        <w:rPr>
          <w:rFonts w:asciiTheme="majorHAnsi" w:hAnsiTheme="majorHAnsi" w:cstheme="majorHAnsi"/>
        </w:rPr>
        <w:t xml:space="preserve">DOI:10.2134/agronj2006.0357 </w:t>
      </w:r>
    </w:p>
    <w:p w14:paraId="17499554"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Whitney, R.E. Lamond, and V.D. Jolley. 1998. Phytosiderophore release by sorghum, wheat, and corn under zinc deficiency. </w:t>
      </w:r>
      <w:r w:rsidRPr="00350116">
        <w:rPr>
          <w:rFonts w:asciiTheme="majorHAnsi" w:hAnsiTheme="majorHAnsi" w:cstheme="majorHAnsi"/>
          <w:i/>
          <w:iCs/>
          <w:color w:val="000000" w:themeColor="text1"/>
        </w:rPr>
        <w:t>J. Plant Nutr</w:t>
      </w:r>
      <w:r w:rsidRPr="00350116">
        <w:rPr>
          <w:rFonts w:asciiTheme="majorHAnsi" w:hAnsiTheme="majorHAnsi" w:cstheme="majorHAnsi"/>
          <w:color w:val="000000" w:themeColor="text1"/>
        </w:rPr>
        <w:t>. 21: 2623-2637.</w:t>
      </w:r>
      <w:r w:rsidRPr="00350116">
        <w:rPr>
          <w:rFonts w:asciiTheme="majorHAnsi" w:hAnsiTheme="majorHAnsi" w:cstheme="majorHAnsi"/>
          <w:color w:val="000000" w:themeColor="text1"/>
        </w:rPr>
        <w:br/>
      </w:r>
      <w:r w:rsidRPr="00350116">
        <w:rPr>
          <w:rFonts w:asciiTheme="majorHAnsi" w:hAnsiTheme="majorHAnsi" w:cstheme="majorHAnsi"/>
          <w:bCs/>
        </w:rPr>
        <w:t>DOI:</w:t>
      </w:r>
      <w:r w:rsidRPr="00350116">
        <w:rPr>
          <w:rFonts w:asciiTheme="majorHAnsi" w:hAnsiTheme="majorHAnsi" w:cstheme="majorHAnsi"/>
        </w:rPr>
        <w:t>10.1080/01904169809365593</w:t>
      </w:r>
    </w:p>
    <w:p w14:paraId="7CF27C26"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V.D. Jolley, and J.C. Brown. 1992. Differential response of Fe-inefficient muskmelon, tomato, and soybean to phytosiderophore released by Coker 227 oat. </w:t>
      </w:r>
      <w:r w:rsidRPr="00350116">
        <w:rPr>
          <w:rFonts w:asciiTheme="majorHAnsi" w:hAnsiTheme="majorHAnsi" w:cstheme="majorHAnsi"/>
          <w:i/>
          <w:iCs/>
          <w:color w:val="000000" w:themeColor="text1"/>
        </w:rPr>
        <w:t>J. Plant Nutr</w:t>
      </w:r>
      <w:r w:rsidRPr="00350116">
        <w:rPr>
          <w:rFonts w:asciiTheme="majorHAnsi" w:hAnsiTheme="majorHAnsi" w:cstheme="majorHAnsi"/>
          <w:color w:val="000000" w:themeColor="text1"/>
        </w:rPr>
        <w:t xml:space="preserve">. 15: 35-48. </w:t>
      </w:r>
      <w:r w:rsidRPr="00350116">
        <w:rPr>
          <w:rFonts w:asciiTheme="majorHAnsi" w:hAnsiTheme="majorHAnsi" w:cstheme="majorHAnsi"/>
          <w:bCs/>
        </w:rPr>
        <w:t>DOI:</w:t>
      </w:r>
      <w:r w:rsidRPr="00350116">
        <w:rPr>
          <w:rFonts w:asciiTheme="majorHAnsi" w:hAnsiTheme="majorHAnsi" w:cstheme="majorHAnsi"/>
        </w:rPr>
        <w:t>10.1080/01904169209364300</w:t>
      </w:r>
    </w:p>
    <w:p w14:paraId="7D91A654"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V.D. Jolley, and J.C. Brown. 1992. Plant utilization of iron solubilized by oat phytosiderophore. </w:t>
      </w:r>
      <w:r w:rsidRPr="00350116">
        <w:rPr>
          <w:rFonts w:asciiTheme="majorHAnsi" w:hAnsiTheme="majorHAnsi" w:cstheme="majorHAnsi"/>
          <w:i/>
          <w:iCs/>
          <w:color w:val="000000" w:themeColor="text1"/>
        </w:rPr>
        <w:t>J. Plant Nutr</w:t>
      </w:r>
      <w:r w:rsidRPr="00350116">
        <w:rPr>
          <w:rFonts w:asciiTheme="majorHAnsi" w:hAnsiTheme="majorHAnsi" w:cstheme="majorHAnsi"/>
          <w:color w:val="000000" w:themeColor="text1"/>
        </w:rPr>
        <w:t xml:space="preserve">. 15: 1599-1612. </w:t>
      </w:r>
      <w:r w:rsidRPr="00350116">
        <w:rPr>
          <w:rFonts w:asciiTheme="majorHAnsi" w:hAnsiTheme="majorHAnsi" w:cstheme="majorHAnsi"/>
          <w:bCs/>
        </w:rPr>
        <w:t>DOI:</w:t>
      </w:r>
      <w:r w:rsidRPr="00350116">
        <w:rPr>
          <w:rFonts w:asciiTheme="majorHAnsi" w:hAnsiTheme="majorHAnsi" w:cstheme="majorHAnsi"/>
        </w:rPr>
        <w:t>10.1080/01904169209364425</w:t>
      </w:r>
    </w:p>
    <w:p w14:paraId="57A6CD57" w14:textId="77777777" w:rsidR="00645C29" w:rsidRPr="00350116" w:rsidRDefault="00645C29">
      <w:pPr>
        <w:ind w:left="63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V.D. Jolley, and J.C. Brown. 1992. Variable inhibition of iron uptake by oat phytosiderophore in five soybean cultivars. </w:t>
      </w:r>
      <w:r w:rsidRPr="00350116">
        <w:rPr>
          <w:rFonts w:asciiTheme="majorHAnsi" w:hAnsiTheme="majorHAnsi" w:cstheme="majorHAnsi"/>
          <w:i/>
          <w:iCs/>
          <w:color w:val="000000" w:themeColor="text1"/>
        </w:rPr>
        <w:t>J. Plant Nutr</w:t>
      </w:r>
      <w:r w:rsidRPr="00350116">
        <w:rPr>
          <w:rFonts w:asciiTheme="majorHAnsi" w:hAnsiTheme="majorHAnsi" w:cstheme="majorHAnsi"/>
          <w:color w:val="000000" w:themeColor="text1"/>
        </w:rPr>
        <w:t xml:space="preserve">. 15: 125-135. </w:t>
      </w:r>
      <w:r w:rsidRPr="00350116">
        <w:rPr>
          <w:rFonts w:asciiTheme="majorHAnsi" w:hAnsiTheme="majorHAnsi" w:cstheme="majorHAnsi"/>
          <w:bCs/>
        </w:rPr>
        <w:t>DOI:</w:t>
      </w:r>
      <w:r w:rsidRPr="00350116">
        <w:rPr>
          <w:rFonts w:asciiTheme="majorHAnsi" w:hAnsiTheme="majorHAnsi" w:cstheme="majorHAnsi"/>
        </w:rPr>
        <w:t>10.1080/01904169209364305</w:t>
      </w:r>
    </w:p>
    <w:p w14:paraId="352060F1" w14:textId="77777777" w:rsidR="00645C29" w:rsidRPr="00350116" w:rsidRDefault="00645C29">
      <w:pPr>
        <w:ind w:left="630" w:hanging="270"/>
        <w:rPr>
          <w:rFonts w:asciiTheme="majorHAnsi" w:hAnsiTheme="majorHAnsi" w:cstheme="majorHAnsi"/>
        </w:rPr>
      </w:pPr>
      <w:r w:rsidRPr="00350116">
        <w:rPr>
          <w:rFonts w:asciiTheme="majorHAnsi" w:hAnsiTheme="majorHAnsi" w:cstheme="majorHAnsi"/>
          <w:color w:val="000000" w:themeColor="text1"/>
        </w:rPr>
        <w:t xml:space="preserve">Brown, J.C., R.E. Terry, V.D. Jolley,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1990. Reduction of iron (Fe</w:t>
      </w:r>
      <w:r w:rsidRPr="00350116">
        <w:rPr>
          <w:rFonts w:asciiTheme="majorHAnsi" w:hAnsiTheme="majorHAnsi" w:cstheme="majorHAnsi"/>
          <w:color w:val="000000" w:themeColor="text1"/>
          <w:vertAlign w:val="superscript"/>
        </w:rPr>
        <w:t>3+</w:t>
      </w:r>
      <w:r w:rsidRPr="00350116">
        <w:rPr>
          <w:rFonts w:asciiTheme="majorHAnsi" w:hAnsiTheme="majorHAnsi" w:cstheme="majorHAnsi"/>
          <w:color w:val="000000" w:themeColor="text1"/>
        </w:rPr>
        <w:t xml:space="preserve"> to Fe</w:t>
      </w:r>
      <w:r w:rsidRPr="00350116">
        <w:rPr>
          <w:rFonts w:asciiTheme="majorHAnsi" w:hAnsiTheme="majorHAnsi" w:cstheme="majorHAnsi"/>
          <w:color w:val="000000" w:themeColor="text1"/>
          <w:vertAlign w:val="superscript"/>
        </w:rPr>
        <w:t>2+</w:t>
      </w:r>
      <w:r w:rsidRPr="00350116">
        <w:rPr>
          <w:rFonts w:asciiTheme="majorHAnsi" w:hAnsiTheme="majorHAnsi" w:cstheme="majorHAnsi"/>
          <w:color w:val="000000" w:themeColor="text1"/>
        </w:rPr>
        <w:t xml:space="preserve">) by tumorous crown gall cells of sunflower. </w:t>
      </w:r>
      <w:r w:rsidRPr="00350116">
        <w:rPr>
          <w:rFonts w:asciiTheme="majorHAnsi" w:hAnsiTheme="majorHAnsi" w:cstheme="majorHAnsi"/>
          <w:i/>
          <w:iCs/>
          <w:color w:val="000000" w:themeColor="text1"/>
        </w:rPr>
        <w:t>J. Plant Nutr</w:t>
      </w:r>
      <w:r w:rsidRPr="00350116">
        <w:rPr>
          <w:rFonts w:asciiTheme="majorHAnsi" w:hAnsiTheme="majorHAnsi" w:cstheme="majorHAnsi"/>
          <w:color w:val="000000" w:themeColor="text1"/>
        </w:rPr>
        <w:t>. 13:1513-1521.</w:t>
      </w:r>
      <w:r w:rsidRPr="00350116">
        <w:rPr>
          <w:rFonts w:asciiTheme="majorHAnsi" w:hAnsiTheme="majorHAnsi" w:cstheme="majorHAnsi"/>
          <w:color w:val="000000" w:themeColor="text1"/>
        </w:rPr>
        <w:br/>
      </w:r>
      <w:r w:rsidRPr="00350116">
        <w:rPr>
          <w:rFonts w:asciiTheme="majorHAnsi" w:hAnsiTheme="majorHAnsi" w:cstheme="majorHAnsi"/>
          <w:bCs/>
        </w:rPr>
        <w:t>DOI:</w:t>
      </w:r>
      <w:r w:rsidRPr="00350116">
        <w:rPr>
          <w:rFonts w:asciiTheme="majorHAnsi" w:hAnsiTheme="majorHAnsi" w:cstheme="majorHAnsi"/>
        </w:rPr>
        <w:t>10.1080/01904169009364172</w:t>
      </w:r>
    </w:p>
    <w:p w14:paraId="3633CB54" w14:textId="77777777" w:rsidR="00F31314" w:rsidRPr="00350116" w:rsidRDefault="004F240F">
      <w:pPr>
        <w:pStyle w:val="Heading1"/>
        <w:numPr>
          <w:ilvl w:val="0"/>
          <w:numId w:val="0"/>
        </w:numPr>
        <w:rPr>
          <w:rFonts w:cstheme="majorHAnsi"/>
          <w:sz w:val="22"/>
          <w:szCs w:val="22"/>
        </w:rPr>
      </w:pPr>
      <w:r w:rsidRPr="00350116">
        <w:rPr>
          <w:rFonts w:cstheme="majorHAnsi"/>
          <w:sz w:val="22"/>
          <w:szCs w:val="22"/>
        </w:rPr>
        <w:t>Editor R</w:t>
      </w:r>
      <w:r w:rsidR="00F31314" w:rsidRPr="00350116">
        <w:rPr>
          <w:rFonts w:cstheme="majorHAnsi"/>
          <w:sz w:val="22"/>
          <w:szCs w:val="22"/>
        </w:rPr>
        <w:t>eviewe</w:t>
      </w:r>
      <w:r w:rsidRPr="00350116">
        <w:rPr>
          <w:rFonts w:cstheme="majorHAnsi"/>
          <w:sz w:val="22"/>
          <w:szCs w:val="22"/>
        </w:rPr>
        <w:t>d Journal P</w:t>
      </w:r>
      <w:r w:rsidR="00F31314" w:rsidRPr="00350116">
        <w:rPr>
          <w:rFonts w:cstheme="majorHAnsi"/>
          <w:sz w:val="22"/>
          <w:szCs w:val="22"/>
        </w:rPr>
        <w:t>ublications- in press</w:t>
      </w:r>
      <w:r w:rsidR="008E3786" w:rsidRPr="00350116">
        <w:rPr>
          <w:rFonts w:cstheme="majorHAnsi"/>
          <w:sz w:val="22"/>
          <w:szCs w:val="22"/>
        </w:rPr>
        <w:t xml:space="preserve"> (</w:t>
      </w:r>
      <w:r w:rsidR="008E3786" w:rsidRPr="00350116">
        <w:rPr>
          <w:rFonts w:cstheme="majorHAnsi"/>
          <w:i/>
          <w:sz w:val="22"/>
          <w:szCs w:val="22"/>
        </w:rPr>
        <w:t>All Invited</w:t>
      </w:r>
      <w:r w:rsidR="008E3786" w:rsidRPr="00350116">
        <w:rPr>
          <w:rFonts w:cstheme="majorHAnsi"/>
          <w:sz w:val="22"/>
          <w:szCs w:val="22"/>
        </w:rPr>
        <w:t>)</w:t>
      </w:r>
      <w:r w:rsidR="00242035" w:rsidRPr="00350116">
        <w:rPr>
          <w:rFonts w:cstheme="majorHAnsi"/>
          <w:sz w:val="22"/>
          <w:szCs w:val="22"/>
        </w:rPr>
        <w:t>:</w:t>
      </w:r>
    </w:p>
    <w:p w14:paraId="7C0C1DD1" w14:textId="355BF8C5" w:rsidR="002F47FF" w:rsidRPr="00350116" w:rsidRDefault="002F47FF">
      <w:pPr>
        <w:tabs>
          <w:tab w:val="left" w:pos="0"/>
          <w:tab w:val="left" w:pos="540"/>
          <w:tab w:val="left" w:pos="2160"/>
          <w:tab w:val="left" w:pos="2700"/>
          <w:tab w:val="left" w:pos="6300"/>
          <w:tab w:val="left" w:pos="9360"/>
        </w:tabs>
        <w:ind w:left="450" w:hanging="270"/>
        <w:rPr>
          <w:rFonts w:asciiTheme="majorHAnsi" w:hAnsiTheme="majorHAnsi" w:cstheme="majorHAnsi"/>
          <w:bCs/>
        </w:rPr>
      </w:pPr>
      <w:r w:rsidRPr="00350116">
        <w:rPr>
          <w:rFonts w:asciiTheme="majorHAnsi" w:hAnsiTheme="majorHAnsi" w:cstheme="majorHAnsi"/>
        </w:rPr>
        <w:t>Hopkins</w:t>
      </w:r>
      <w:r w:rsidRPr="00350116">
        <w:rPr>
          <w:rFonts w:asciiTheme="majorHAnsi" w:hAnsiTheme="majorHAnsi" w:cstheme="majorHAnsi"/>
          <w:vertAlign w:val="superscript"/>
        </w:rPr>
        <w:t xml:space="preserve"> </w:t>
      </w:r>
      <w:r w:rsidRPr="00350116">
        <w:rPr>
          <w:rFonts w:asciiTheme="majorHAnsi" w:hAnsiTheme="majorHAnsi" w:cstheme="majorHAnsi"/>
        </w:rPr>
        <w:t xml:space="preserve">A.P., </w:t>
      </w:r>
      <w:r w:rsidRPr="00350116">
        <w:rPr>
          <w:rFonts w:asciiTheme="majorHAnsi" w:hAnsiTheme="majorHAnsi" w:cstheme="majorHAnsi"/>
          <w:b/>
        </w:rPr>
        <w:t>B.G. Hopkins</w:t>
      </w:r>
      <w:r w:rsidRPr="00350116">
        <w:rPr>
          <w:rFonts w:asciiTheme="majorHAnsi" w:hAnsiTheme="majorHAnsi" w:cstheme="majorHAnsi"/>
        </w:rPr>
        <w:t xml:space="preserve">, N.C. Hansen, and T.J. Hopkins. 2017. </w:t>
      </w:r>
      <w:r w:rsidRPr="00350116">
        <w:rPr>
          <w:rFonts w:asciiTheme="majorHAnsi" w:hAnsiTheme="majorHAnsi" w:cstheme="majorHAnsi"/>
          <w:bCs/>
        </w:rPr>
        <w:t xml:space="preserve">Interacting Water &amp; Nitrogen. </w:t>
      </w:r>
      <w:r w:rsidRPr="00350116">
        <w:rPr>
          <w:rFonts w:asciiTheme="majorHAnsi" w:hAnsiTheme="majorHAnsi" w:cstheme="majorHAnsi"/>
          <w:i/>
        </w:rPr>
        <w:t>Turf Trends</w:t>
      </w:r>
      <w:r w:rsidRPr="00350116">
        <w:rPr>
          <w:rFonts w:asciiTheme="majorHAnsi" w:hAnsiTheme="majorHAnsi" w:cstheme="majorHAnsi"/>
        </w:rPr>
        <w:t xml:space="preserve">. </w:t>
      </w:r>
      <w:r w:rsidRPr="00350116">
        <w:rPr>
          <w:rStyle w:val="xbe"/>
          <w:rFonts w:asciiTheme="majorHAnsi" w:hAnsiTheme="majorHAnsi" w:cstheme="majorHAnsi"/>
        </w:rPr>
        <w:t>Cleveland, OH</w:t>
      </w:r>
      <w:r w:rsidRPr="00350116">
        <w:rPr>
          <w:rFonts w:asciiTheme="majorHAnsi" w:hAnsiTheme="majorHAnsi" w:cstheme="majorHAnsi"/>
        </w:rPr>
        <w:t>: North Coast Media.</w:t>
      </w:r>
      <w:r w:rsidRPr="00350116">
        <w:rPr>
          <w:rFonts w:asciiTheme="majorHAnsi" w:hAnsiTheme="majorHAnsi" w:cstheme="majorHAnsi"/>
          <w:bCs/>
        </w:rPr>
        <w:t xml:space="preserve"> 3 (3) 10-17. </w:t>
      </w:r>
      <w:r w:rsidR="00F61C72" w:rsidRPr="00350116">
        <w:rPr>
          <w:rFonts w:asciiTheme="majorHAnsi" w:hAnsiTheme="majorHAnsi" w:cstheme="majorHAnsi"/>
          <w:bCs/>
        </w:rPr>
        <w:t xml:space="preserve"> </w:t>
      </w:r>
    </w:p>
    <w:p w14:paraId="2CC7E1FB" w14:textId="77777777" w:rsidR="00216CEA" w:rsidRPr="00350116" w:rsidRDefault="00053B47" w:rsidP="00216CE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Stark, J.C.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2013. Potato response to phosphorus fertilizer using a dicarboxylic acid polymer. </w:t>
      </w:r>
      <w:r w:rsidRPr="00350116">
        <w:rPr>
          <w:rFonts w:asciiTheme="majorHAnsi" w:hAnsiTheme="majorHAnsi" w:cstheme="majorHAnsi"/>
          <w:i/>
          <w:color w:val="000000" w:themeColor="text1"/>
        </w:rPr>
        <w:t>Better Crops with Plant Food.</w:t>
      </w:r>
      <w:r w:rsidRPr="00350116">
        <w:rPr>
          <w:rFonts w:asciiTheme="majorHAnsi" w:hAnsiTheme="majorHAnsi" w:cstheme="majorHAnsi"/>
          <w:color w:val="000000" w:themeColor="text1"/>
        </w:rPr>
        <w:t xml:space="preserve"> 97:7-10.</w:t>
      </w:r>
    </w:p>
    <w:p w14:paraId="379638F9" w14:textId="1824EFF2" w:rsidR="00A02435" w:rsidRPr="00350116" w:rsidRDefault="00A02435" w:rsidP="00A02435">
      <w:pPr>
        <w:tabs>
          <w:tab w:val="left" w:pos="0"/>
          <w:tab w:val="left" w:pos="54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b/>
        </w:rPr>
        <w:t>Hopkins, B. G</w:t>
      </w:r>
      <w:r w:rsidRPr="00350116">
        <w:rPr>
          <w:rFonts w:asciiTheme="majorHAnsi" w:hAnsiTheme="majorHAnsi" w:cstheme="majorHAnsi"/>
        </w:rPr>
        <w:t xml:space="preserve">. 2011. Increasing yield and tuber quality with Carbond P. </w:t>
      </w:r>
      <w:r w:rsidRPr="00350116">
        <w:rPr>
          <w:rFonts w:asciiTheme="majorHAnsi" w:hAnsiTheme="majorHAnsi" w:cstheme="majorHAnsi"/>
          <w:i/>
        </w:rPr>
        <w:t>Potato Grower</w:t>
      </w:r>
      <w:r w:rsidRPr="00350116">
        <w:rPr>
          <w:rFonts w:asciiTheme="majorHAnsi" w:hAnsiTheme="majorHAnsi" w:cstheme="majorHAnsi"/>
        </w:rPr>
        <w:t>. Vol. 40</w:t>
      </w:r>
    </w:p>
    <w:p w14:paraId="2D736FEB" w14:textId="3FBB0BBE" w:rsidR="00216CEA" w:rsidRPr="00350116" w:rsidRDefault="00216CEA" w:rsidP="00216CE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rPr>
        <w:t>Hopkins, B. G.</w:t>
      </w:r>
      <w:r w:rsidRPr="00350116">
        <w:rPr>
          <w:rFonts w:asciiTheme="majorHAnsi" w:hAnsiTheme="majorHAnsi" w:cstheme="majorHAnsi"/>
        </w:rPr>
        <w:t xml:space="preserve"> (2010). Rotations. In Bohl &amp; Johnson (Eds.), </w:t>
      </w:r>
      <w:r w:rsidRPr="00350116">
        <w:rPr>
          <w:rFonts w:asciiTheme="majorHAnsi" w:hAnsiTheme="majorHAnsi" w:cstheme="majorHAnsi"/>
          <w:i/>
        </w:rPr>
        <w:t>American Journal of Potato Research Supplement: Commercial Potato Production in North America &amp; USDA Handbook 267</w:t>
      </w:r>
      <w:r w:rsidRPr="00350116">
        <w:rPr>
          <w:rFonts w:asciiTheme="majorHAnsi" w:hAnsiTheme="majorHAnsi" w:cstheme="majorHAnsi"/>
        </w:rPr>
        <w:t>. Vol. 57: 34–35 Or</w:t>
      </w:r>
    </w:p>
    <w:p w14:paraId="09E41FE9" w14:textId="2474EB79" w:rsidR="00053B47" w:rsidRPr="00350116" w:rsidRDefault="00053B47">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Buxton, E.A.,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and B.L. Webb. 2009. Physiological response to iron deficiency stress in Kentucky bluegrass. </w:t>
      </w:r>
      <w:r w:rsidR="0076791C" w:rsidRPr="00350116">
        <w:rPr>
          <w:rFonts w:asciiTheme="majorHAnsi" w:hAnsiTheme="majorHAnsi" w:cstheme="majorHAnsi"/>
          <w:i/>
          <w:color w:val="000000" w:themeColor="text1"/>
        </w:rPr>
        <w:t>Goldom:</w:t>
      </w:r>
      <w:r w:rsidRPr="00350116">
        <w:rPr>
          <w:rFonts w:asciiTheme="majorHAnsi" w:hAnsiTheme="majorHAnsi" w:cstheme="majorHAnsi"/>
          <w:i/>
          <w:color w:val="000000" w:themeColor="text1"/>
        </w:rPr>
        <w:t>Turfgrass Trends.</w:t>
      </w:r>
      <w:r w:rsidRPr="00350116">
        <w:rPr>
          <w:rFonts w:asciiTheme="majorHAnsi" w:hAnsiTheme="majorHAnsi" w:cstheme="majorHAnsi"/>
          <w:color w:val="000000" w:themeColor="text1"/>
        </w:rPr>
        <w:t xml:space="preserve"> 65:43-46.</w:t>
      </w:r>
    </w:p>
    <w:p w14:paraId="0FA8F102" w14:textId="77777777" w:rsidR="00053B47" w:rsidRPr="00350116" w:rsidRDefault="00053B47">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S.C. Stephens. 2008. Band placement critical to potato yield. </w:t>
      </w:r>
      <w:r w:rsidRPr="00350116">
        <w:rPr>
          <w:rFonts w:asciiTheme="majorHAnsi" w:hAnsiTheme="majorHAnsi" w:cstheme="majorHAnsi"/>
          <w:i/>
          <w:color w:val="000000" w:themeColor="text1"/>
        </w:rPr>
        <w:t xml:space="preserve">Fluid J. </w:t>
      </w:r>
      <w:r w:rsidRPr="00350116">
        <w:rPr>
          <w:rFonts w:asciiTheme="majorHAnsi" w:hAnsiTheme="majorHAnsi" w:cstheme="majorHAnsi"/>
          <w:color w:val="000000" w:themeColor="text1"/>
        </w:rPr>
        <w:t>16(3):1-3.</w:t>
      </w:r>
    </w:p>
    <w:p w14:paraId="5F329884" w14:textId="77777777" w:rsidR="00053B47" w:rsidRPr="00350116" w:rsidRDefault="00053B47">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Ellsworth J.W., and </w:t>
      </w:r>
      <w:r w:rsidRPr="00350116">
        <w:rPr>
          <w:rFonts w:asciiTheme="majorHAnsi" w:hAnsiTheme="majorHAnsi" w:cstheme="majorHAnsi"/>
          <w:b/>
          <w:color w:val="000000" w:themeColor="text1"/>
        </w:rPr>
        <w:t>B.G.</w:t>
      </w:r>
      <w:r w:rsidRPr="00350116">
        <w:rPr>
          <w:rFonts w:asciiTheme="majorHAnsi" w:hAnsiTheme="majorHAnsi" w:cstheme="majorHAnsi"/>
          <w:color w:val="000000" w:themeColor="text1"/>
        </w:rPr>
        <w:t xml:space="preserve"> </w:t>
      </w:r>
      <w:r w:rsidRPr="00350116">
        <w:rPr>
          <w:rFonts w:asciiTheme="majorHAnsi" w:hAnsiTheme="majorHAnsi" w:cstheme="majorHAnsi"/>
          <w:b/>
          <w:color w:val="000000" w:themeColor="text1"/>
        </w:rPr>
        <w:t>Hopkins</w:t>
      </w:r>
      <w:r w:rsidRPr="00350116">
        <w:rPr>
          <w:rFonts w:asciiTheme="majorHAnsi" w:hAnsiTheme="majorHAnsi" w:cstheme="majorHAnsi"/>
          <w:color w:val="000000" w:themeColor="text1"/>
        </w:rPr>
        <w:t xml:space="preserve">. 2006. Banded P increases sugarbeet yields. </w:t>
      </w:r>
      <w:r w:rsidRPr="00350116">
        <w:rPr>
          <w:rFonts w:asciiTheme="majorHAnsi" w:hAnsiTheme="majorHAnsi" w:cstheme="majorHAnsi"/>
          <w:i/>
          <w:color w:val="000000" w:themeColor="text1"/>
        </w:rPr>
        <w:t>Fluid J.</w:t>
      </w:r>
      <w:r w:rsidRPr="00350116">
        <w:rPr>
          <w:rFonts w:asciiTheme="majorHAnsi" w:hAnsiTheme="majorHAnsi" w:cstheme="majorHAnsi"/>
          <w:color w:val="000000" w:themeColor="text1"/>
        </w:rPr>
        <w:t xml:space="preserve"> 14(1):14-16. </w:t>
      </w:r>
    </w:p>
    <w:p w14:paraId="3311E209" w14:textId="77777777" w:rsidR="00053B47" w:rsidRPr="00350116" w:rsidRDefault="00053B47">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2005. Starter applications of APP show positive response in sugarbeet trials. </w:t>
      </w:r>
      <w:r w:rsidRPr="00350116">
        <w:rPr>
          <w:rFonts w:asciiTheme="majorHAnsi" w:hAnsiTheme="majorHAnsi" w:cstheme="majorHAnsi"/>
          <w:i/>
          <w:color w:val="000000" w:themeColor="text1"/>
        </w:rPr>
        <w:t>Fluid J.</w:t>
      </w:r>
      <w:r w:rsidRPr="00350116">
        <w:rPr>
          <w:rFonts w:asciiTheme="majorHAnsi" w:hAnsiTheme="majorHAnsi" w:cstheme="majorHAnsi"/>
          <w:color w:val="000000" w:themeColor="text1"/>
        </w:rPr>
        <w:t xml:space="preserve"> 13(2):20-23.</w:t>
      </w:r>
    </w:p>
    <w:p w14:paraId="50194431" w14:textId="77777777" w:rsidR="00053B47" w:rsidRPr="00350116" w:rsidRDefault="00053B47">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Stark, J. C.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2004. Optimal nutrient levels required for high-yielding potatoes. </w:t>
      </w:r>
      <w:r w:rsidRPr="00350116">
        <w:rPr>
          <w:rFonts w:asciiTheme="majorHAnsi" w:hAnsiTheme="majorHAnsi" w:cstheme="majorHAnsi"/>
          <w:i/>
          <w:color w:val="000000" w:themeColor="text1"/>
        </w:rPr>
        <w:t>Fluid J.</w:t>
      </w:r>
      <w:r w:rsidRPr="00350116">
        <w:rPr>
          <w:rFonts w:asciiTheme="majorHAnsi" w:hAnsiTheme="majorHAnsi" w:cstheme="majorHAnsi"/>
          <w:color w:val="000000" w:themeColor="text1"/>
        </w:rPr>
        <w:t xml:space="preserve"> 12(3):1-2.</w:t>
      </w:r>
    </w:p>
    <w:p w14:paraId="7459EC3B" w14:textId="77777777" w:rsidR="00987ADA" w:rsidRPr="00350116" w:rsidRDefault="00987ADA">
      <w:pPr>
        <w:pStyle w:val="Heading1"/>
        <w:numPr>
          <w:ilvl w:val="0"/>
          <w:numId w:val="0"/>
        </w:numPr>
        <w:rPr>
          <w:rFonts w:cstheme="majorHAnsi"/>
          <w:sz w:val="22"/>
          <w:szCs w:val="22"/>
        </w:rPr>
      </w:pPr>
      <w:r w:rsidRPr="00350116">
        <w:rPr>
          <w:rFonts w:cstheme="majorHAnsi"/>
          <w:sz w:val="22"/>
          <w:szCs w:val="22"/>
        </w:rPr>
        <w:t>Book Chapters (</w:t>
      </w:r>
      <w:r w:rsidRPr="00350116">
        <w:rPr>
          <w:rFonts w:cstheme="majorHAnsi"/>
          <w:i/>
          <w:sz w:val="22"/>
          <w:szCs w:val="22"/>
        </w:rPr>
        <w:t>All Invited</w:t>
      </w:r>
      <w:r w:rsidRPr="00350116">
        <w:rPr>
          <w:rFonts w:cstheme="majorHAnsi"/>
          <w:sz w:val="22"/>
          <w:szCs w:val="22"/>
        </w:rPr>
        <w:t xml:space="preserve">): </w:t>
      </w:r>
    </w:p>
    <w:p w14:paraId="38C88ADF" w14:textId="77777777" w:rsidR="004F4596" w:rsidRPr="00350116" w:rsidRDefault="004F4596">
      <w:pPr>
        <w:tabs>
          <w:tab w:val="left" w:pos="0"/>
          <w:tab w:val="left" w:pos="540"/>
          <w:tab w:val="left" w:pos="90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2015. Phosphorus in p</w:t>
      </w:r>
      <w:r w:rsidRPr="00350116">
        <w:rPr>
          <w:rFonts w:asciiTheme="majorHAnsi" w:hAnsiTheme="majorHAnsi" w:cstheme="majorHAnsi"/>
          <w:color w:val="000000" w:themeColor="text1"/>
        </w:rPr>
        <w:t>lan</w:t>
      </w:r>
      <w:r w:rsidR="0056215D" w:rsidRPr="00350116">
        <w:rPr>
          <w:rFonts w:asciiTheme="majorHAnsi" w:hAnsiTheme="majorHAnsi" w:cstheme="majorHAnsi"/>
          <w:color w:val="000000" w:themeColor="text1"/>
        </w:rPr>
        <w:t>t n</w:t>
      </w:r>
      <w:r w:rsidR="006E5076" w:rsidRPr="00350116">
        <w:rPr>
          <w:rFonts w:asciiTheme="majorHAnsi" w:hAnsiTheme="majorHAnsi" w:cstheme="majorHAnsi"/>
          <w:color w:val="000000" w:themeColor="text1"/>
        </w:rPr>
        <w:t xml:space="preserve">utrition. </w:t>
      </w:r>
      <w:r w:rsidR="00C1320C" w:rsidRPr="00350116">
        <w:rPr>
          <w:rFonts w:asciiTheme="majorHAnsi" w:hAnsiTheme="majorHAnsi" w:cstheme="majorHAnsi"/>
          <w:i/>
          <w:color w:val="000000" w:themeColor="text1"/>
        </w:rPr>
        <w:t>In</w:t>
      </w:r>
      <w:r w:rsidR="00C1320C" w:rsidRPr="00350116">
        <w:rPr>
          <w:rFonts w:asciiTheme="majorHAnsi" w:hAnsiTheme="majorHAnsi" w:cstheme="majorHAnsi"/>
          <w:color w:val="000000" w:themeColor="text1"/>
        </w:rPr>
        <w:t xml:space="preserve"> D.J. Pilbeam and A.V. Barker (</w:t>
      </w:r>
      <w:r w:rsidR="00C1320C" w:rsidRPr="00350116">
        <w:rPr>
          <w:rFonts w:asciiTheme="majorHAnsi" w:hAnsiTheme="majorHAnsi" w:cstheme="majorHAnsi"/>
          <w:i/>
          <w:color w:val="000000" w:themeColor="text1"/>
        </w:rPr>
        <w:t>ed.</w:t>
      </w:r>
      <w:r w:rsidR="00C1320C" w:rsidRPr="00350116">
        <w:rPr>
          <w:rFonts w:asciiTheme="majorHAnsi" w:hAnsiTheme="majorHAnsi" w:cstheme="majorHAnsi"/>
          <w:color w:val="000000" w:themeColor="text1"/>
        </w:rPr>
        <w:t xml:space="preserve">) </w:t>
      </w:r>
      <w:r w:rsidR="00C1320C" w:rsidRPr="00350116">
        <w:rPr>
          <w:rFonts w:asciiTheme="majorHAnsi" w:hAnsiTheme="majorHAnsi" w:cstheme="majorHAnsi"/>
          <w:i/>
          <w:color w:val="000000" w:themeColor="text1"/>
        </w:rPr>
        <w:t>Plant Nutrition Handbook.</w:t>
      </w:r>
      <w:r w:rsidR="00C1320C" w:rsidRPr="00350116">
        <w:rPr>
          <w:rFonts w:asciiTheme="majorHAnsi" w:hAnsiTheme="majorHAnsi" w:cstheme="majorHAnsi"/>
          <w:color w:val="000000" w:themeColor="text1"/>
        </w:rPr>
        <w:t xml:space="preserve"> Second Edition. Boca Raton, FL: CRC Press, Taylor &amp; Francis Group. C</w:t>
      </w:r>
      <w:r w:rsidR="00722EC8" w:rsidRPr="00350116">
        <w:rPr>
          <w:rFonts w:asciiTheme="majorHAnsi" w:hAnsiTheme="majorHAnsi" w:cstheme="majorHAnsi"/>
          <w:color w:val="000000" w:themeColor="text1"/>
        </w:rPr>
        <w:t xml:space="preserve">h. </w:t>
      </w:r>
      <w:r w:rsidR="006E5076" w:rsidRPr="00350116">
        <w:rPr>
          <w:rFonts w:asciiTheme="majorHAnsi" w:hAnsiTheme="majorHAnsi" w:cstheme="majorHAnsi"/>
          <w:color w:val="000000" w:themeColor="text1"/>
        </w:rPr>
        <w:t>3</w:t>
      </w:r>
      <w:r w:rsidR="00625F59" w:rsidRPr="00350116">
        <w:rPr>
          <w:rFonts w:asciiTheme="majorHAnsi" w:hAnsiTheme="majorHAnsi" w:cstheme="majorHAnsi"/>
          <w:color w:val="000000" w:themeColor="text1"/>
        </w:rPr>
        <w:t xml:space="preserve">: </w:t>
      </w:r>
      <w:r w:rsidR="006E5076" w:rsidRPr="00350116">
        <w:rPr>
          <w:rFonts w:asciiTheme="majorHAnsi" w:hAnsiTheme="majorHAnsi" w:cstheme="majorHAnsi"/>
          <w:color w:val="000000" w:themeColor="text1"/>
        </w:rPr>
        <w:t>65-126</w:t>
      </w:r>
      <w:r w:rsidR="00C66E29" w:rsidRPr="00350116">
        <w:rPr>
          <w:rFonts w:asciiTheme="majorHAnsi" w:hAnsiTheme="majorHAnsi" w:cstheme="majorHAnsi"/>
          <w:color w:val="000000" w:themeColor="text1"/>
        </w:rPr>
        <w:t>.</w:t>
      </w:r>
    </w:p>
    <w:p w14:paraId="0084552C" w14:textId="77777777" w:rsidR="00987ADA" w:rsidRPr="00350116" w:rsidRDefault="00987ADA">
      <w:pPr>
        <w:tabs>
          <w:tab w:val="left" w:pos="0"/>
          <w:tab w:val="left" w:pos="540"/>
          <w:tab w:val="left" w:pos="90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2010. Rotations.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W.H. Bohl and S.B. Johnson (</w:t>
      </w:r>
      <w:r w:rsidRPr="00350116">
        <w:rPr>
          <w:rFonts w:asciiTheme="majorHAnsi" w:hAnsiTheme="majorHAnsi" w:cstheme="majorHAnsi"/>
          <w:i/>
          <w:color w:val="000000" w:themeColor="text1"/>
        </w:rPr>
        <w:t>ed.</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Commercial Potato Production in North America</w:t>
      </w:r>
      <w:r w:rsidRPr="00350116">
        <w:rPr>
          <w:rFonts w:asciiTheme="majorHAnsi" w:hAnsiTheme="majorHAnsi" w:cstheme="majorHAnsi"/>
          <w:color w:val="000000" w:themeColor="text1"/>
        </w:rPr>
        <w:t xml:space="preserve">. Second Revision of American Potato Journal Supplement Volume 57 and USDA Handbook 267. </w:t>
      </w:r>
      <w:r w:rsidR="00C1320C" w:rsidRPr="00350116">
        <w:rPr>
          <w:rFonts w:asciiTheme="majorHAnsi" w:hAnsiTheme="majorHAnsi" w:cstheme="majorHAnsi"/>
          <w:color w:val="000000" w:themeColor="text1"/>
        </w:rPr>
        <w:t xml:space="preserve">Orono, ME: </w:t>
      </w:r>
      <w:r w:rsidRPr="00350116">
        <w:rPr>
          <w:rFonts w:asciiTheme="majorHAnsi" w:hAnsiTheme="majorHAnsi" w:cstheme="majorHAnsi"/>
          <w:color w:val="000000" w:themeColor="text1"/>
        </w:rPr>
        <w:t>Potato Association of America.</w:t>
      </w:r>
      <w:r w:rsidR="00C1320C" w:rsidRPr="00350116">
        <w:rPr>
          <w:rFonts w:asciiTheme="majorHAnsi" w:hAnsiTheme="majorHAnsi" w:cstheme="majorHAnsi"/>
          <w:color w:val="000000" w:themeColor="text1"/>
        </w:rPr>
        <w:t xml:space="preserve"> p. 34-35</w:t>
      </w:r>
      <w:r w:rsidR="00C66E29" w:rsidRPr="00350116">
        <w:rPr>
          <w:rFonts w:asciiTheme="majorHAnsi" w:hAnsiTheme="majorHAnsi" w:cstheme="majorHAnsi"/>
          <w:color w:val="000000" w:themeColor="text1"/>
        </w:rPr>
        <w:t>.</w:t>
      </w:r>
    </w:p>
    <w:p w14:paraId="6FC42963" w14:textId="77777777" w:rsidR="00987ADA" w:rsidRPr="00350116" w:rsidRDefault="00987ADA">
      <w:pPr>
        <w:tabs>
          <w:tab w:val="left" w:pos="0"/>
          <w:tab w:val="left" w:pos="540"/>
          <w:tab w:val="left" w:pos="90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and J.C. Stark. 2010. Potato n</w:t>
      </w:r>
      <w:r w:rsidRPr="00350116">
        <w:rPr>
          <w:rFonts w:asciiTheme="majorHAnsi" w:hAnsiTheme="majorHAnsi" w:cstheme="majorHAnsi"/>
          <w:color w:val="000000" w:themeColor="text1"/>
        </w:rPr>
        <w:t xml:space="preserve">utrition.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W.H. Bohl and S.B. Johnson (</w:t>
      </w:r>
      <w:r w:rsidRPr="00350116">
        <w:rPr>
          <w:rFonts w:asciiTheme="majorHAnsi" w:hAnsiTheme="majorHAnsi" w:cstheme="majorHAnsi"/>
          <w:i/>
          <w:color w:val="000000" w:themeColor="text1"/>
        </w:rPr>
        <w:t>ed.</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Commercial Potato Production in North America</w:t>
      </w:r>
      <w:r w:rsidRPr="00350116">
        <w:rPr>
          <w:rFonts w:asciiTheme="majorHAnsi" w:hAnsiTheme="majorHAnsi" w:cstheme="majorHAnsi"/>
          <w:color w:val="000000" w:themeColor="text1"/>
        </w:rPr>
        <w:t xml:space="preserve">. Second Revision of American Potato Journal Supplement Volume 57 and USDA Handbook 267. </w:t>
      </w:r>
      <w:r w:rsidR="00C1320C" w:rsidRPr="00350116">
        <w:rPr>
          <w:rFonts w:asciiTheme="majorHAnsi" w:hAnsiTheme="majorHAnsi" w:cstheme="majorHAnsi"/>
          <w:color w:val="000000" w:themeColor="text1"/>
        </w:rPr>
        <w:t>Orono, ME: Potato Association of America. p. 57-62</w:t>
      </w:r>
      <w:r w:rsidR="00C66E29" w:rsidRPr="00350116">
        <w:rPr>
          <w:rFonts w:asciiTheme="majorHAnsi" w:hAnsiTheme="majorHAnsi" w:cstheme="majorHAnsi"/>
          <w:color w:val="000000" w:themeColor="text1"/>
        </w:rPr>
        <w:t>.</w:t>
      </w:r>
    </w:p>
    <w:p w14:paraId="5374A1D7" w14:textId="77777777" w:rsidR="00987ADA" w:rsidRPr="00350116" w:rsidRDefault="00987ADA">
      <w:pPr>
        <w:tabs>
          <w:tab w:val="left" w:pos="90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R.E. Hirnyck. 2007. Organic potato production.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D.A. Johnson (</w:t>
      </w:r>
      <w:r w:rsidRPr="00350116">
        <w:rPr>
          <w:rFonts w:asciiTheme="majorHAnsi" w:hAnsiTheme="majorHAnsi" w:cstheme="majorHAnsi"/>
          <w:i/>
          <w:color w:val="000000" w:themeColor="text1"/>
        </w:rPr>
        <w:t>ed.</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Potato Health Management</w:t>
      </w:r>
      <w:r w:rsidRPr="00350116">
        <w:rPr>
          <w:rFonts w:asciiTheme="majorHAnsi" w:hAnsiTheme="majorHAnsi" w:cstheme="majorHAnsi"/>
          <w:color w:val="000000" w:themeColor="text1"/>
        </w:rPr>
        <w:t xml:space="preserve">. </w:t>
      </w:r>
      <w:r w:rsidR="00C1320C" w:rsidRPr="00350116">
        <w:rPr>
          <w:rFonts w:asciiTheme="majorHAnsi" w:hAnsiTheme="majorHAnsi" w:cstheme="majorHAnsi"/>
          <w:color w:val="000000" w:themeColor="text1"/>
        </w:rPr>
        <w:t>Minneapolis, MN: American Phytopathological S</w:t>
      </w:r>
      <w:r w:rsidR="00625F59" w:rsidRPr="00350116">
        <w:rPr>
          <w:rFonts w:asciiTheme="majorHAnsi" w:hAnsiTheme="majorHAnsi" w:cstheme="majorHAnsi"/>
          <w:color w:val="000000" w:themeColor="text1"/>
        </w:rPr>
        <w:t xml:space="preserve">ociety. Ch. 11: </w:t>
      </w:r>
      <w:r w:rsidR="00C1320C" w:rsidRPr="00350116">
        <w:rPr>
          <w:rFonts w:asciiTheme="majorHAnsi" w:hAnsiTheme="majorHAnsi" w:cstheme="majorHAnsi"/>
          <w:color w:val="000000" w:themeColor="text1"/>
        </w:rPr>
        <w:t>101-108.</w:t>
      </w:r>
    </w:p>
    <w:p w14:paraId="3C71A99F" w14:textId="77777777" w:rsidR="00987ADA" w:rsidRPr="00350116" w:rsidRDefault="00987ADA">
      <w:pPr>
        <w:tabs>
          <w:tab w:val="left" w:pos="90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Miller, J.S.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2007. Checklist for a holistic potato health management plan.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D.A. Johnson (</w:t>
      </w:r>
      <w:r w:rsidRPr="00350116">
        <w:rPr>
          <w:rFonts w:asciiTheme="majorHAnsi" w:hAnsiTheme="majorHAnsi" w:cstheme="majorHAnsi"/>
          <w:i/>
          <w:color w:val="000000" w:themeColor="text1"/>
        </w:rPr>
        <w:t>ed.</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Potato Health Management</w:t>
      </w:r>
      <w:r w:rsidRPr="00350116">
        <w:rPr>
          <w:rFonts w:asciiTheme="majorHAnsi" w:hAnsiTheme="majorHAnsi" w:cstheme="majorHAnsi"/>
          <w:color w:val="000000" w:themeColor="text1"/>
        </w:rPr>
        <w:t xml:space="preserve">. </w:t>
      </w:r>
      <w:r w:rsidR="00C1320C" w:rsidRPr="00350116">
        <w:rPr>
          <w:rFonts w:asciiTheme="majorHAnsi" w:hAnsiTheme="majorHAnsi" w:cstheme="majorHAnsi"/>
          <w:color w:val="000000" w:themeColor="text1"/>
        </w:rPr>
        <w:t xml:space="preserve">Minneapolis, MN: </w:t>
      </w:r>
      <w:r w:rsidRPr="00350116">
        <w:rPr>
          <w:rFonts w:asciiTheme="majorHAnsi" w:hAnsiTheme="majorHAnsi" w:cstheme="majorHAnsi"/>
          <w:color w:val="000000" w:themeColor="text1"/>
        </w:rPr>
        <w:t xml:space="preserve">American Phytopathological Society. </w:t>
      </w:r>
      <w:r w:rsidR="00625F59" w:rsidRPr="00350116">
        <w:rPr>
          <w:rFonts w:asciiTheme="majorHAnsi" w:hAnsiTheme="majorHAnsi" w:cstheme="majorHAnsi"/>
          <w:color w:val="000000" w:themeColor="text1"/>
        </w:rPr>
        <w:t xml:space="preserve">Ch. 2: </w:t>
      </w:r>
      <w:r w:rsidR="00C1320C" w:rsidRPr="00350116">
        <w:rPr>
          <w:rFonts w:asciiTheme="majorHAnsi" w:hAnsiTheme="majorHAnsi" w:cstheme="majorHAnsi"/>
          <w:color w:val="000000" w:themeColor="text1"/>
        </w:rPr>
        <w:t>7-10.</w:t>
      </w:r>
    </w:p>
    <w:p w14:paraId="6F84FD8B" w14:textId="77777777" w:rsidR="00987ADA" w:rsidRPr="00350116" w:rsidRDefault="00987ADA">
      <w:pPr>
        <w:tabs>
          <w:tab w:val="left" w:pos="90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Thornton, M.K., J.C. Stark,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R.E. Thornton. </w:t>
      </w:r>
      <w:r w:rsidRPr="00350116">
        <w:rPr>
          <w:rFonts w:asciiTheme="majorHAnsi" w:hAnsiTheme="majorHAnsi" w:cstheme="majorHAnsi"/>
          <w:color w:val="000000" w:themeColor="text1"/>
          <w:lang w:val="fr-FR"/>
        </w:rPr>
        <w:t xml:space="preserve">2007. Selecting and preparing the planting site. </w:t>
      </w:r>
      <w:r w:rsidRPr="00350116">
        <w:rPr>
          <w:rFonts w:asciiTheme="majorHAnsi" w:hAnsiTheme="majorHAnsi" w:cstheme="majorHAnsi"/>
          <w:i/>
          <w:color w:val="000000" w:themeColor="text1"/>
          <w:lang w:val="fr-FR"/>
        </w:rPr>
        <w:t>In</w:t>
      </w:r>
      <w:r w:rsidRPr="00350116">
        <w:rPr>
          <w:rFonts w:asciiTheme="majorHAnsi" w:hAnsiTheme="majorHAnsi" w:cstheme="majorHAnsi"/>
          <w:color w:val="000000" w:themeColor="text1"/>
          <w:lang w:val="fr-FR"/>
        </w:rPr>
        <w:t xml:space="preserve"> D.A. Johnson </w:t>
      </w:r>
      <w:r w:rsidRPr="00350116">
        <w:rPr>
          <w:rFonts w:asciiTheme="majorHAnsi" w:hAnsiTheme="majorHAnsi" w:cstheme="majorHAnsi"/>
          <w:color w:val="000000" w:themeColor="text1"/>
        </w:rPr>
        <w:t>(</w:t>
      </w:r>
      <w:r w:rsidRPr="00350116">
        <w:rPr>
          <w:rFonts w:asciiTheme="majorHAnsi" w:hAnsiTheme="majorHAnsi" w:cstheme="majorHAnsi"/>
          <w:i/>
          <w:color w:val="000000" w:themeColor="text1"/>
        </w:rPr>
        <w:t>ed.</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Potato Health Management</w:t>
      </w:r>
      <w:r w:rsidRPr="00350116">
        <w:rPr>
          <w:rFonts w:asciiTheme="majorHAnsi" w:hAnsiTheme="majorHAnsi" w:cstheme="majorHAnsi"/>
          <w:color w:val="000000" w:themeColor="text1"/>
        </w:rPr>
        <w:t xml:space="preserve">. </w:t>
      </w:r>
      <w:r w:rsidR="00C1320C" w:rsidRPr="00350116">
        <w:rPr>
          <w:rFonts w:asciiTheme="majorHAnsi" w:hAnsiTheme="majorHAnsi" w:cstheme="majorHAnsi"/>
          <w:color w:val="000000" w:themeColor="text1"/>
        </w:rPr>
        <w:t>Minneapolis, MN:</w:t>
      </w:r>
      <w:r w:rsidR="00C1320C" w:rsidRPr="00350116">
        <w:rPr>
          <w:rFonts w:asciiTheme="majorHAnsi" w:hAnsiTheme="majorHAnsi" w:cstheme="majorHAnsi"/>
          <w:color w:val="000000" w:themeColor="text1"/>
          <w:lang w:val="fr-FR"/>
        </w:rPr>
        <w:t xml:space="preserve"> </w:t>
      </w:r>
      <w:r w:rsidRPr="00350116">
        <w:rPr>
          <w:rFonts w:asciiTheme="majorHAnsi" w:hAnsiTheme="majorHAnsi" w:cstheme="majorHAnsi"/>
          <w:color w:val="000000" w:themeColor="text1"/>
        </w:rPr>
        <w:t xml:space="preserve">American Phytopathological Society. </w:t>
      </w:r>
      <w:r w:rsidR="00625F59" w:rsidRPr="00350116">
        <w:rPr>
          <w:rFonts w:asciiTheme="majorHAnsi" w:hAnsiTheme="majorHAnsi" w:cstheme="majorHAnsi"/>
          <w:color w:val="000000" w:themeColor="text1"/>
          <w:lang w:val="fr-FR"/>
        </w:rPr>
        <w:t xml:space="preserve">Ch. 5: </w:t>
      </w:r>
      <w:r w:rsidR="00C1320C" w:rsidRPr="00350116">
        <w:rPr>
          <w:rFonts w:asciiTheme="majorHAnsi" w:hAnsiTheme="majorHAnsi" w:cstheme="majorHAnsi"/>
          <w:color w:val="000000" w:themeColor="text1"/>
          <w:lang w:val="fr-FR"/>
        </w:rPr>
        <w:t>23-30.</w:t>
      </w:r>
    </w:p>
    <w:p w14:paraId="5BFFB3F5" w14:textId="77777777" w:rsidR="00987ADA" w:rsidRPr="00350116" w:rsidRDefault="00987ADA">
      <w:pPr>
        <w:tabs>
          <w:tab w:val="left" w:pos="90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Hansen, N.C.,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J.W. Ellswo</w:t>
      </w:r>
      <w:r w:rsidR="0056215D" w:rsidRPr="00350116">
        <w:rPr>
          <w:rFonts w:asciiTheme="majorHAnsi" w:hAnsiTheme="majorHAnsi" w:cstheme="majorHAnsi"/>
          <w:color w:val="000000" w:themeColor="text1"/>
        </w:rPr>
        <w:t>rth and V.D Jolley. 2006. Iron nutrition in field c</w:t>
      </w:r>
      <w:r w:rsidRPr="00350116">
        <w:rPr>
          <w:rFonts w:asciiTheme="majorHAnsi" w:hAnsiTheme="majorHAnsi" w:cstheme="majorHAnsi"/>
          <w:color w:val="000000" w:themeColor="text1"/>
        </w:rPr>
        <w:t xml:space="preserve">rops.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L.L. Barton and J. Abadia (eds.) </w:t>
      </w:r>
      <w:r w:rsidRPr="00350116">
        <w:rPr>
          <w:rFonts w:asciiTheme="majorHAnsi" w:hAnsiTheme="majorHAnsi" w:cstheme="majorHAnsi"/>
          <w:i/>
          <w:color w:val="000000" w:themeColor="text1"/>
        </w:rPr>
        <w:t>Iron Nutrition in Plants and Rhizospheric Microorganisms</w:t>
      </w:r>
      <w:r w:rsidR="00722EC8"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C1320C" w:rsidRPr="00350116">
        <w:rPr>
          <w:rFonts w:asciiTheme="majorHAnsi" w:hAnsiTheme="majorHAnsi" w:cstheme="majorHAnsi"/>
          <w:color w:val="000000" w:themeColor="text1"/>
        </w:rPr>
        <w:t xml:space="preserve">New York, NY: </w:t>
      </w:r>
      <w:r w:rsidRPr="00350116">
        <w:rPr>
          <w:rFonts w:asciiTheme="majorHAnsi" w:hAnsiTheme="majorHAnsi" w:cstheme="majorHAnsi"/>
          <w:color w:val="000000" w:themeColor="text1"/>
        </w:rPr>
        <w:t>Springer Publishing</w:t>
      </w:r>
      <w:r w:rsidR="00722EC8"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C1320C" w:rsidRPr="00350116">
        <w:rPr>
          <w:rFonts w:asciiTheme="majorHAnsi" w:hAnsiTheme="majorHAnsi" w:cstheme="majorHAnsi"/>
          <w:color w:val="000000" w:themeColor="text1"/>
        </w:rPr>
        <w:t>p. 21-53.</w:t>
      </w:r>
    </w:p>
    <w:p w14:paraId="7BA79E95" w14:textId="77777777" w:rsidR="00987ADA" w:rsidRPr="00350116" w:rsidRDefault="00987ADA">
      <w:pPr>
        <w:tabs>
          <w:tab w:val="left" w:pos="540"/>
          <w:tab w:val="left" w:pos="90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Schulte, E.E.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1996. Estimation of soil organic matter by weight loss-on-ignition.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Magdoff et al. (ed.) </w:t>
      </w:r>
      <w:r w:rsidRPr="00350116">
        <w:rPr>
          <w:rFonts w:asciiTheme="majorHAnsi" w:hAnsiTheme="majorHAnsi" w:cstheme="majorHAnsi"/>
          <w:i/>
          <w:color w:val="000000" w:themeColor="text1"/>
        </w:rPr>
        <w:t>Soil Organic Matter: Analysis and Interpretation</w:t>
      </w:r>
      <w:r w:rsidRPr="00350116">
        <w:rPr>
          <w:rFonts w:asciiTheme="majorHAnsi" w:hAnsiTheme="majorHAnsi" w:cstheme="majorHAnsi"/>
          <w:color w:val="000000" w:themeColor="text1"/>
        </w:rPr>
        <w:t xml:space="preserve">. </w:t>
      </w:r>
      <w:r w:rsidR="00C1320C" w:rsidRPr="00350116">
        <w:rPr>
          <w:rFonts w:asciiTheme="majorHAnsi" w:hAnsiTheme="majorHAnsi" w:cstheme="majorHAnsi"/>
          <w:color w:val="000000" w:themeColor="text1"/>
        </w:rPr>
        <w:t xml:space="preserve">Madison, WI: </w:t>
      </w:r>
      <w:r w:rsidRPr="00350116">
        <w:rPr>
          <w:rFonts w:asciiTheme="majorHAnsi" w:hAnsiTheme="majorHAnsi" w:cstheme="majorHAnsi"/>
          <w:color w:val="000000" w:themeColor="text1"/>
        </w:rPr>
        <w:t>SSSA Special Publication no. 46</w:t>
      </w:r>
      <w:r w:rsidR="00722EC8"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C1320C" w:rsidRPr="00350116">
        <w:rPr>
          <w:rFonts w:asciiTheme="majorHAnsi" w:hAnsiTheme="majorHAnsi" w:cstheme="majorHAnsi"/>
          <w:color w:val="000000" w:themeColor="text1"/>
        </w:rPr>
        <w:t>p. 21-31.</w:t>
      </w:r>
    </w:p>
    <w:p w14:paraId="687BBF80" w14:textId="77777777" w:rsidR="00230D47" w:rsidRPr="00350116" w:rsidRDefault="00230D47">
      <w:pPr>
        <w:pStyle w:val="Heading1"/>
        <w:numPr>
          <w:ilvl w:val="0"/>
          <w:numId w:val="0"/>
        </w:numPr>
        <w:rPr>
          <w:rFonts w:cstheme="majorHAnsi"/>
          <w:sz w:val="22"/>
          <w:szCs w:val="22"/>
        </w:rPr>
      </w:pPr>
      <w:r w:rsidRPr="00350116">
        <w:rPr>
          <w:rFonts w:cstheme="majorHAnsi"/>
          <w:sz w:val="22"/>
          <w:szCs w:val="22"/>
        </w:rPr>
        <w:t xml:space="preserve">Thesis and Dissertation: </w:t>
      </w:r>
    </w:p>
    <w:p w14:paraId="28D025B7" w14:textId="77777777" w:rsidR="00D65FC2" w:rsidRPr="00350116" w:rsidRDefault="005B1FC1" w:rsidP="00D65FC2">
      <w:pPr>
        <w:ind w:left="540" w:hanging="360"/>
        <w:rPr>
          <w:rFonts w:asciiTheme="majorHAnsi" w:hAnsiTheme="majorHAnsi" w:cstheme="majorHAnsi"/>
          <w:color w:val="000000" w:themeColor="text1"/>
        </w:rPr>
      </w:pPr>
      <w:r w:rsidRPr="00350116">
        <w:rPr>
          <w:rFonts w:asciiTheme="majorHAnsi" w:hAnsiTheme="majorHAnsi" w:cstheme="majorHAnsi"/>
        </w:rPr>
        <w:t xml:space="preserve">Crosland, M. 2018. Landscape foundations: A practical &amp; technical guide to landscape maintenance.  Honors </w:t>
      </w:r>
      <w:r w:rsidR="00FF030C" w:rsidRPr="00350116">
        <w:rPr>
          <w:rFonts w:asciiTheme="majorHAnsi" w:hAnsiTheme="majorHAnsi" w:cstheme="majorHAnsi"/>
        </w:rPr>
        <w:t>t</w:t>
      </w:r>
      <w:r w:rsidRPr="00350116">
        <w:rPr>
          <w:rFonts w:asciiTheme="majorHAnsi" w:hAnsiTheme="majorHAnsi" w:cstheme="majorHAnsi"/>
          <w:color w:val="000000" w:themeColor="text1"/>
        </w:rPr>
        <w:t xml:space="preserve">hesis. Provo, </w:t>
      </w:r>
      <w:r w:rsidR="00E10185" w:rsidRPr="00350116">
        <w:rPr>
          <w:rFonts w:asciiTheme="majorHAnsi" w:hAnsiTheme="majorHAnsi" w:cstheme="majorHAnsi"/>
          <w:color w:val="000000" w:themeColor="text1"/>
        </w:rPr>
        <w:t>UT.</w:t>
      </w:r>
      <w:r w:rsidRPr="00350116">
        <w:rPr>
          <w:rFonts w:asciiTheme="majorHAnsi" w:hAnsiTheme="majorHAnsi" w:cstheme="majorHAnsi"/>
          <w:color w:val="000000" w:themeColor="text1"/>
        </w:rPr>
        <w:t xml:space="preserve"> Brigham Young Univ.</w:t>
      </w:r>
    </w:p>
    <w:p w14:paraId="4FC996BE" w14:textId="544395C0" w:rsidR="00FF030C" w:rsidRPr="00350116" w:rsidRDefault="00FF030C" w:rsidP="00D65FC2">
      <w:pPr>
        <w:ind w:left="540" w:hanging="360"/>
        <w:rPr>
          <w:rFonts w:asciiTheme="majorHAnsi" w:hAnsiTheme="majorHAnsi" w:cstheme="majorHAnsi"/>
          <w:color w:val="000000" w:themeColor="text1"/>
        </w:rPr>
      </w:pPr>
      <w:r w:rsidRPr="00350116">
        <w:rPr>
          <w:rFonts w:asciiTheme="majorHAnsi" w:hAnsiTheme="majorHAnsi" w:cstheme="majorHAnsi"/>
        </w:rPr>
        <w:t xml:space="preserve">Svedin, J. 2018. Characterizing the spatial variation of crop water productivity for variable-rate irrigation management.  </w:t>
      </w:r>
      <w:r w:rsidRPr="00350116">
        <w:rPr>
          <w:rFonts w:asciiTheme="majorHAnsi" w:hAnsiTheme="majorHAnsi" w:cstheme="majorHAnsi"/>
          <w:color w:val="000000" w:themeColor="text1"/>
        </w:rPr>
        <w:t>M.S. thesis. Provo, UT: Brigham Young Univ.</w:t>
      </w:r>
    </w:p>
    <w:p w14:paraId="1EF02512" w14:textId="77777777" w:rsidR="00A10748" w:rsidRPr="00350116" w:rsidRDefault="009F3A0A" w:rsidP="00A42F56">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Buss, J.C</w:t>
      </w:r>
      <w:r w:rsidR="00A03B67" w:rsidRPr="00350116">
        <w:rPr>
          <w:rFonts w:asciiTheme="majorHAnsi" w:hAnsiTheme="majorHAnsi" w:cstheme="majorHAnsi"/>
        </w:rPr>
        <w:t xml:space="preserve">. 2016. </w:t>
      </w:r>
      <w:r w:rsidR="00314BD5" w:rsidRPr="00350116">
        <w:rPr>
          <w:rFonts w:asciiTheme="majorHAnsi" w:hAnsiTheme="majorHAnsi" w:cstheme="majorHAnsi"/>
        </w:rPr>
        <w:t>Polymer coated u</w:t>
      </w:r>
      <w:r w:rsidR="00A03B67" w:rsidRPr="00350116">
        <w:rPr>
          <w:rFonts w:asciiTheme="majorHAnsi" w:hAnsiTheme="majorHAnsi" w:cstheme="majorHAnsi"/>
        </w:rPr>
        <w:t>rea in Kentu</w:t>
      </w:r>
      <w:r w:rsidR="00314BD5" w:rsidRPr="00350116">
        <w:rPr>
          <w:rFonts w:asciiTheme="majorHAnsi" w:hAnsiTheme="majorHAnsi" w:cstheme="majorHAnsi"/>
        </w:rPr>
        <w:t>cky b</w:t>
      </w:r>
      <w:r w:rsidR="00A03B67" w:rsidRPr="00350116">
        <w:rPr>
          <w:rFonts w:asciiTheme="majorHAnsi" w:hAnsiTheme="majorHAnsi" w:cstheme="majorHAnsi"/>
        </w:rPr>
        <w:t xml:space="preserve">luegrass. </w:t>
      </w:r>
      <w:r w:rsidR="00A03B67" w:rsidRPr="00350116">
        <w:rPr>
          <w:rFonts w:asciiTheme="majorHAnsi" w:hAnsiTheme="majorHAnsi" w:cstheme="majorHAnsi"/>
          <w:color w:val="000000" w:themeColor="text1"/>
        </w:rPr>
        <w:t xml:space="preserve">M.S. thesis. Provo, </w:t>
      </w:r>
      <w:r w:rsidR="00E10185" w:rsidRPr="00350116">
        <w:rPr>
          <w:rFonts w:asciiTheme="majorHAnsi" w:hAnsiTheme="majorHAnsi" w:cstheme="majorHAnsi"/>
          <w:color w:val="000000" w:themeColor="text1"/>
        </w:rPr>
        <w:t>UT.</w:t>
      </w:r>
      <w:r w:rsidR="00A03B67" w:rsidRPr="00350116">
        <w:rPr>
          <w:rFonts w:asciiTheme="majorHAnsi" w:hAnsiTheme="majorHAnsi" w:cstheme="majorHAnsi"/>
          <w:color w:val="000000" w:themeColor="text1"/>
        </w:rPr>
        <w:t xml:space="preserve"> Brigham Young Univ.</w:t>
      </w:r>
    </w:p>
    <w:p w14:paraId="7DCAE566" w14:textId="77777777" w:rsidR="00E54A54" w:rsidRPr="00350116" w:rsidRDefault="00E54A54" w:rsidP="00E54A54">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 xml:space="preserve">Gervais, E.L. 2015. Evaluation of a combination approach to pedagogy in a soil science laboratory classroom and an environmental site assessment sample. </w:t>
      </w:r>
      <w:r w:rsidRPr="00350116">
        <w:rPr>
          <w:rFonts w:asciiTheme="majorHAnsi" w:hAnsiTheme="majorHAnsi" w:cstheme="majorHAnsi"/>
          <w:color w:val="000000" w:themeColor="text1"/>
        </w:rPr>
        <w:t xml:space="preserve">M.S. thesis. Provo, </w:t>
      </w:r>
      <w:r w:rsidR="00E10185" w:rsidRPr="00350116">
        <w:rPr>
          <w:rFonts w:asciiTheme="majorHAnsi" w:hAnsiTheme="majorHAnsi" w:cstheme="majorHAnsi"/>
          <w:color w:val="000000" w:themeColor="text1"/>
        </w:rPr>
        <w:t>UT.</w:t>
      </w:r>
      <w:r w:rsidRPr="00350116">
        <w:rPr>
          <w:rFonts w:asciiTheme="majorHAnsi" w:hAnsiTheme="majorHAnsi" w:cstheme="majorHAnsi"/>
          <w:color w:val="000000" w:themeColor="text1"/>
        </w:rPr>
        <w:t xml:space="preserve"> Brigham Young Univ.</w:t>
      </w:r>
    </w:p>
    <w:p w14:paraId="6BCF6D4B" w14:textId="77777777" w:rsidR="00006C22" w:rsidRPr="00350116" w:rsidRDefault="008D40FF">
      <w:pPr>
        <w:ind w:left="540" w:hanging="360"/>
        <w:rPr>
          <w:rFonts w:asciiTheme="majorHAnsi" w:hAnsiTheme="majorHAnsi" w:cstheme="majorHAnsi"/>
        </w:rPr>
      </w:pPr>
      <w:r w:rsidRPr="00350116">
        <w:rPr>
          <w:rFonts w:asciiTheme="majorHAnsi" w:hAnsiTheme="majorHAnsi" w:cstheme="majorHAnsi"/>
        </w:rPr>
        <w:t>Peacock</w:t>
      </w:r>
      <w:r w:rsidR="00006C22" w:rsidRPr="00350116">
        <w:rPr>
          <w:rFonts w:asciiTheme="majorHAnsi" w:hAnsiTheme="majorHAnsi" w:cstheme="majorHAnsi"/>
        </w:rPr>
        <w:t>, B.</w:t>
      </w:r>
      <w:r w:rsidRPr="00350116">
        <w:rPr>
          <w:rFonts w:asciiTheme="majorHAnsi" w:hAnsiTheme="majorHAnsi" w:cstheme="majorHAnsi"/>
        </w:rPr>
        <w:t>B.</w:t>
      </w:r>
      <w:r w:rsidR="00006C22" w:rsidRPr="00350116">
        <w:rPr>
          <w:rFonts w:asciiTheme="majorHAnsi" w:hAnsiTheme="majorHAnsi" w:cstheme="majorHAnsi"/>
        </w:rPr>
        <w:t xml:space="preserve"> 2015. Nitrogen nutrition impact on incidence of </w:t>
      </w:r>
      <w:r w:rsidR="00006C22" w:rsidRPr="00350116">
        <w:rPr>
          <w:rFonts w:asciiTheme="majorHAnsi" w:hAnsiTheme="majorHAnsi" w:cstheme="majorHAnsi"/>
          <w:i/>
        </w:rPr>
        <w:t>Rhizoctonia</w:t>
      </w:r>
      <w:r w:rsidR="00006C22" w:rsidRPr="00350116">
        <w:rPr>
          <w:rFonts w:asciiTheme="majorHAnsi" w:hAnsiTheme="majorHAnsi" w:cstheme="majorHAnsi"/>
        </w:rPr>
        <w:t xml:space="preserve"> infection on </w:t>
      </w:r>
      <w:r w:rsidR="00006C22" w:rsidRPr="00350116">
        <w:rPr>
          <w:rFonts w:asciiTheme="majorHAnsi" w:hAnsiTheme="majorHAnsi" w:cstheme="majorHAnsi"/>
          <w:i/>
        </w:rPr>
        <w:t xml:space="preserve">Agrostis </w:t>
      </w:r>
      <w:r w:rsidR="003D00AB" w:rsidRPr="00350116">
        <w:rPr>
          <w:rFonts w:asciiTheme="majorHAnsi" w:hAnsiTheme="majorHAnsi" w:cstheme="majorHAnsi"/>
          <w:i/>
        </w:rPr>
        <w:t>s</w:t>
      </w:r>
      <w:r w:rsidR="00006C22" w:rsidRPr="00350116">
        <w:rPr>
          <w:rFonts w:asciiTheme="majorHAnsi" w:hAnsiTheme="majorHAnsi" w:cstheme="majorHAnsi"/>
          <w:i/>
        </w:rPr>
        <w:t>tolonifera</w:t>
      </w:r>
      <w:r w:rsidR="00006C22" w:rsidRPr="00350116">
        <w:rPr>
          <w:rFonts w:asciiTheme="majorHAnsi" w:hAnsiTheme="majorHAnsi" w:cstheme="majorHAnsi"/>
        </w:rPr>
        <w:t>. Honors T</w:t>
      </w:r>
      <w:r w:rsidR="00006C22" w:rsidRPr="00350116">
        <w:rPr>
          <w:rFonts w:asciiTheme="majorHAnsi" w:hAnsiTheme="majorHAnsi" w:cstheme="majorHAnsi"/>
          <w:color w:val="000000" w:themeColor="text1"/>
        </w:rPr>
        <w:t xml:space="preserve">hesis. Provo, </w:t>
      </w:r>
      <w:r w:rsidR="00E10185" w:rsidRPr="00350116">
        <w:rPr>
          <w:rFonts w:asciiTheme="majorHAnsi" w:hAnsiTheme="majorHAnsi" w:cstheme="majorHAnsi"/>
          <w:color w:val="000000" w:themeColor="text1"/>
        </w:rPr>
        <w:t>UT.</w:t>
      </w:r>
      <w:r w:rsidR="00006C22" w:rsidRPr="00350116">
        <w:rPr>
          <w:rFonts w:asciiTheme="majorHAnsi" w:hAnsiTheme="majorHAnsi" w:cstheme="majorHAnsi"/>
          <w:color w:val="000000" w:themeColor="text1"/>
        </w:rPr>
        <w:t xml:space="preserve"> Brigham Young Univ.</w:t>
      </w:r>
    </w:p>
    <w:p w14:paraId="0FA0BE2D" w14:textId="77777777" w:rsidR="00E54A54" w:rsidRPr="00350116" w:rsidRDefault="009F3A0A">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 xml:space="preserve">Taysom, </w:t>
      </w:r>
      <w:r w:rsidR="00A03B67" w:rsidRPr="00350116">
        <w:rPr>
          <w:rFonts w:asciiTheme="majorHAnsi" w:hAnsiTheme="majorHAnsi" w:cstheme="majorHAnsi"/>
        </w:rPr>
        <w:t>T</w:t>
      </w:r>
      <w:r w:rsidRPr="00350116">
        <w:rPr>
          <w:rFonts w:asciiTheme="majorHAnsi" w:hAnsiTheme="majorHAnsi" w:cstheme="majorHAnsi"/>
        </w:rPr>
        <w:t>.W</w:t>
      </w:r>
      <w:r w:rsidR="00A03B67" w:rsidRPr="00350116">
        <w:rPr>
          <w:rFonts w:asciiTheme="majorHAnsi" w:hAnsiTheme="majorHAnsi" w:cstheme="majorHAnsi"/>
        </w:rPr>
        <w:t xml:space="preserve">. 2015. </w:t>
      </w:r>
      <w:r w:rsidR="006C2F27" w:rsidRPr="00350116">
        <w:rPr>
          <w:rFonts w:asciiTheme="majorHAnsi" w:hAnsiTheme="majorHAnsi" w:cstheme="majorHAnsi"/>
          <w:bCs/>
        </w:rPr>
        <w:t>Polymer coated urea in Russet Burbank potato p</w:t>
      </w:r>
      <w:r w:rsidR="00A03B67" w:rsidRPr="00350116">
        <w:rPr>
          <w:rFonts w:asciiTheme="majorHAnsi" w:hAnsiTheme="majorHAnsi" w:cstheme="majorHAnsi"/>
          <w:bCs/>
        </w:rPr>
        <w:t xml:space="preserve">roduction. </w:t>
      </w:r>
      <w:r w:rsidR="00A03B67" w:rsidRPr="00350116">
        <w:rPr>
          <w:rFonts w:asciiTheme="majorHAnsi" w:hAnsiTheme="majorHAnsi" w:cstheme="majorHAnsi"/>
          <w:color w:val="000000" w:themeColor="text1"/>
        </w:rPr>
        <w:t xml:space="preserve">M.S. thesis. Provo, </w:t>
      </w:r>
      <w:r w:rsidR="00E10185" w:rsidRPr="00350116">
        <w:rPr>
          <w:rFonts w:asciiTheme="majorHAnsi" w:hAnsiTheme="majorHAnsi" w:cstheme="majorHAnsi"/>
          <w:color w:val="000000" w:themeColor="text1"/>
        </w:rPr>
        <w:t>UT.</w:t>
      </w:r>
      <w:r w:rsidR="00A03B67" w:rsidRPr="00350116">
        <w:rPr>
          <w:rFonts w:asciiTheme="majorHAnsi" w:hAnsiTheme="majorHAnsi" w:cstheme="majorHAnsi"/>
          <w:color w:val="000000" w:themeColor="text1"/>
        </w:rPr>
        <w:t xml:space="preserve"> Brigham Young Univ.</w:t>
      </w:r>
    </w:p>
    <w:p w14:paraId="24AC756D" w14:textId="77777777" w:rsidR="00E72133" w:rsidRPr="00350116" w:rsidRDefault="00E72133">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 xml:space="preserve">Katseanes, C. 2014. Soil fertility status and degradation of 2, 4, 6-trinitrotoluene contaminated soils. </w:t>
      </w:r>
      <w:r w:rsidRPr="00350116">
        <w:rPr>
          <w:rFonts w:asciiTheme="majorHAnsi" w:hAnsiTheme="majorHAnsi" w:cstheme="majorHAnsi"/>
          <w:color w:val="000000" w:themeColor="text1"/>
        </w:rPr>
        <w:t xml:space="preserve">M.S. thesis. Provo, </w:t>
      </w:r>
      <w:r w:rsidR="00E10185" w:rsidRPr="00350116">
        <w:rPr>
          <w:rFonts w:asciiTheme="majorHAnsi" w:hAnsiTheme="majorHAnsi" w:cstheme="majorHAnsi"/>
          <w:color w:val="000000" w:themeColor="text1"/>
        </w:rPr>
        <w:t>UT.</w:t>
      </w:r>
      <w:r w:rsidRPr="00350116">
        <w:rPr>
          <w:rFonts w:asciiTheme="majorHAnsi" w:hAnsiTheme="majorHAnsi" w:cstheme="majorHAnsi"/>
          <w:color w:val="000000" w:themeColor="text1"/>
        </w:rPr>
        <w:t xml:space="preserve"> Brigham Young Univ.</w:t>
      </w:r>
    </w:p>
    <w:p w14:paraId="0721AF77" w14:textId="77777777" w:rsidR="0025116F" w:rsidRPr="00350116" w:rsidRDefault="009F3A0A">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 xml:space="preserve">Ransom, </w:t>
      </w:r>
      <w:r w:rsidR="0025116F" w:rsidRPr="00350116">
        <w:rPr>
          <w:rFonts w:asciiTheme="majorHAnsi" w:hAnsiTheme="majorHAnsi" w:cstheme="majorHAnsi"/>
        </w:rPr>
        <w:t>C</w:t>
      </w:r>
      <w:r w:rsidRPr="00350116">
        <w:rPr>
          <w:rFonts w:asciiTheme="majorHAnsi" w:hAnsiTheme="majorHAnsi" w:cstheme="majorHAnsi"/>
        </w:rPr>
        <w:t>.</w:t>
      </w:r>
      <w:r w:rsidR="0025116F" w:rsidRPr="00350116">
        <w:rPr>
          <w:rFonts w:asciiTheme="majorHAnsi" w:hAnsiTheme="majorHAnsi" w:cstheme="majorHAnsi"/>
        </w:rPr>
        <w:t xml:space="preserve">J. 2014. </w:t>
      </w:r>
      <w:r w:rsidR="006C2F27" w:rsidRPr="00350116">
        <w:rPr>
          <w:rFonts w:asciiTheme="majorHAnsi" w:hAnsiTheme="majorHAnsi" w:cstheme="majorHAnsi"/>
        </w:rPr>
        <w:t>Nitrogen use efficiency of polymer-coated u</w:t>
      </w:r>
      <w:r w:rsidR="0025116F" w:rsidRPr="00350116">
        <w:rPr>
          <w:rFonts w:asciiTheme="majorHAnsi" w:hAnsiTheme="majorHAnsi" w:cstheme="majorHAnsi"/>
        </w:rPr>
        <w:t xml:space="preserve">rea. </w:t>
      </w:r>
      <w:r w:rsidR="0025116F" w:rsidRPr="00350116">
        <w:rPr>
          <w:rFonts w:asciiTheme="majorHAnsi" w:hAnsiTheme="majorHAnsi" w:cstheme="majorHAnsi"/>
          <w:color w:val="000000" w:themeColor="text1"/>
        </w:rPr>
        <w:t xml:space="preserve">M.S. thesis. Provo, </w:t>
      </w:r>
      <w:r w:rsidR="00E10185" w:rsidRPr="00350116">
        <w:rPr>
          <w:rFonts w:asciiTheme="majorHAnsi" w:hAnsiTheme="majorHAnsi" w:cstheme="majorHAnsi"/>
          <w:color w:val="000000" w:themeColor="text1"/>
        </w:rPr>
        <w:t>UT.</w:t>
      </w:r>
      <w:r w:rsidR="0025116F" w:rsidRPr="00350116">
        <w:rPr>
          <w:rFonts w:asciiTheme="majorHAnsi" w:hAnsiTheme="majorHAnsi" w:cstheme="majorHAnsi"/>
          <w:color w:val="000000" w:themeColor="text1"/>
        </w:rPr>
        <w:t xml:space="preserve"> Brigham Young Univ.</w:t>
      </w:r>
    </w:p>
    <w:p w14:paraId="32552C0B" w14:textId="77777777" w:rsidR="00E54A54" w:rsidRPr="00350116" w:rsidRDefault="009F3A0A">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Buck, R.L</w:t>
      </w:r>
      <w:r w:rsidR="008B355D" w:rsidRPr="00350116">
        <w:rPr>
          <w:rFonts w:asciiTheme="majorHAnsi" w:hAnsiTheme="majorHAnsi" w:cstheme="majorHAnsi"/>
        </w:rPr>
        <w:t>. 2013. Imp</w:t>
      </w:r>
      <w:r w:rsidR="006C2F27" w:rsidRPr="00350116">
        <w:rPr>
          <w:rFonts w:asciiTheme="majorHAnsi" w:hAnsiTheme="majorHAnsi" w:cstheme="majorHAnsi"/>
        </w:rPr>
        <w:t>ortance of placement depth in evaluating s</w:t>
      </w:r>
      <w:r w:rsidR="008B355D" w:rsidRPr="00350116">
        <w:rPr>
          <w:rFonts w:asciiTheme="majorHAnsi" w:hAnsiTheme="majorHAnsi" w:cstheme="majorHAnsi"/>
        </w:rPr>
        <w:t xml:space="preserve">oil </w:t>
      </w:r>
      <w:r w:rsidR="003279B2" w:rsidRPr="00350116">
        <w:rPr>
          <w:rFonts w:asciiTheme="majorHAnsi" w:hAnsiTheme="majorHAnsi" w:cstheme="majorHAnsi"/>
        </w:rPr>
        <w:t>nitrogen, phosphorus, and sulfur using i</w:t>
      </w:r>
      <w:r w:rsidR="008B355D" w:rsidRPr="00350116">
        <w:rPr>
          <w:rFonts w:asciiTheme="majorHAnsi" w:hAnsiTheme="majorHAnsi" w:cstheme="majorHAnsi"/>
        </w:rPr>
        <w:t xml:space="preserve">on </w:t>
      </w:r>
      <w:r w:rsidR="003279B2" w:rsidRPr="00350116">
        <w:rPr>
          <w:rFonts w:asciiTheme="majorHAnsi" w:hAnsiTheme="majorHAnsi" w:cstheme="majorHAnsi"/>
        </w:rPr>
        <w:t>exchange resin capsules in semi-arid, l</w:t>
      </w:r>
      <w:r w:rsidR="008B355D" w:rsidRPr="00350116">
        <w:rPr>
          <w:rFonts w:asciiTheme="majorHAnsi" w:hAnsiTheme="majorHAnsi" w:cstheme="majorHAnsi"/>
        </w:rPr>
        <w:t xml:space="preserve">ow </w:t>
      </w:r>
      <w:r w:rsidR="003279B2" w:rsidRPr="00350116">
        <w:rPr>
          <w:rFonts w:asciiTheme="majorHAnsi" w:hAnsiTheme="majorHAnsi" w:cstheme="majorHAnsi"/>
        </w:rPr>
        <w:t>fertility s</w:t>
      </w:r>
      <w:r w:rsidR="008B355D" w:rsidRPr="00350116">
        <w:rPr>
          <w:rFonts w:asciiTheme="majorHAnsi" w:hAnsiTheme="majorHAnsi" w:cstheme="majorHAnsi"/>
        </w:rPr>
        <w:t xml:space="preserve">oils. </w:t>
      </w:r>
      <w:r w:rsidR="008B355D" w:rsidRPr="00350116">
        <w:rPr>
          <w:rFonts w:asciiTheme="majorHAnsi" w:hAnsiTheme="majorHAnsi" w:cstheme="majorHAnsi"/>
          <w:color w:val="000000" w:themeColor="text1"/>
        </w:rPr>
        <w:t xml:space="preserve">M.S. thesis. Provo, </w:t>
      </w:r>
      <w:r w:rsidR="00E10185" w:rsidRPr="00350116">
        <w:rPr>
          <w:rFonts w:asciiTheme="majorHAnsi" w:hAnsiTheme="majorHAnsi" w:cstheme="majorHAnsi"/>
          <w:color w:val="000000" w:themeColor="text1"/>
        </w:rPr>
        <w:t>UT.</w:t>
      </w:r>
      <w:r w:rsidR="008B355D" w:rsidRPr="00350116">
        <w:rPr>
          <w:rFonts w:asciiTheme="majorHAnsi" w:hAnsiTheme="majorHAnsi" w:cstheme="majorHAnsi"/>
          <w:color w:val="000000" w:themeColor="text1"/>
        </w:rPr>
        <w:t xml:space="preserve"> Brigham Young Univ.</w:t>
      </w:r>
    </w:p>
    <w:p w14:paraId="0887643D" w14:textId="77777777" w:rsidR="00144ECC" w:rsidRPr="00350116" w:rsidRDefault="00144ECC">
      <w:pPr>
        <w:autoSpaceDE w:val="0"/>
        <w:autoSpaceDN w:val="0"/>
        <w:adjustRightInd w:val="0"/>
        <w:ind w:left="540" w:hanging="360"/>
        <w:rPr>
          <w:rFonts w:asciiTheme="majorHAnsi" w:hAnsiTheme="majorHAnsi" w:cstheme="majorHAnsi"/>
          <w:bCs/>
        </w:rPr>
      </w:pPr>
      <w:r w:rsidRPr="00350116">
        <w:rPr>
          <w:rFonts w:asciiTheme="majorHAnsi" w:hAnsiTheme="majorHAnsi" w:cstheme="majorHAnsi"/>
        </w:rPr>
        <w:t xml:space="preserve">Blaser, G.E. 2012. </w:t>
      </w:r>
      <w:r w:rsidR="001B06B5" w:rsidRPr="00350116">
        <w:rPr>
          <w:rFonts w:asciiTheme="majorHAnsi" w:hAnsiTheme="majorHAnsi" w:cstheme="majorHAnsi"/>
          <w:bCs/>
        </w:rPr>
        <w:t>Yield response and nitrogen use efficiency of potato f</w:t>
      </w:r>
      <w:r w:rsidRPr="00350116">
        <w:rPr>
          <w:rFonts w:asciiTheme="majorHAnsi" w:hAnsiTheme="majorHAnsi" w:cstheme="majorHAnsi"/>
          <w:bCs/>
        </w:rPr>
        <w:t xml:space="preserve">ollowing </w:t>
      </w:r>
      <w:r w:rsidR="001B06B5" w:rsidRPr="00350116">
        <w:rPr>
          <w:rFonts w:asciiTheme="majorHAnsi" w:hAnsiTheme="majorHAnsi" w:cstheme="majorHAnsi"/>
          <w:bCs/>
        </w:rPr>
        <w:t>alfalfa and alfalfa-cereal r</w:t>
      </w:r>
      <w:r w:rsidRPr="00350116">
        <w:rPr>
          <w:rFonts w:asciiTheme="majorHAnsi" w:hAnsiTheme="majorHAnsi" w:cstheme="majorHAnsi"/>
          <w:bCs/>
        </w:rPr>
        <w:t xml:space="preserve">otation. </w:t>
      </w:r>
      <w:r w:rsidR="00E10185" w:rsidRPr="00350116">
        <w:rPr>
          <w:rFonts w:asciiTheme="majorHAnsi" w:hAnsiTheme="majorHAnsi" w:cstheme="majorHAnsi"/>
          <w:color w:val="000000" w:themeColor="text1"/>
        </w:rPr>
        <w:t xml:space="preserve">Ph.D. dissertation. Moscow, ID. </w:t>
      </w:r>
      <w:r w:rsidRPr="00350116">
        <w:rPr>
          <w:rFonts w:asciiTheme="majorHAnsi" w:hAnsiTheme="majorHAnsi" w:cstheme="majorHAnsi"/>
        </w:rPr>
        <w:t xml:space="preserve">University of Idaho. </w:t>
      </w:r>
    </w:p>
    <w:p w14:paraId="4D1D1B27" w14:textId="77777777" w:rsidR="00144ECC" w:rsidRPr="00350116" w:rsidRDefault="00144ECC">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 xml:space="preserve">Hill, M.W..2012. </w:t>
      </w:r>
      <w:r w:rsidR="001B06B5" w:rsidRPr="00350116">
        <w:rPr>
          <w:rFonts w:asciiTheme="majorHAnsi" w:hAnsiTheme="majorHAnsi" w:cstheme="majorHAnsi"/>
        </w:rPr>
        <w:t>Improving p</w:t>
      </w:r>
      <w:r w:rsidRPr="00350116">
        <w:rPr>
          <w:rFonts w:asciiTheme="majorHAnsi" w:hAnsiTheme="majorHAnsi" w:cstheme="majorHAnsi"/>
        </w:rPr>
        <w:t>hos</w:t>
      </w:r>
      <w:r w:rsidR="001B06B5" w:rsidRPr="00350116">
        <w:rPr>
          <w:rFonts w:asciiTheme="majorHAnsi" w:hAnsiTheme="majorHAnsi" w:cstheme="majorHAnsi"/>
        </w:rPr>
        <w:t>phorus use efficiency t</w:t>
      </w:r>
      <w:r w:rsidRPr="00350116">
        <w:rPr>
          <w:rFonts w:asciiTheme="majorHAnsi" w:hAnsiTheme="majorHAnsi" w:cstheme="majorHAnsi"/>
        </w:rPr>
        <w:t xml:space="preserve">hrough </w:t>
      </w:r>
      <w:r w:rsidR="001B06B5" w:rsidRPr="00350116">
        <w:rPr>
          <w:rFonts w:asciiTheme="majorHAnsi" w:hAnsiTheme="majorHAnsi" w:cstheme="majorHAnsi"/>
        </w:rPr>
        <w:t>organically bonded p</w:t>
      </w:r>
      <w:r w:rsidRPr="00350116">
        <w:rPr>
          <w:rFonts w:asciiTheme="majorHAnsi" w:hAnsiTheme="majorHAnsi" w:cstheme="majorHAnsi"/>
        </w:rPr>
        <w:t xml:space="preserve">hosphorus. </w:t>
      </w:r>
      <w:r w:rsidRPr="00350116">
        <w:rPr>
          <w:rFonts w:asciiTheme="majorHAnsi" w:hAnsiTheme="majorHAnsi" w:cstheme="majorHAnsi"/>
          <w:color w:val="000000" w:themeColor="text1"/>
        </w:rPr>
        <w:t xml:space="preserve">M.S. thesis. Provo, </w:t>
      </w:r>
      <w:r w:rsidR="00E10185" w:rsidRPr="00350116">
        <w:rPr>
          <w:rFonts w:asciiTheme="majorHAnsi" w:hAnsiTheme="majorHAnsi" w:cstheme="majorHAnsi"/>
          <w:color w:val="000000" w:themeColor="text1"/>
        </w:rPr>
        <w:t>UT.</w:t>
      </w:r>
      <w:r w:rsidRPr="00350116">
        <w:rPr>
          <w:rFonts w:asciiTheme="majorHAnsi" w:hAnsiTheme="majorHAnsi" w:cstheme="majorHAnsi"/>
          <w:color w:val="000000" w:themeColor="text1"/>
        </w:rPr>
        <w:t xml:space="preserve"> Brigham Young Univ.</w:t>
      </w:r>
    </w:p>
    <w:p w14:paraId="70A77A56" w14:textId="77777777" w:rsidR="00E54A54" w:rsidRPr="00350116" w:rsidRDefault="00317517">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Summerhays, J.S.C</w:t>
      </w:r>
      <w:r w:rsidR="00AA4D9A" w:rsidRPr="00350116">
        <w:rPr>
          <w:rFonts w:asciiTheme="majorHAnsi" w:hAnsiTheme="majorHAnsi" w:cstheme="majorHAnsi"/>
        </w:rPr>
        <w:t xml:space="preserve">. 2012. </w:t>
      </w:r>
      <w:r w:rsidR="001B06B5" w:rsidRPr="00350116">
        <w:rPr>
          <w:rFonts w:asciiTheme="majorHAnsi" w:hAnsiTheme="majorHAnsi" w:cstheme="majorHAnsi"/>
        </w:rPr>
        <w:t>Effectiveness of phosphorus f</w:t>
      </w:r>
      <w:r w:rsidR="00AA4D9A" w:rsidRPr="00350116">
        <w:rPr>
          <w:rFonts w:asciiTheme="majorHAnsi" w:hAnsiTheme="majorHAnsi" w:cstheme="majorHAnsi"/>
        </w:rPr>
        <w:t xml:space="preserve">ertilizers in </w:t>
      </w:r>
      <w:r w:rsidR="001B06B5" w:rsidRPr="00350116">
        <w:rPr>
          <w:rFonts w:asciiTheme="majorHAnsi" w:hAnsiTheme="majorHAnsi" w:cstheme="majorHAnsi"/>
        </w:rPr>
        <w:t>hydroponics and glasshouse s</w:t>
      </w:r>
      <w:r w:rsidR="00AA4D9A" w:rsidRPr="00350116">
        <w:rPr>
          <w:rFonts w:asciiTheme="majorHAnsi" w:hAnsiTheme="majorHAnsi" w:cstheme="majorHAnsi"/>
        </w:rPr>
        <w:t xml:space="preserve">ettings with </w:t>
      </w:r>
      <w:r w:rsidR="001B06B5" w:rsidRPr="00350116">
        <w:rPr>
          <w:rFonts w:asciiTheme="majorHAnsi" w:hAnsiTheme="majorHAnsi" w:cstheme="majorHAnsi"/>
        </w:rPr>
        <w:t>moderate and high organic matter s</w:t>
      </w:r>
      <w:r w:rsidR="00AA4D9A" w:rsidRPr="00350116">
        <w:rPr>
          <w:rFonts w:asciiTheme="majorHAnsi" w:hAnsiTheme="majorHAnsi" w:cstheme="majorHAnsi"/>
        </w:rPr>
        <w:t xml:space="preserve">oils. </w:t>
      </w:r>
      <w:r w:rsidR="00AA4D9A" w:rsidRPr="00350116">
        <w:rPr>
          <w:rFonts w:asciiTheme="majorHAnsi" w:hAnsiTheme="majorHAnsi" w:cstheme="majorHAnsi"/>
          <w:color w:val="000000" w:themeColor="text1"/>
        </w:rPr>
        <w:t xml:space="preserve">M.S. thesis. Provo, </w:t>
      </w:r>
      <w:r w:rsidR="00E10185" w:rsidRPr="00350116">
        <w:rPr>
          <w:rFonts w:asciiTheme="majorHAnsi" w:hAnsiTheme="majorHAnsi" w:cstheme="majorHAnsi"/>
          <w:color w:val="000000" w:themeColor="text1"/>
        </w:rPr>
        <w:t>UT.</w:t>
      </w:r>
      <w:r w:rsidR="00AA4D9A" w:rsidRPr="00350116">
        <w:rPr>
          <w:rFonts w:asciiTheme="majorHAnsi" w:hAnsiTheme="majorHAnsi" w:cstheme="majorHAnsi"/>
          <w:color w:val="000000" w:themeColor="text1"/>
        </w:rPr>
        <w:t xml:space="preserve"> Brigham Young Univ.</w:t>
      </w:r>
    </w:p>
    <w:p w14:paraId="640D26E8" w14:textId="77777777" w:rsidR="00E54A54" w:rsidRPr="00350116" w:rsidRDefault="00317517">
      <w:pPr>
        <w:autoSpaceDE w:val="0"/>
        <w:autoSpaceDN w:val="0"/>
        <w:adjustRightInd w:val="0"/>
        <w:ind w:left="540" w:hanging="360"/>
        <w:rPr>
          <w:rFonts w:asciiTheme="majorHAnsi" w:hAnsiTheme="majorHAnsi" w:cstheme="majorHAnsi"/>
          <w:color w:val="000000" w:themeColor="text1"/>
        </w:rPr>
      </w:pPr>
      <w:r w:rsidRPr="00350116">
        <w:rPr>
          <w:rFonts w:asciiTheme="majorHAnsi" w:hAnsiTheme="majorHAnsi" w:cstheme="majorHAnsi"/>
        </w:rPr>
        <w:t>LeMonte, J.J</w:t>
      </w:r>
      <w:r w:rsidR="00C1418E" w:rsidRPr="00350116">
        <w:rPr>
          <w:rFonts w:asciiTheme="majorHAnsi" w:hAnsiTheme="majorHAnsi" w:cstheme="majorHAnsi"/>
        </w:rPr>
        <w:t xml:space="preserve">. 2011. Environmental </w:t>
      </w:r>
      <w:r w:rsidR="001B06B5" w:rsidRPr="00350116">
        <w:rPr>
          <w:rFonts w:asciiTheme="majorHAnsi" w:hAnsiTheme="majorHAnsi" w:cstheme="majorHAnsi"/>
        </w:rPr>
        <w:t>implications of polymer c</w:t>
      </w:r>
      <w:r w:rsidR="00C1418E" w:rsidRPr="00350116">
        <w:rPr>
          <w:rFonts w:asciiTheme="majorHAnsi" w:hAnsiTheme="majorHAnsi" w:cstheme="majorHAnsi"/>
        </w:rPr>
        <w:t xml:space="preserve">oated </w:t>
      </w:r>
      <w:r w:rsidR="001B06B5" w:rsidRPr="00350116">
        <w:rPr>
          <w:rFonts w:asciiTheme="majorHAnsi" w:hAnsiTheme="majorHAnsi" w:cstheme="majorHAnsi"/>
        </w:rPr>
        <w:t>u</w:t>
      </w:r>
      <w:r w:rsidR="00C1418E" w:rsidRPr="00350116">
        <w:rPr>
          <w:rFonts w:asciiTheme="majorHAnsi" w:hAnsiTheme="majorHAnsi" w:cstheme="majorHAnsi"/>
        </w:rPr>
        <w:t xml:space="preserve">rea. </w:t>
      </w:r>
      <w:r w:rsidR="00C1418E" w:rsidRPr="00350116">
        <w:rPr>
          <w:rFonts w:asciiTheme="majorHAnsi" w:hAnsiTheme="majorHAnsi" w:cstheme="majorHAnsi"/>
          <w:color w:val="000000" w:themeColor="text1"/>
        </w:rPr>
        <w:t xml:space="preserve">M.S. thesis. Provo, </w:t>
      </w:r>
      <w:r w:rsidR="00E10185" w:rsidRPr="00350116">
        <w:rPr>
          <w:rFonts w:asciiTheme="majorHAnsi" w:hAnsiTheme="majorHAnsi" w:cstheme="majorHAnsi"/>
          <w:color w:val="000000" w:themeColor="text1"/>
        </w:rPr>
        <w:t>UT.</w:t>
      </w:r>
      <w:r w:rsidR="00C1418E" w:rsidRPr="00350116">
        <w:rPr>
          <w:rFonts w:asciiTheme="majorHAnsi" w:hAnsiTheme="majorHAnsi" w:cstheme="majorHAnsi"/>
          <w:color w:val="000000" w:themeColor="text1"/>
        </w:rPr>
        <w:t xml:space="preserve"> Brigham Young Univ.</w:t>
      </w:r>
    </w:p>
    <w:p w14:paraId="679A813F" w14:textId="77777777" w:rsidR="00C1418E" w:rsidRPr="00350116" w:rsidRDefault="00317517">
      <w:pPr>
        <w:autoSpaceDE w:val="0"/>
        <w:autoSpaceDN w:val="0"/>
        <w:adjustRightInd w:val="0"/>
        <w:ind w:left="540" w:hanging="360"/>
        <w:rPr>
          <w:rFonts w:asciiTheme="majorHAnsi" w:hAnsiTheme="majorHAnsi" w:cstheme="majorHAnsi"/>
          <w:color w:val="000000" w:themeColor="text1"/>
        </w:rPr>
      </w:pPr>
      <w:r w:rsidRPr="00350116">
        <w:rPr>
          <w:rFonts w:asciiTheme="majorHAnsi" w:hAnsiTheme="majorHAnsi" w:cstheme="majorHAnsi"/>
        </w:rPr>
        <w:t>Nielson, P.A</w:t>
      </w:r>
      <w:r w:rsidR="00C1418E" w:rsidRPr="00350116">
        <w:rPr>
          <w:rFonts w:asciiTheme="majorHAnsi" w:hAnsiTheme="majorHAnsi" w:cstheme="majorHAnsi"/>
        </w:rPr>
        <w:t>.</w:t>
      </w:r>
      <w:r w:rsidRPr="00350116">
        <w:rPr>
          <w:rFonts w:asciiTheme="majorHAnsi" w:hAnsiTheme="majorHAnsi" w:cstheme="majorHAnsi"/>
        </w:rPr>
        <w:t xml:space="preserve"> </w:t>
      </w:r>
      <w:r w:rsidR="00C1418E" w:rsidRPr="00350116">
        <w:rPr>
          <w:rFonts w:asciiTheme="majorHAnsi" w:hAnsiTheme="majorHAnsi" w:cstheme="majorHAnsi"/>
        </w:rPr>
        <w:t xml:space="preserve">2010. </w:t>
      </w:r>
      <w:r w:rsidR="001B06B5" w:rsidRPr="00350116">
        <w:rPr>
          <w:rFonts w:asciiTheme="majorHAnsi" w:hAnsiTheme="majorHAnsi" w:cstheme="majorHAnsi"/>
        </w:rPr>
        <w:t>Variable palatability of quaking aspen for l</w:t>
      </w:r>
      <w:r w:rsidR="00C1418E" w:rsidRPr="00350116">
        <w:rPr>
          <w:rFonts w:asciiTheme="majorHAnsi" w:hAnsiTheme="majorHAnsi" w:cstheme="majorHAnsi"/>
        </w:rPr>
        <w:t xml:space="preserve">arge </w:t>
      </w:r>
      <w:r w:rsidR="001B06B5" w:rsidRPr="00350116">
        <w:rPr>
          <w:rFonts w:asciiTheme="majorHAnsi" w:hAnsiTheme="majorHAnsi" w:cstheme="majorHAnsi"/>
        </w:rPr>
        <w:t>ungulate h</w:t>
      </w:r>
      <w:r w:rsidR="00C1418E" w:rsidRPr="00350116">
        <w:rPr>
          <w:rFonts w:asciiTheme="majorHAnsi" w:hAnsiTheme="majorHAnsi" w:cstheme="majorHAnsi"/>
        </w:rPr>
        <w:t xml:space="preserve">erbivores. </w:t>
      </w:r>
      <w:r w:rsidR="00C1418E" w:rsidRPr="00350116">
        <w:rPr>
          <w:rFonts w:asciiTheme="majorHAnsi" w:hAnsiTheme="majorHAnsi" w:cstheme="majorHAnsi"/>
          <w:color w:val="000000" w:themeColor="text1"/>
        </w:rPr>
        <w:t xml:space="preserve">M.S. thesis. Provo, </w:t>
      </w:r>
      <w:r w:rsidR="00E10185" w:rsidRPr="00350116">
        <w:rPr>
          <w:rFonts w:asciiTheme="majorHAnsi" w:hAnsiTheme="majorHAnsi" w:cstheme="majorHAnsi"/>
          <w:color w:val="000000" w:themeColor="text1"/>
        </w:rPr>
        <w:t>UT.</w:t>
      </w:r>
      <w:r w:rsidR="00C1418E" w:rsidRPr="00350116">
        <w:rPr>
          <w:rFonts w:asciiTheme="majorHAnsi" w:hAnsiTheme="majorHAnsi" w:cstheme="majorHAnsi"/>
          <w:color w:val="000000" w:themeColor="text1"/>
        </w:rPr>
        <w:t xml:space="preserve"> Brigham Young Univ.</w:t>
      </w:r>
    </w:p>
    <w:p w14:paraId="2D5D4E77" w14:textId="5982658A" w:rsidR="00E54A54" w:rsidRPr="00350116" w:rsidRDefault="00E54A54" w:rsidP="00E54A54">
      <w:pPr>
        <w:autoSpaceDE w:val="0"/>
        <w:autoSpaceDN w:val="0"/>
        <w:adjustRightInd w:val="0"/>
        <w:ind w:left="540" w:hanging="360"/>
        <w:rPr>
          <w:rFonts w:asciiTheme="majorHAnsi" w:hAnsiTheme="majorHAnsi" w:cstheme="majorHAnsi"/>
          <w:strike/>
        </w:rPr>
      </w:pPr>
      <w:r w:rsidRPr="00350116">
        <w:rPr>
          <w:rFonts w:asciiTheme="majorHAnsi" w:hAnsiTheme="majorHAnsi" w:cstheme="majorHAnsi"/>
        </w:rPr>
        <w:t xml:space="preserve">Beckett, T. 2009. Reducing pesticide use with crop rotation. Honors </w:t>
      </w:r>
      <w:r w:rsidR="00FF030C" w:rsidRPr="00350116">
        <w:rPr>
          <w:rFonts w:asciiTheme="majorHAnsi" w:hAnsiTheme="majorHAnsi" w:cstheme="majorHAnsi"/>
        </w:rPr>
        <w:t>t</w:t>
      </w:r>
      <w:r w:rsidRPr="00350116">
        <w:rPr>
          <w:rFonts w:asciiTheme="majorHAnsi" w:hAnsiTheme="majorHAnsi" w:cstheme="majorHAnsi"/>
          <w:color w:val="000000" w:themeColor="text1"/>
        </w:rPr>
        <w:t xml:space="preserve">hesis. Provo, </w:t>
      </w:r>
      <w:r w:rsidR="00E10185" w:rsidRPr="00350116">
        <w:rPr>
          <w:rFonts w:asciiTheme="majorHAnsi" w:hAnsiTheme="majorHAnsi" w:cstheme="majorHAnsi"/>
          <w:color w:val="000000" w:themeColor="text1"/>
        </w:rPr>
        <w:t>UT.</w:t>
      </w:r>
      <w:r w:rsidRPr="00350116">
        <w:rPr>
          <w:rFonts w:asciiTheme="majorHAnsi" w:hAnsiTheme="majorHAnsi" w:cstheme="majorHAnsi"/>
          <w:color w:val="000000" w:themeColor="text1"/>
        </w:rPr>
        <w:t xml:space="preserve"> Brigham Young Univ.</w:t>
      </w:r>
    </w:p>
    <w:p w14:paraId="6F97F961" w14:textId="77777777" w:rsidR="00661EF7" w:rsidRPr="00350116" w:rsidRDefault="00317517">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 xml:space="preserve">Barben, </w:t>
      </w:r>
      <w:r w:rsidR="00661EF7" w:rsidRPr="00350116">
        <w:rPr>
          <w:rFonts w:asciiTheme="majorHAnsi" w:hAnsiTheme="majorHAnsi" w:cstheme="majorHAnsi"/>
        </w:rPr>
        <w:t>S</w:t>
      </w:r>
      <w:r w:rsidRPr="00350116">
        <w:rPr>
          <w:rFonts w:asciiTheme="majorHAnsi" w:hAnsiTheme="majorHAnsi" w:cstheme="majorHAnsi"/>
        </w:rPr>
        <w:t>.A</w:t>
      </w:r>
      <w:r w:rsidR="00661EF7" w:rsidRPr="00350116">
        <w:rPr>
          <w:rFonts w:asciiTheme="majorHAnsi" w:hAnsiTheme="majorHAnsi" w:cstheme="majorHAnsi"/>
        </w:rPr>
        <w:t>. 2008</w:t>
      </w:r>
      <w:r w:rsidR="00C1418E" w:rsidRPr="00350116">
        <w:rPr>
          <w:rFonts w:asciiTheme="majorHAnsi" w:hAnsiTheme="majorHAnsi" w:cstheme="majorHAnsi"/>
        </w:rPr>
        <w:t>.</w:t>
      </w:r>
      <w:r w:rsidR="00661EF7" w:rsidRPr="00350116">
        <w:rPr>
          <w:rFonts w:asciiTheme="majorHAnsi" w:hAnsiTheme="majorHAnsi" w:cstheme="majorHAnsi"/>
        </w:rPr>
        <w:t xml:space="preserve"> </w:t>
      </w:r>
      <w:r w:rsidR="001B06B5" w:rsidRPr="00350116">
        <w:rPr>
          <w:rFonts w:asciiTheme="majorHAnsi" w:hAnsiTheme="majorHAnsi" w:cstheme="majorHAnsi"/>
        </w:rPr>
        <w:t>Using a chelator-buffered nutrient s</w:t>
      </w:r>
      <w:r w:rsidR="00661EF7" w:rsidRPr="00350116">
        <w:rPr>
          <w:rFonts w:asciiTheme="majorHAnsi" w:hAnsiTheme="majorHAnsi" w:cstheme="majorHAnsi"/>
        </w:rPr>
        <w:t xml:space="preserve">ystem to </w:t>
      </w:r>
      <w:r w:rsidR="001B06B5" w:rsidRPr="00350116">
        <w:rPr>
          <w:rFonts w:asciiTheme="majorHAnsi" w:hAnsiTheme="majorHAnsi" w:cstheme="majorHAnsi"/>
        </w:rPr>
        <w:t>study phosphorus, manganese and z</w:t>
      </w:r>
      <w:r w:rsidR="00661EF7" w:rsidRPr="00350116">
        <w:rPr>
          <w:rFonts w:asciiTheme="majorHAnsi" w:hAnsiTheme="majorHAnsi" w:cstheme="majorHAnsi"/>
        </w:rPr>
        <w:t xml:space="preserve">inc </w:t>
      </w:r>
      <w:r w:rsidR="001B06B5" w:rsidRPr="00350116">
        <w:rPr>
          <w:rFonts w:asciiTheme="majorHAnsi" w:hAnsiTheme="majorHAnsi" w:cstheme="majorHAnsi"/>
        </w:rPr>
        <w:t>interactions in Russet Burbank p</w:t>
      </w:r>
      <w:r w:rsidR="00661EF7" w:rsidRPr="00350116">
        <w:rPr>
          <w:rFonts w:asciiTheme="majorHAnsi" w:hAnsiTheme="majorHAnsi" w:cstheme="majorHAnsi"/>
        </w:rPr>
        <w:t xml:space="preserve">otato. </w:t>
      </w:r>
      <w:r w:rsidR="00C1418E" w:rsidRPr="00350116">
        <w:rPr>
          <w:rFonts w:asciiTheme="majorHAnsi" w:hAnsiTheme="majorHAnsi" w:cstheme="majorHAnsi"/>
          <w:color w:val="000000" w:themeColor="text1"/>
        </w:rPr>
        <w:t xml:space="preserve">M.S. thesis. Provo, </w:t>
      </w:r>
      <w:r w:rsidR="00E10185" w:rsidRPr="00350116">
        <w:rPr>
          <w:rFonts w:asciiTheme="majorHAnsi" w:hAnsiTheme="majorHAnsi" w:cstheme="majorHAnsi"/>
          <w:color w:val="000000" w:themeColor="text1"/>
        </w:rPr>
        <w:t>UT.</w:t>
      </w:r>
      <w:r w:rsidR="00C1418E" w:rsidRPr="00350116">
        <w:rPr>
          <w:rFonts w:asciiTheme="majorHAnsi" w:hAnsiTheme="majorHAnsi" w:cstheme="majorHAnsi"/>
          <w:color w:val="000000" w:themeColor="text1"/>
        </w:rPr>
        <w:t xml:space="preserve"> Brigham Young Univ.</w:t>
      </w:r>
    </w:p>
    <w:p w14:paraId="3446E963" w14:textId="2372B941" w:rsidR="00BC30C6" w:rsidRPr="00350116" w:rsidRDefault="00BC30C6">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 xml:space="preserve">Nichols, B.A. 2008. Phosphorus, zinc, and manganese interactions in hydroponically grown maize. Honors </w:t>
      </w:r>
      <w:r w:rsidR="00FF030C" w:rsidRPr="00350116">
        <w:rPr>
          <w:rFonts w:asciiTheme="majorHAnsi" w:hAnsiTheme="majorHAnsi" w:cstheme="majorHAnsi"/>
        </w:rPr>
        <w:t>t</w:t>
      </w:r>
      <w:r w:rsidRPr="00350116">
        <w:rPr>
          <w:rFonts w:asciiTheme="majorHAnsi" w:hAnsiTheme="majorHAnsi" w:cstheme="majorHAnsi"/>
          <w:color w:val="000000" w:themeColor="text1"/>
        </w:rPr>
        <w:t xml:space="preserve">hesis. Provo, </w:t>
      </w:r>
      <w:r w:rsidR="00E10185" w:rsidRPr="00350116">
        <w:rPr>
          <w:rFonts w:asciiTheme="majorHAnsi" w:hAnsiTheme="majorHAnsi" w:cstheme="majorHAnsi"/>
          <w:color w:val="000000" w:themeColor="text1"/>
        </w:rPr>
        <w:t>UT.</w:t>
      </w:r>
      <w:r w:rsidRPr="00350116">
        <w:rPr>
          <w:rFonts w:asciiTheme="majorHAnsi" w:hAnsiTheme="majorHAnsi" w:cstheme="majorHAnsi"/>
          <w:color w:val="000000" w:themeColor="text1"/>
        </w:rPr>
        <w:t xml:space="preserve"> Brigham Young Univ.</w:t>
      </w:r>
    </w:p>
    <w:p w14:paraId="1F744B37" w14:textId="77777777" w:rsidR="00230D47" w:rsidRPr="00350116" w:rsidRDefault="00230D47">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1995.</w:t>
      </w:r>
      <w:r w:rsidR="00E10185" w:rsidRPr="00350116">
        <w:rPr>
          <w:rFonts w:asciiTheme="majorHAnsi" w:hAnsiTheme="majorHAnsi" w:cstheme="majorHAnsi"/>
          <w:color w:val="000000" w:themeColor="text1"/>
        </w:rPr>
        <w:t xml:space="preserve"> Zinc nutrition of sorghum in Kansas</w:t>
      </w:r>
      <w:r w:rsidRPr="00350116">
        <w:rPr>
          <w:rFonts w:asciiTheme="majorHAnsi" w:hAnsiTheme="majorHAnsi" w:cstheme="majorHAnsi"/>
          <w:color w:val="000000" w:themeColor="text1"/>
        </w:rPr>
        <w:t xml:space="preserve">. Ph.D. </w:t>
      </w:r>
      <w:r w:rsidR="00E10185" w:rsidRPr="00350116">
        <w:rPr>
          <w:rFonts w:asciiTheme="majorHAnsi" w:hAnsiTheme="majorHAnsi" w:cstheme="majorHAnsi"/>
          <w:color w:val="000000" w:themeColor="text1"/>
        </w:rPr>
        <w:t>dissertation</w:t>
      </w:r>
      <w:r w:rsidRPr="00350116">
        <w:rPr>
          <w:rFonts w:asciiTheme="majorHAnsi" w:hAnsiTheme="majorHAnsi" w:cstheme="majorHAnsi"/>
          <w:color w:val="000000" w:themeColor="text1"/>
        </w:rPr>
        <w:t xml:space="preserve">. </w:t>
      </w:r>
      <w:r w:rsidR="00E10185" w:rsidRPr="00350116">
        <w:rPr>
          <w:rFonts w:asciiTheme="majorHAnsi" w:hAnsiTheme="majorHAnsi" w:cstheme="majorHAnsi"/>
          <w:color w:val="000000" w:themeColor="text1"/>
        </w:rPr>
        <w:t>Manhattan, KS.</w:t>
      </w:r>
      <w:r w:rsidRPr="00350116">
        <w:rPr>
          <w:rFonts w:asciiTheme="majorHAnsi" w:hAnsiTheme="majorHAnsi" w:cstheme="majorHAnsi"/>
          <w:color w:val="000000" w:themeColor="text1"/>
        </w:rPr>
        <w:t xml:space="preserve"> Kansas State Univ.</w:t>
      </w:r>
    </w:p>
    <w:p w14:paraId="4B764510" w14:textId="77777777" w:rsidR="00230D47" w:rsidRPr="00350116" w:rsidRDefault="00230D47">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1991. Differential response of Fe-inefficient muskmelon, tomato, and soybean to phytosiderophore released by Coker 227 oat. M.S. thesis. Provo, </w:t>
      </w:r>
      <w:r w:rsidR="00E10185" w:rsidRPr="00350116">
        <w:rPr>
          <w:rFonts w:asciiTheme="majorHAnsi" w:hAnsiTheme="majorHAnsi" w:cstheme="majorHAnsi"/>
          <w:color w:val="000000" w:themeColor="text1"/>
        </w:rPr>
        <w:t>UT.</w:t>
      </w:r>
      <w:r w:rsidRPr="00350116">
        <w:rPr>
          <w:rFonts w:asciiTheme="majorHAnsi" w:hAnsiTheme="majorHAnsi" w:cstheme="majorHAnsi"/>
          <w:color w:val="000000" w:themeColor="text1"/>
        </w:rPr>
        <w:t xml:space="preserve"> Brigham Young Univ.</w:t>
      </w:r>
    </w:p>
    <w:p w14:paraId="1344469D" w14:textId="77777777" w:rsidR="00181599" w:rsidRPr="00350116" w:rsidRDefault="00181599">
      <w:pPr>
        <w:rPr>
          <w:rFonts w:asciiTheme="majorHAnsi" w:hAnsiTheme="majorHAnsi" w:cstheme="majorHAnsi"/>
        </w:rPr>
      </w:pPr>
    </w:p>
    <w:p w14:paraId="3D55B9AC" w14:textId="77777777" w:rsidR="00C5081A" w:rsidRPr="00350116" w:rsidRDefault="00A00050">
      <w:pPr>
        <w:pStyle w:val="Heading1"/>
        <w:numPr>
          <w:ilvl w:val="0"/>
          <w:numId w:val="0"/>
        </w:numPr>
        <w:rPr>
          <w:rFonts w:cstheme="majorHAnsi"/>
          <w:sz w:val="22"/>
          <w:szCs w:val="22"/>
        </w:rPr>
      </w:pPr>
      <w:r w:rsidRPr="00350116">
        <w:rPr>
          <w:rFonts w:cstheme="majorHAnsi"/>
          <w:sz w:val="22"/>
          <w:szCs w:val="22"/>
        </w:rPr>
        <w:t>Peer</w:t>
      </w:r>
      <w:r w:rsidR="0050101D" w:rsidRPr="00350116">
        <w:rPr>
          <w:rFonts w:cstheme="majorHAnsi"/>
          <w:sz w:val="22"/>
          <w:szCs w:val="22"/>
        </w:rPr>
        <w:t>-</w:t>
      </w:r>
      <w:r w:rsidRPr="00350116">
        <w:rPr>
          <w:rFonts w:cstheme="majorHAnsi"/>
          <w:sz w:val="22"/>
          <w:szCs w:val="22"/>
        </w:rPr>
        <w:t>Reviewed</w:t>
      </w:r>
      <w:r w:rsidR="00C5081A" w:rsidRPr="00350116">
        <w:rPr>
          <w:rFonts w:cstheme="majorHAnsi"/>
          <w:sz w:val="22"/>
          <w:szCs w:val="22"/>
        </w:rPr>
        <w:t xml:space="preserve"> Bulletins: </w:t>
      </w:r>
    </w:p>
    <w:p w14:paraId="1CC0BDA6" w14:textId="77777777" w:rsidR="00C263D3" w:rsidRPr="00350116" w:rsidRDefault="002948EF">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Mikkelsen, R.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2009. Fertilizer BMPs - </w:t>
      </w:r>
      <w:r w:rsidR="00E66D39" w:rsidRPr="00350116">
        <w:rPr>
          <w:rFonts w:asciiTheme="majorHAnsi" w:hAnsiTheme="majorHAnsi" w:cstheme="majorHAnsi"/>
          <w:color w:val="000000" w:themeColor="text1"/>
        </w:rPr>
        <w:t>f</w:t>
      </w:r>
      <w:r w:rsidRPr="00350116">
        <w:rPr>
          <w:rFonts w:asciiTheme="majorHAnsi" w:hAnsiTheme="majorHAnsi" w:cstheme="majorHAnsi"/>
          <w:color w:val="000000" w:themeColor="text1"/>
        </w:rPr>
        <w:t xml:space="preserve">ertilizer </w:t>
      </w:r>
      <w:r w:rsidR="00E66D39" w:rsidRPr="00350116">
        <w:rPr>
          <w:rFonts w:asciiTheme="majorHAnsi" w:hAnsiTheme="majorHAnsi" w:cstheme="majorHAnsi"/>
          <w:color w:val="000000" w:themeColor="text1"/>
        </w:rPr>
        <w:t>m</w:t>
      </w:r>
      <w:r w:rsidRPr="00350116">
        <w:rPr>
          <w:rFonts w:asciiTheme="majorHAnsi" w:hAnsiTheme="majorHAnsi" w:cstheme="majorHAnsi"/>
          <w:color w:val="000000" w:themeColor="text1"/>
        </w:rPr>
        <w:t xml:space="preserve">anagement </w:t>
      </w:r>
      <w:r w:rsidR="00E66D39"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ractices for </w:t>
      </w:r>
      <w:r w:rsidR="00E66D39"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otato </w:t>
      </w:r>
      <w:r w:rsidR="00E66D39"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roduction in the Pacific Northwest. </w:t>
      </w:r>
      <w:r w:rsidRPr="00350116">
        <w:rPr>
          <w:rFonts w:asciiTheme="majorHAnsi" w:hAnsiTheme="majorHAnsi" w:cstheme="majorHAnsi"/>
          <w:i/>
          <w:color w:val="000000" w:themeColor="text1"/>
        </w:rPr>
        <w:t>International Plant Nutrition Institute (IPNI) Special Publication</w:t>
      </w:r>
      <w:r w:rsidRPr="00350116">
        <w:rPr>
          <w:rFonts w:asciiTheme="majorHAnsi" w:hAnsiTheme="majorHAnsi" w:cstheme="majorHAnsi"/>
          <w:color w:val="000000" w:themeColor="text1"/>
        </w:rPr>
        <w:t xml:space="preserve"> as a series of Fertilizer BMP NRCS sponsored publications. </w:t>
      </w:r>
      <w:r w:rsidR="00A0693E" w:rsidRPr="00350116">
        <w:rPr>
          <w:rFonts w:asciiTheme="majorHAnsi" w:hAnsiTheme="majorHAnsi" w:cstheme="majorHAnsi"/>
          <w:color w:val="000000" w:themeColor="text1"/>
        </w:rPr>
        <w:t xml:space="preserve">Available at: </w:t>
      </w:r>
      <w:r w:rsidRPr="00350116">
        <w:rPr>
          <w:rFonts w:asciiTheme="majorHAnsi" w:hAnsiTheme="majorHAnsi" w:cstheme="majorHAnsi"/>
          <w:color w:val="000000" w:themeColor="text1"/>
        </w:rPr>
        <w:t xml:space="preserve">http://www.ipni.net/bmp. </w:t>
      </w:r>
      <w:r w:rsidRPr="00350116">
        <w:rPr>
          <w:rFonts w:asciiTheme="majorHAnsi" w:hAnsiTheme="majorHAnsi" w:cstheme="majorHAnsi"/>
          <w:i/>
          <w:color w:val="000000" w:themeColor="text1"/>
        </w:rPr>
        <w:t>(Invited)</w:t>
      </w:r>
    </w:p>
    <w:p w14:paraId="29384BB1" w14:textId="77777777" w:rsidR="00936150" w:rsidRPr="00350116" w:rsidRDefault="00936150">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Moore, A., J.C. Stark, B. Brown,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2009. Southern Idaho fertilizer guide: Sugarbeets. CIS 1174. </w:t>
      </w:r>
      <w:r w:rsidR="00BF7C45" w:rsidRPr="00350116">
        <w:rPr>
          <w:rFonts w:asciiTheme="majorHAnsi" w:hAnsiTheme="majorHAnsi" w:cstheme="majorHAnsi"/>
          <w:color w:val="000000" w:themeColor="text1"/>
        </w:rPr>
        <w:t xml:space="preserve">Moscow, ID: </w:t>
      </w:r>
      <w:r w:rsidRPr="00350116">
        <w:rPr>
          <w:rFonts w:asciiTheme="majorHAnsi" w:hAnsiTheme="majorHAnsi" w:cstheme="majorHAnsi"/>
          <w:color w:val="000000" w:themeColor="text1"/>
        </w:rPr>
        <w:t>University of Idaho</w:t>
      </w:r>
      <w:r w:rsidR="00BF7C45"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88189F" w:rsidRPr="00350116">
        <w:rPr>
          <w:rFonts w:asciiTheme="majorHAnsi" w:hAnsiTheme="majorHAnsi" w:cstheme="majorHAnsi"/>
          <w:color w:val="000000" w:themeColor="text1"/>
        </w:rPr>
        <w:t xml:space="preserve">Available at: </w:t>
      </w:r>
      <w:r w:rsidRPr="00350116">
        <w:rPr>
          <w:rFonts w:asciiTheme="majorHAnsi" w:hAnsiTheme="majorHAnsi" w:cstheme="majorHAnsi"/>
          <w:color w:val="000000" w:themeColor="text1"/>
        </w:rPr>
        <w:t>http://www.cals.uidaho.edu/edComm/pdf/CIS/CIS1174.pdf</w:t>
      </w:r>
      <w:r w:rsidR="00E2249E" w:rsidRPr="00350116">
        <w:rPr>
          <w:rFonts w:asciiTheme="majorHAnsi" w:hAnsiTheme="majorHAnsi" w:cstheme="majorHAnsi"/>
          <w:color w:val="000000" w:themeColor="text1"/>
        </w:rPr>
        <w:t>.</w:t>
      </w:r>
    </w:p>
    <w:p w14:paraId="6FBC9C97" w14:textId="77777777" w:rsidR="00C90BAA" w:rsidRPr="00350116" w:rsidRDefault="00C90BA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Patterson, P.E., J.C. Stark,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W.H. Bohl. 2009. Maximum economic yield vs. maximum yield. </w:t>
      </w:r>
      <w:r w:rsidRPr="00350116">
        <w:rPr>
          <w:rFonts w:asciiTheme="majorHAnsi" w:hAnsiTheme="majorHAnsi" w:cstheme="majorHAnsi"/>
          <w:i/>
          <w:color w:val="000000" w:themeColor="text1"/>
        </w:rPr>
        <w:t>Spudvine</w:t>
      </w:r>
      <w:r w:rsidRPr="00350116">
        <w:rPr>
          <w:rFonts w:asciiTheme="majorHAnsi" w:hAnsiTheme="majorHAnsi" w:cstheme="majorHAnsi"/>
          <w:color w:val="000000" w:themeColor="text1"/>
        </w:rPr>
        <w:t xml:space="preserve">. </w:t>
      </w:r>
      <w:r w:rsidR="00BF7C45" w:rsidRPr="00350116">
        <w:rPr>
          <w:rFonts w:asciiTheme="majorHAnsi" w:hAnsiTheme="majorHAnsi" w:cstheme="majorHAnsi"/>
          <w:color w:val="000000" w:themeColor="text1"/>
        </w:rPr>
        <w:t xml:space="preserve">Blackfoot, ID: </w:t>
      </w:r>
      <w:r w:rsidRPr="00350116">
        <w:rPr>
          <w:rFonts w:asciiTheme="majorHAnsi" w:hAnsiTheme="majorHAnsi" w:cstheme="majorHAnsi"/>
          <w:color w:val="000000" w:themeColor="text1"/>
        </w:rPr>
        <w:t>University of Idaho</w:t>
      </w:r>
      <w:r w:rsidR="00BF7C45"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A0693E" w:rsidRPr="00350116">
        <w:rPr>
          <w:rFonts w:asciiTheme="majorHAnsi" w:hAnsiTheme="majorHAnsi" w:cstheme="majorHAnsi"/>
          <w:color w:val="000000" w:themeColor="text1"/>
        </w:rPr>
        <w:t xml:space="preserve">Available at: </w:t>
      </w:r>
      <w:r w:rsidRPr="00350116">
        <w:rPr>
          <w:rFonts w:asciiTheme="majorHAnsi" w:hAnsiTheme="majorHAnsi" w:cstheme="majorHAnsi"/>
          <w:color w:val="000000" w:themeColor="text1"/>
        </w:rPr>
        <w:t>http://www.if.uidaho.edu/~bingham/spudvine.htm</w:t>
      </w:r>
      <w:r w:rsidR="00E2249E" w:rsidRPr="00350116">
        <w:rPr>
          <w:rFonts w:asciiTheme="majorHAnsi" w:hAnsiTheme="majorHAnsi" w:cstheme="majorHAnsi"/>
          <w:color w:val="000000" w:themeColor="text1"/>
        </w:rPr>
        <w:t>.</w:t>
      </w:r>
    </w:p>
    <w:p w14:paraId="31D03E26" w14:textId="77777777" w:rsidR="00C5081A" w:rsidRPr="00350116" w:rsidRDefault="00C5081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Horneck, R.G. Stevens, J.W. Ellsworth, and D.M. Sullivan. 2007. Managing irrigation water quality for crop production in the Pacific Northwest. PNW 597-E. </w:t>
      </w:r>
      <w:r w:rsidR="007854A6" w:rsidRPr="00350116">
        <w:rPr>
          <w:rFonts w:asciiTheme="majorHAnsi" w:hAnsiTheme="majorHAnsi" w:cstheme="majorHAnsi"/>
          <w:color w:val="000000" w:themeColor="text1"/>
        </w:rPr>
        <w:t>Corvallis, OR:</w:t>
      </w:r>
      <w:r w:rsidR="00A0693E"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Oregon State University</w:t>
      </w:r>
      <w:r w:rsidR="00A0693E"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p>
    <w:p w14:paraId="1CED03DC" w14:textId="77777777" w:rsidR="00C5081A" w:rsidRPr="00350116" w:rsidRDefault="00C5081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Horneck, D.A., J.W. Ellsworth,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D.M. Sullivan, and R.G. Stevens. 2007. Managing </w:t>
      </w:r>
      <w:r w:rsidR="001F3448" w:rsidRPr="00350116">
        <w:rPr>
          <w:rFonts w:asciiTheme="majorHAnsi" w:hAnsiTheme="majorHAnsi" w:cstheme="majorHAnsi"/>
          <w:color w:val="000000" w:themeColor="text1"/>
        </w:rPr>
        <w:t>s</w:t>
      </w:r>
      <w:r w:rsidRPr="00350116">
        <w:rPr>
          <w:rFonts w:asciiTheme="majorHAnsi" w:hAnsiTheme="majorHAnsi" w:cstheme="majorHAnsi"/>
          <w:color w:val="000000" w:themeColor="text1"/>
        </w:rPr>
        <w:t xml:space="preserve">alt </w:t>
      </w:r>
      <w:r w:rsidR="001F3448" w:rsidRPr="00350116">
        <w:rPr>
          <w:rFonts w:asciiTheme="majorHAnsi" w:hAnsiTheme="majorHAnsi" w:cstheme="majorHAnsi"/>
          <w:color w:val="000000" w:themeColor="text1"/>
        </w:rPr>
        <w:t>a</w:t>
      </w:r>
      <w:r w:rsidRPr="00350116">
        <w:rPr>
          <w:rFonts w:asciiTheme="majorHAnsi" w:hAnsiTheme="majorHAnsi" w:cstheme="majorHAnsi"/>
          <w:color w:val="000000" w:themeColor="text1"/>
        </w:rPr>
        <w:t xml:space="preserve">ffected </w:t>
      </w:r>
      <w:r w:rsidR="001F3448" w:rsidRPr="00350116">
        <w:rPr>
          <w:rFonts w:asciiTheme="majorHAnsi" w:hAnsiTheme="majorHAnsi" w:cstheme="majorHAnsi"/>
          <w:color w:val="000000" w:themeColor="text1"/>
        </w:rPr>
        <w:t>s</w:t>
      </w:r>
      <w:r w:rsidRPr="00350116">
        <w:rPr>
          <w:rFonts w:asciiTheme="majorHAnsi" w:hAnsiTheme="majorHAnsi" w:cstheme="majorHAnsi"/>
          <w:color w:val="000000" w:themeColor="text1"/>
        </w:rPr>
        <w:t xml:space="preserve">oils for </w:t>
      </w:r>
      <w:r w:rsidR="001F3448" w:rsidRPr="00350116">
        <w:rPr>
          <w:rFonts w:asciiTheme="majorHAnsi" w:hAnsiTheme="majorHAnsi" w:cstheme="majorHAnsi"/>
          <w:color w:val="000000" w:themeColor="text1"/>
        </w:rPr>
        <w:t>c</w:t>
      </w:r>
      <w:r w:rsidRPr="00350116">
        <w:rPr>
          <w:rFonts w:asciiTheme="majorHAnsi" w:hAnsiTheme="majorHAnsi" w:cstheme="majorHAnsi"/>
          <w:color w:val="000000" w:themeColor="text1"/>
        </w:rPr>
        <w:t xml:space="preserve">rop </w:t>
      </w:r>
      <w:r w:rsidR="001F3448"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roduction. PNW 601-E. </w:t>
      </w:r>
      <w:r w:rsidR="00A0693E" w:rsidRPr="00350116">
        <w:rPr>
          <w:rFonts w:asciiTheme="majorHAnsi" w:hAnsiTheme="majorHAnsi" w:cstheme="majorHAnsi"/>
          <w:color w:val="000000" w:themeColor="text1"/>
        </w:rPr>
        <w:t xml:space="preserve">Corvallis, OR: </w:t>
      </w:r>
      <w:r w:rsidRPr="00350116">
        <w:rPr>
          <w:rFonts w:asciiTheme="majorHAnsi" w:hAnsiTheme="majorHAnsi" w:cstheme="majorHAnsi"/>
          <w:color w:val="000000" w:themeColor="text1"/>
        </w:rPr>
        <w:t>Oregon State University</w:t>
      </w:r>
      <w:r w:rsidR="00A0693E"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p>
    <w:p w14:paraId="4BB9D069" w14:textId="77777777" w:rsidR="00C5081A" w:rsidRPr="00350116" w:rsidRDefault="00C5081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Horneck, D.A., D. Wysocki,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J. Hart, and R.G. Stevens. 2007. Acidifying </w:t>
      </w:r>
      <w:r w:rsidR="001F3448" w:rsidRPr="00350116">
        <w:rPr>
          <w:rFonts w:asciiTheme="majorHAnsi" w:hAnsiTheme="majorHAnsi" w:cstheme="majorHAnsi"/>
          <w:color w:val="000000" w:themeColor="text1"/>
        </w:rPr>
        <w:t>s</w:t>
      </w:r>
      <w:r w:rsidRPr="00350116">
        <w:rPr>
          <w:rFonts w:asciiTheme="majorHAnsi" w:hAnsiTheme="majorHAnsi" w:cstheme="majorHAnsi"/>
          <w:color w:val="000000" w:themeColor="text1"/>
        </w:rPr>
        <w:t xml:space="preserve">oil for </w:t>
      </w:r>
      <w:r w:rsidR="001F3448" w:rsidRPr="00350116">
        <w:rPr>
          <w:rFonts w:asciiTheme="majorHAnsi" w:hAnsiTheme="majorHAnsi" w:cstheme="majorHAnsi"/>
          <w:color w:val="000000" w:themeColor="text1"/>
        </w:rPr>
        <w:t>c</w:t>
      </w:r>
      <w:r w:rsidRPr="00350116">
        <w:rPr>
          <w:rFonts w:asciiTheme="majorHAnsi" w:hAnsiTheme="majorHAnsi" w:cstheme="majorHAnsi"/>
          <w:color w:val="000000" w:themeColor="text1"/>
        </w:rPr>
        <w:t xml:space="preserve">rop </w:t>
      </w:r>
      <w:r w:rsidR="001F3448"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roduction: Inland Pacific Northwest. PNW 599-E</w:t>
      </w:r>
      <w:r w:rsidR="002B15DC" w:rsidRPr="00350116">
        <w:rPr>
          <w:rFonts w:asciiTheme="majorHAnsi" w:hAnsiTheme="majorHAnsi" w:cstheme="majorHAnsi"/>
          <w:color w:val="000000" w:themeColor="text1"/>
        </w:rPr>
        <w:t xml:space="preserve">. </w:t>
      </w:r>
      <w:r w:rsidR="00A0693E" w:rsidRPr="00350116">
        <w:rPr>
          <w:rFonts w:asciiTheme="majorHAnsi" w:hAnsiTheme="majorHAnsi" w:cstheme="majorHAnsi"/>
          <w:color w:val="000000" w:themeColor="text1"/>
        </w:rPr>
        <w:t xml:space="preserve">Corvallis, OR: </w:t>
      </w:r>
      <w:r w:rsidRPr="00350116">
        <w:rPr>
          <w:rFonts w:asciiTheme="majorHAnsi" w:hAnsiTheme="majorHAnsi" w:cstheme="majorHAnsi"/>
          <w:color w:val="000000" w:themeColor="text1"/>
        </w:rPr>
        <w:t>Oregon State University</w:t>
      </w:r>
      <w:r w:rsidR="00A0693E" w:rsidRPr="00350116">
        <w:rPr>
          <w:rFonts w:asciiTheme="majorHAnsi" w:hAnsiTheme="majorHAnsi" w:cstheme="majorHAnsi"/>
          <w:color w:val="000000" w:themeColor="text1"/>
        </w:rPr>
        <w:t>.</w:t>
      </w:r>
    </w:p>
    <w:p w14:paraId="327D1C8B" w14:textId="77777777" w:rsidR="00C5081A" w:rsidRPr="00350116" w:rsidRDefault="00C5081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Windes, J., P. Patterson,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J. Ellsworth, B. Brown, K. Olson, and P. Dailey. 2007. Saving </w:t>
      </w:r>
      <w:r w:rsidR="001F3448" w:rsidRPr="00350116">
        <w:rPr>
          <w:rFonts w:asciiTheme="majorHAnsi" w:hAnsiTheme="majorHAnsi" w:cstheme="majorHAnsi"/>
          <w:color w:val="000000" w:themeColor="text1"/>
        </w:rPr>
        <w:t>e</w:t>
      </w:r>
      <w:r w:rsidRPr="00350116">
        <w:rPr>
          <w:rFonts w:asciiTheme="majorHAnsi" w:hAnsiTheme="majorHAnsi" w:cstheme="majorHAnsi"/>
          <w:color w:val="000000" w:themeColor="text1"/>
        </w:rPr>
        <w:t xml:space="preserve">nergy and </w:t>
      </w:r>
      <w:r w:rsidR="001F3448" w:rsidRPr="00350116">
        <w:rPr>
          <w:rFonts w:asciiTheme="majorHAnsi" w:hAnsiTheme="majorHAnsi" w:cstheme="majorHAnsi"/>
          <w:color w:val="000000" w:themeColor="text1"/>
        </w:rPr>
        <w:t>f</w:t>
      </w:r>
      <w:r w:rsidRPr="00350116">
        <w:rPr>
          <w:rFonts w:asciiTheme="majorHAnsi" w:hAnsiTheme="majorHAnsi" w:cstheme="majorHAnsi"/>
          <w:color w:val="000000" w:themeColor="text1"/>
        </w:rPr>
        <w:t xml:space="preserve">ertilizer </w:t>
      </w:r>
      <w:r w:rsidR="001F3448" w:rsidRPr="00350116">
        <w:rPr>
          <w:rFonts w:asciiTheme="majorHAnsi" w:hAnsiTheme="majorHAnsi" w:cstheme="majorHAnsi"/>
          <w:color w:val="000000" w:themeColor="text1"/>
        </w:rPr>
        <w:t>c</w:t>
      </w:r>
      <w:r w:rsidRPr="00350116">
        <w:rPr>
          <w:rFonts w:asciiTheme="majorHAnsi" w:hAnsiTheme="majorHAnsi" w:cstheme="majorHAnsi"/>
          <w:color w:val="000000" w:themeColor="text1"/>
        </w:rPr>
        <w:t>osts. CIS 1127</w:t>
      </w:r>
      <w:r w:rsidR="002B15DC"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 xml:space="preserve"> </w:t>
      </w:r>
      <w:r w:rsidR="00A0693E" w:rsidRPr="00350116">
        <w:rPr>
          <w:rFonts w:asciiTheme="majorHAnsi" w:hAnsiTheme="majorHAnsi" w:cstheme="majorHAnsi"/>
          <w:color w:val="000000" w:themeColor="text1"/>
        </w:rPr>
        <w:t>Moscow, ID: CALS UI.</w:t>
      </w:r>
      <w:r w:rsidRPr="00350116">
        <w:rPr>
          <w:rFonts w:asciiTheme="majorHAnsi" w:hAnsiTheme="majorHAnsi" w:cstheme="majorHAnsi"/>
          <w:color w:val="000000" w:themeColor="text1"/>
        </w:rPr>
        <w:t xml:space="preserve"> </w:t>
      </w:r>
    </w:p>
    <w:p w14:paraId="04BCD685" w14:textId="77777777" w:rsidR="000012E2" w:rsidRPr="00350116" w:rsidRDefault="000012E2">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2005. Production </w:t>
      </w:r>
      <w:r w:rsidR="001F3448" w:rsidRPr="00350116">
        <w:rPr>
          <w:rFonts w:asciiTheme="majorHAnsi" w:hAnsiTheme="majorHAnsi" w:cstheme="majorHAnsi"/>
          <w:color w:val="000000" w:themeColor="text1"/>
        </w:rPr>
        <w:t>e</w:t>
      </w:r>
      <w:r w:rsidRPr="00350116">
        <w:rPr>
          <w:rFonts w:asciiTheme="majorHAnsi" w:hAnsiTheme="majorHAnsi" w:cstheme="majorHAnsi"/>
          <w:color w:val="000000" w:themeColor="text1"/>
        </w:rPr>
        <w:t xml:space="preserve">fficiency - Cropping </w:t>
      </w:r>
      <w:r w:rsidR="001F3448" w:rsidRPr="00350116">
        <w:rPr>
          <w:rFonts w:asciiTheme="majorHAnsi" w:hAnsiTheme="majorHAnsi" w:cstheme="majorHAnsi"/>
          <w:color w:val="000000" w:themeColor="text1"/>
        </w:rPr>
        <w:t>s</w:t>
      </w:r>
      <w:r w:rsidRPr="00350116">
        <w:rPr>
          <w:rFonts w:asciiTheme="majorHAnsi" w:hAnsiTheme="majorHAnsi" w:cstheme="majorHAnsi"/>
          <w:color w:val="000000" w:themeColor="text1"/>
        </w:rPr>
        <w:t xml:space="preserve">equence and </w:t>
      </w:r>
      <w:r w:rsidR="001F3448" w:rsidRPr="00350116">
        <w:rPr>
          <w:rFonts w:asciiTheme="majorHAnsi" w:hAnsiTheme="majorHAnsi" w:cstheme="majorHAnsi"/>
          <w:color w:val="000000" w:themeColor="text1"/>
        </w:rPr>
        <w:t>r</w:t>
      </w:r>
      <w:r w:rsidRPr="00350116">
        <w:rPr>
          <w:rFonts w:asciiTheme="majorHAnsi" w:hAnsiTheme="majorHAnsi" w:cstheme="majorHAnsi"/>
          <w:color w:val="000000" w:themeColor="text1"/>
        </w:rPr>
        <w:t xml:space="preserve">otation: Impact on </w:t>
      </w:r>
      <w:r w:rsidR="001F3448"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otato </w:t>
      </w:r>
      <w:r w:rsidR="001F3448"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roduction and </w:t>
      </w:r>
      <w:r w:rsidR="001F3448" w:rsidRPr="00350116">
        <w:rPr>
          <w:rFonts w:asciiTheme="majorHAnsi" w:hAnsiTheme="majorHAnsi" w:cstheme="majorHAnsi"/>
          <w:color w:val="000000" w:themeColor="text1"/>
        </w:rPr>
        <w:t>s</w:t>
      </w:r>
      <w:r w:rsidRPr="00350116">
        <w:rPr>
          <w:rFonts w:asciiTheme="majorHAnsi" w:hAnsiTheme="majorHAnsi" w:cstheme="majorHAnsi"/>
          <w:color w:val="000000" w:themeColor="text1"/>
        </w:rPr>
        <w:t xml:space="preserve">oil </w:t>
      </w:r>
      <w:r w:rsidR="001F3448" w:rsidRPr="00350116">
        <w:rPr>
          <w:rFonts w:asciiTheme="majorHAnsi" w:hAnsiTheme="majorHAnsi" w:cstheme="majorHAnsi"/>
          <w:color w:val="000000" w:themeColor="text1"/>
        </w:rPr>
        <w:t>c</w:t>
      </w:r>
      <w:r w:rsidRPr="00350116">
        <w:rPr>
          <w:rFonts w:asciiTheme="majorHAnsi" w:hAnsiTheme="majorHAnsi" w:cstheme="majorHAnsi"/>
          <w:color w:val="000000" w:themeColor="text1"/>
        </w:rPr>
        <w:t xml:space="preserve">ondition. </w:t>
      </w:r>
      <w:r w:rsidR="00A0693E" w:rsidRPr="00350116">
        <w:rPr>
          <w:rFonts w:asciiTheme="majorHAnsi" w:hAnsiTheme="majorHAnsi" w:cstheme="majorHAnsi"/>
          <w:i/>
          <w:color w:val="000000" w:themeColor="text1"/>
        </w:rPr>
        <w:t>In</w:t>
      </w:r>
      <w:r w:rsidR="00A0693E" w:rsidRPr="00350116">
        <w:rPr>
          <w:rFonts w:asciiTheme="majorHAnsi" w:hAnsiTheme="majorHAnsi" w:cstheme="majorHAnsi"/>
          <w:color w:val="000000" w:themeColor="text1"/>
        </w:rPr>
        <w:t xml:space="preserve"> Craven et. al. (</w:t>
      </w:r>
      <w:r w:rsidR="00A0693E" w:rsidRPr="00350116">
        <w:rPr>
          <w:rFonts w:asciiTheme="majorHAnsi" w:hAnsiTheme="majorHAnsi" w:cstheme="majorHAnsi"/>
          <w:i/>
          <w:color w:val="000000" w:themeColor="text1"/>
        </w:rPr>
        <w:t>eds</w:t>
      </w:r>
      <w:r w:rsidR="00A0693E" w:rsidRPr="00350116">
        <w:rPr>
          <w:rFonts w:asciiTheme="majorHAnsi" w:hAnsiTheme="majorHAnsi" w:cstheme="majorHAnsi"/>
          <w:color w:val="000000" w:themeColor="text1"/>
        </w:rPr>
        <w:t xml:space="preserve">.) </w:t>
      </w:r>
      <w:r w:rsidR="00A0693E" w:rsidRPr="00350116">
        <w:rPr>
          <w:rFonts w:asciiTheme="majorHAnsi" w:hAnsiTheme="majorHAnsi" w:cstheme="majorHAnsi"/>
          <w:i/>
          <w:color w:val="000000" w:themeColor="text1"/>
        </w:rPr>
        <w:t>Trade Adjustment Assistance for Idaho Fresh Potatoes – Technical Assistance Curriculum.</w:t>
      </w:r>
      <w:r w:rsidR="00A0693E" w:rsidRPr="00350116">
        <w:rPr>
          <w:rFonts w:asciiTheme="majorHAnsi" w:hAnsiTheme="majorHAnsi" w:cstheme="majorHAnsi"/>
          <w:color w:val="000000" w:themeColor="text1"/>
        </w:rPr>
        <w:t xml:space="preserve"> Moscow, ID: </w:t>
      </w:r>
      <w:r w:rsidRPr="00350116">
        <w:rPr>
          <w:rFonts w:asciiTheme="majorHAnsi" w:hAnsiTheme="majorHAnsi" w:cstheme="majorHAnsi"/>
          <w:color w:val="000000" w:themeColor="text1"/>
        </w:rPr>
        <w:t>UI</w:t>
      </w:r>
      <w:r w:rsidR="00A0693E" w:rsidRPr="00350116">
        <w:rPr>
          <w:rFonts w:asciiTheme="majorHAnsi" w:hAnsiTheme="majorHAnsi" w:cstheme="majorHAnsi"/>
          <w:color w:val="000000" w:themeColor="text1"/>
        </w:rPr>
        <w:t xml:space="preserve">. p. 47-56. </w:t>
      </w:r>
      <w:r w:rsidR="00D209A1" w:rsidRPr="00350116">
        <w:rPr>
          <w:rFonts w:asciiTheme="majorHAnsi" w:hAnsiTheme="majorHAnsi" w:cstheme="majorHAnsi"/>
          <w:i/>
          <w:color w:val="000000" w:themeColor="text1"/>
        </w:rPr>
        <w:t>(Invited)</w:t>
      </w:r>
    </w:p>
    <w:p w14:paraId="5B7E4D82" w14:textId="77777777" w:rsidR="000012E2" w:rsidRPr="00350116" w:rsidRDefault="000012E2">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Patterson, P.E., B. Smathers,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K. Esplin. 2005. Trade </w:t>
      </w:r>
      <w:r w:rsidR="001F3448" w:rsidRPr="00350116">
        <w:rPr>
          <w:rFonts w:asciiTheme="majorHAnsi" w:hAnsiTheme="majorHAnsi" w:cstheme="majorHAnsi"/>
          <w:color w:val="000000" w:themeColor="text1"/>
        </w:rPr>
        <w:t>a</w:t>
      </w:r>
      <w:r w:rsidRPr="00350116">
        <w:rPr>
          <w:rFonts w:asciiTheme="majorHAnsi" w:hAnsiTheme="majorHAnsi" w:cstheme="majorHAnsi"/>
          <w:color w:val="000000" w:themeColor="text1"/>
        </w:rPr>
        <w:t xml:space="preserve">djustment </w:t>
      </w:r>
      <w:r w:rsidR="001F3448" w:rsidRPr="00350116">
        <w:rPr>
          <w:rFonts w:asciiTheme="majorHAnsi" w:hAnsiTheme="majorHAnsi" w:cstheme="majorHAnsi"/>
          <w:color w:val="000000" w:themeColor="text1"/>
        </w:rPr>
        <w:t>a</w:t>
      </w:r>
      <w:r w:rsidRPr="00350116">
        <w:rPr>
          <w:rFonts w:asciiTheme="majorHAnsi" w:hAnsiTheme="majorHAnsi" w:cstheme="majorHAnsi"/>
          <w:color w:val="000000" w:themeColor="text1"/>
        </w:rPr>
        <w:t xml:space="preserve">ssistance for Idaho </w:t>
      </w:r>
      <w:r w:rsidR="001F3448" w:rsidRPr="00350116">
        <w:rPr>
          <w:rFonts w:asciiTheme="majorHAnsi" w:hAnsiTheme="majorHAnsi" w:cstheme="majorHAnsi"/>
          <w:color w:val="000000" w:themeColor="text1"/>
        </w:rPr>
        <w:t>f</w:t>
      </w:r>
      <w:r w:rsidRPr="00350116">
        <w:rPr>
          <w:rFonts w:asciiTheme="majorHAnsi" w:hAnsiTheme="majorHAnsi" w:cstheme="majorHAnsi"/>
          <w:color w:val="000000" w:themeColor="text1"/>
        </w:rPr>
        <w:t xml:space="preserve">resh </w:t>
      </w:r>
      <w:r w:rsidR="001F3448"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otatoes. Technical Assistance Curriculum. USDA Agreement No. 2001-49200-01259. </w:t>
      </w:r>
      <w:r w:rsidR="0077546E" w:rsidRPr="00350116">
        <w:rPr>
          <w:rFonts w:asciiTheme="majorHAnsi" w:hAnsiTheme="majorHAnsi" w:cstheme="majorHAnsi"/>
          <w:color w:val="000000" w:themeColor="text1"/>
        </w:rPr>
        <w:t>Moscow, ID: UI.</w:t>
      </w:r>
      <w:r w:rsidRPr="00350116">
        <w:rPr>
          <w:rFonts w:asciiTheme="majorHAnsi" w:hAnsiTheme="majorHAnsi" w:cstheme="majorHAnsi"/>
          <w:color w:val="000000" w:themeColor="text1"/>
        </w:rPr>
        <w:t xml:space="preserve"> </w:t>
      </w:r>
      <w:r w:rsidR="00D209A1" w:rsidRPr="00350116">
        <w:rPr>
          <w:rFonts w:asciiTheme="majorHAnsi" w:hAnsiTheme="majorHAnsi" w:cstheme="majorHAnsi"/>
          <w:i/>
          <w:color w:val="000000" w:themeColor="text1"/>
        </w:rPr>
        <w:t>(Invited)</w:t>
      </w:r>
    </w:p>
    <w:p w14:paraId="17705FFA" w14:textId="77777777" w:rsidR="00C5081A" w:rsidRPr="00350116" w:rsidRDefault="00C5081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Stark, J.C., D.T. Westermann,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2004. Nutrient </w:t>
      </w:r>
      <w:r w:rsidR="001F3448" w:rsidRPr="00350116">
        <w:rPr>
          <w:rFonts w:asciiTheme="majorHAnsi" w:hAnsiTheme="majorHAnsi" w:cstheme="majorHAnsi"/>
          <w:color w:val="000000" w:themeColor="text1"/>
        </w:rPr>
        <w:t>m</w:t>
      </w:r>
      <w:r w:rsidRPr="00350116">
        <w:rPr>
          <w:rFonts w:asciiTheme="majorHAnsi" w:hAnsiTheme="majorHAnsi" w:cstheme="majorHAnsi"/>
          <w:color w:val="000000" w:themeColor="text1"/>
        </w:rPr>
        <w:t xml:space="preserve">anagement </w:t>
      </w:r>
      <w:r w:rsidR="001F3448" w:rsidRPr="00350116">
        <w:rPr>
          <w:rFonts w:asciiTheme="majorHAnsi" w:hAnsiTheme="majorHAnsi" w:cstheme="majorHAnsi"/>
          <w:color w:val="000000" w:themeColor="text1"/>
        </w:rPr>
        <w:t>g</w:t>
      </w:r>
      <w:r w:rsidRPr="00350116">
        <w:rPr>
          <w:rFonts w:asciiTheme="majorHAnsi" w:hAnsiTheme="majorHAnsi" w:cstheme="majorHAnsi"/>
          <w:color w:val="000000" w:themeColor="text1"/>
        </w:rPr>
        <w:t xml:space="preserve">uidelines for Russet Burbank </w:t>
      </w:r>
      <w:r w:rsidR="001F3448"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otatoes. BUL 840. CALS </w:t>
      </w:r>
      <w:r w:rsidR="0077546E" w:rsidRPr="00350116">
        <w:rPr>
          <w:rFonts w:asciiTheme="majorHAnsi" w:hAnsiTheme="majorHAnsi" w:cstheme="majorHAnsi"/>
          <w:color w:val="000000" w:themeColor="text1"/>
        </w:rPr>
        <w:t>Moscow, ID: UI.</w:t>
      </w:r>
    </w:p>
    <w:p w14:paraId="4D1EB4F0" w14:textId="77777777" w:rsidR="000012E2" w:rsidRPr="00350116" w:rsidRDefault="000012E2">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and P.E. Patterson. 2003. Skyrocketing </w:t>
      </w:r>
      <w:r w:rsidR="001F3448" w:rsidRPr="00350116">
        <w:rPr>
          <w:rFonts w:asciiTheme="majorHAnsi" w:hAnsiTheme="majorHAnsi" w:cstheme="majorHAnsi"/>
          <w:color w:val="000000" w:themeColor="text1"/>
        </w:rPr>
        <w:t>n</w:t>
      </w:r>
      <w:r w:rsidRPr="00350116">
        <w:rPr>
          <w:rFonts w:asciiTheme="majorHAnsi" w:hAnsiTheme="majorHAnsi" w:cstheme="majorHAnsi"/>
          <w:color w:val="000000" w:themeColor="text1"/>
        </w:rPr>
        <w:t xml:space="preserve">itrogen </w:t>
      </w:r>
      <w:r w:rsidR="001F3448"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rices and </w:t>
      </w:r>
      <w:r w:rsidR="001F3448"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otato </w:t>
      </w:r>
      <w:r w:rsidR="001F3448"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roduction. UI Agricultural Economics Extension Series </w:t>
      </w:r>
      <w:r w:rsidR="00AB799C" w:rsidRPr="00350116">
        <w:rPr>
          <w:rFonts w:asciiTheme="majorHAnsi" w:hAnsiTheme="majorHAnsi" w:cstheme="majorHAnsi"/>
          <w:color w:val="000000" w:themeColor="text1"/>
        </w:rPr>
        <w:t>n</w:t>
      </w:r>
      <w:r w:rsidRPr="00350116">
        <w:rPr>
          <w:rFonts w:asciiTheme="majorHAnsi" w:hAnsiTheme="majorHAnsi" w:cstheme="majorHAnsi"/>
          <w:color w:val="000000" w:themeColor="text1"/>
        </w:rPr>
        <w:t>o. 03-04</w:t>
      </w:r>
      <w:r w:rsidR="00AB799C"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Moscow, ID</w:t>
      </w:r>
      <w:r w:rsidR="0077546E" w:rsidRPr="00350116">
        <w:rPr>
          <w:rFonts w:asciiTheme="majorHAnsi" w:hAnsiTheme="majorHAnsi" w:cstheme="majorHAnsi"/>
          <w:color w:val="000000" w:themeColor="text1"/>
        </w:rPr>
        <w:t>.</w:t>
      </w:r>
      <w:r w:rsidR="00E2249E" w:rsidRPr="00350116">
        <w:rPr>
          <w:rFonts w:asciiTheme="majorHAnsi" w:hAnsiTheme="majorHAnsi" w:cstheme="majorHAnsi"/>
          <w:color w:val="000000" w:themeColor="text1"/>
        </w:rPr>
        <w:t xml:space="preserve"> </w:t>
      </w:r>
      <w:r w:rsidR="00D209A1" w:rsidRPr="00350116">
        <w:rPr>
          <w:rFonts w:asciiTheme="majorHAnsi" w:hAnsiTheme="majorHAnsi" w:cstheme="majorHAnsi"/>
          <w:i/>
          <w:color w:val="000000" w:themeColor="text1"/>
        </w:rPr>
        <w:t>(Invited)</w:t>
      </w:r>
    </w:p>
    <w:p w14:paraId="2E104117" w14:textId="77777777" w:rsidR="000012E2" w:rsidRPr="00350116" w:rsidRDefault="000012E2">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2002. Early </w:t>
      </w:r>
      <w:r w:rsidR="001F3448" w:rsidRPr="00350116">
        <w:rPr>
          <w:rFonts w:asciiTheme="majorHAnsi" w:hAnsiTheme="majorHAnsi" w:cstheme="majorHAnsi"/>
          <w:color w:val="000000" w:themeColor="text1"/>
        </w:rPr>
        <w:t>s</w:t>
      </w:r>
      <w:r w:rsidRPr="00350116">
        <w:rPr>
          <w:rFonts w:asciiTheme="majorHAnsi" w:hAnsiTheme="majorHAnsi" w:cstheme="majorHAnsi"/>
          <w:color w:val="000000" w:themeColor="text1"/>
        </w:rPr>
        <w:t xml:space="preserve">eason </w:t>
      </w:r>
      <w:r w:rsidR="001F3448"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lant </w:t>
      </w:r>
      <w:r w:rsidR="001F3448" w:rsidRPr="00350116">
        <w:rPr>
          <w:rFonts w:asciiTheme="majorHAnsi" w:hAnsiTheme="majorHAnsi" w:cstheme="majorHAnsi"/>
          <w:color w:val="000000" w:themeColor="text1"/>
        </w:rPr>
        <w:t>n</w:t>
      </w:r>
      <w:r w:rsidRPr="00350116">
        <w:rPr>
          <w:rFonts w:asciiTheme="majorHAnsi" w:hAnsiTheme="majorHAnsi" w:cstheme="majorHAnsi"/>
          <w:color w:val="000000" w:themeColor="text1"/>
        </w:rPr>
        <w:t xml:space="preserve">utrition. Self-Study ceu’s. Certified Crop Advisor Program. </w:t>
      </w:r>
      <w:r w:rsidR="0077546E" w:rsidRPr="00350116">
        <w:rPr>
          <w:rFonts w:asciiTheme="majorHAnsi" w:hAnsiTheme="majorHAnsi" w:cstheme="majorHAnsi"/>
          <w:color w:val="000000" w:themeColor="text1"/>
        </w:rPr>
        <w:t xml:space="preserve">Madison, WI: </w:t>
      </w:r>
      <w:r w:rsidRPr="00350116">
        <w:rPr>
          <w:rFonts w:asciiTheme="majorHAnsi" w:hAnsiTheme="majorHAnsi" w:cstheme="majorHAnsi"/>
          <w:color w:val="000000" w:themeColor="text1"/>
        </w:rPr>
        <w:t>ASA-CSSA-SSSA</w:t>
      </w:r>
      <w:r w:rsidR="0077546E"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D209A1" w:rsidRPr="00350116">
        <w:rPr>
          <w:rFonts w:asciiTheme="majorHAnsi" w:hAnsiTheme="majorHAnsi" w:cstheme="majorHAnsi"/>
          <w:i/>
          <w:color w:val="000000" w:themeColor="text1"/>
        </w:rPr>
        <w:t>(Invited)</w:t>
      </w:r>
    </w:p>
    <w:p w14:paraId="409DEA65" w14:textId="77777777" w:rsidR="000012E2" w:rsidRPr="00350116" w:rsidRDefault="000012E2">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2002. Plant </w:t>
      </w:r>
      <w:r w:rsidR="001F3448" w:rsidRPr="00350116">
        <w:rPr>
          <w:rFonts w:asciiTheme="majorHAnsi" w:hAnsiTheme="majorHAnsi" w:cstheme="majorHAnsi"/>
          <w:color w:val="000000" w:themeColor="text1"/>
        </w:rPr>
        <w:t>a</w:t>
      </w:r>
      <w:r w:rsidRPr="00350116">
        <w:rPr>
          <w:rFonts w:asciiTheme="majorHAnsi" w:hAnsiTheme="majorHAnsi" w:cstheme="majorHAnsi"/>
          <w:color w:val="000000" w:themeColor="text1"/>
        </w:rPr>
        <w:t xml:space="preserve">nalysis. Self-Study ceu’s. Certified Crop Advisor Program. </w:t>
      </w:r>
      <w:r w:rsidR="0077546E" w:rsidRPr="00350116">
        <w:rPr>
          <w:rFonts w:asciiTheme="majorHAnsi" w:hAnsiTheme="majorHAnsi" w:cstheme="majorHAnsi"/>
          <w:color w:val="000000" w:themeColor="text1"/>
        </w:rPr>
        <w:t xml:space="preserve">Madison, WI: ASA-CSSA-SSSA. </w:t>
      </w:r>
      <w:r w:rsidR="00E2249E" w:rsidRPr="00350116">
        <w:rPr>
          <w:rFonts w:asciiTheme="majorHAnsi" w:hAnsiTheme="majorHAnsi" w:cstheme="majorHAnsi"/>
          <w:color w:val="000000" w:themeColor="text1"/>
        </w:rPr>
        <w:t xml:space="preserve"> </w:t>
      </w:r>
      <w:r w:rsidR="00D209A1" w:rsidRPr="00350116">
        <w:rPr>
          <w:rFonts w:asciiTheme="majorHAnsi" w:hAnsiTheme="majorHAnsi" w:cstheme="majorHAnsi"/>
          <w:i/>
          <w:color w:val="000000" w:themeColor="text1"/>
        </w:rPr>
        <w:t>(Invited)</w:t>
      </w:r>
    </w:p>
    <w:p w14:paraId="0535F2C5" w14:textId="77777777" w:rsidR="000012E2" w:rsidRPr="00350116" w:rsidRDefault="000012E2">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2002. Soil </w:t>
      </w:r>
      <w:r w:rsidR="00156B23" w:rsidRPr="00350116">
        <w:rPr>
          <w:rFonts w:asciiTheme="majorHAnsi" w:hAnsiTheme="majorHAnsi" w:cstheme="majorHAnsi"/>
          <w:color w:val="000000" w:themeColor="text1"/>
        </w:rPr>
        <w:t>and</w:t>
      </w:r>
      <w:r w:rsidRPr="00350116">
        <w:rPr>
          <w:rFonts w:asciiTheme="majorHAnsi" w:hAnsiTheme="majorHAnsi" w:cstheme="majorHAnsi"/>
          <w:color w:val="000000" w:themeColor="text1"/>
        </w:rPr>
        <w:t xml:space="preserve"> </w:t>
      </w:r>
      <w:r w:rsidR="001F3448" w:rsidRPr="00350116">
        <w:rPr>
          <w:rFonts w:asciiTheme="majorHAnsi" w:hAnsiTheme="majorHAnsi" w:cstheme="majorHAnsi"/>
          <w:color w:val="000000" w:themeColor="text1"/>
        </w:rPr>
        <w:t>y</w:t>
      </w:r>
      <w:r w:rsidRPr="00350116">
        <w:rPr>
          <w:rFonts w:asciiTheme="majorHAnsi" w:hAnsiTheme="majorHAnsi" w:cstheme="majorHAnsi"/>
          <w:color w:val="000000" w:themeColor="text1"/>
        </w:rPr>
        <w:t xml:space="preserve">ield </w:t>
      </w:r>
      <w:r w:rsidR="001F3448" w:rsidRPr="00350116">
        <w:rPr>
          <w:rFonts w:asciiTheme="majorHAnsi" w:hAnsiTheme="majorHAnsi" w:cstheme="majorHAnsi"/>
          <w:color w:val="000000" w:themeColor="text1"/>
        </w:rPr>
        <w:t>v</w:t>
      </w:r>
      <w:r w:rsidRPr="00350116">
        <w:rPr>
          <w:rFonts w:asciiTheme="majorHAnsi" w:hAnsiTheme="majorHAnsi" w:cstheme="majorHAnsi"/>
          <w:color w:val="000000" w:themeColor="text1"/>
        </w:rPr>
        <w:t xml:space="preserve">ariability: A </w:t>
      </w:r>
      <w:r w:rsidR="001F3448"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rimer. Self-Study ceu’s. Certified Crop Advisor Program. </w:t>
      </w:r>
      <w:r w:rsidR="0077546E" w:rsidRPr="00350116">
        <w:rPr>
          <w:rFonts w:asciiTheme="majorHAnsi" w:hAnsiTheme="majorHAnsi" w:cstheme="majorHAnsi"/>
          <w:color w:val="000000" w:themeColor="text1"/>
        </w:rPr>
        <w:t xml:space="preserve">Madison, WI: ASA-CSSA-SSSA. </w:t>
      </w:r>
      <w:r w:rsidR="00D209A1" w:rsidRPr="00350116">
        <w:rPr>
          <w:rFonts w:asciiTheme="majorHAnsi" w:hAnsiTheme="majorHAnsi" w:cstheme="majorHAnsi"/>
          <w:i/>
          <w:color w:val="000000" w:themeColor="text1"/>
        </w:rPr>
        <w:t>(Invited)</w:t>
      </w:r>
    </w:p>
    <w:p w14:paraId="01AF2D63" w14:textId="77777777" w:rsidR="000012E2" w:rsidRPr="00350116" w:rsidRDefault="000012E2">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2002. Yield </w:t>
      </w:r>
      <w:r w:rsidR="001F3448" w:rsidRPr="00350116">
        <w:rPr>
          <w:rFonts w:asciiTheme="majorHAnsi" w:hAnsiTheme="majorHAnsi" w:cstheme="majorHAnsi"/>
          <w:color w:val="000000" w:themeColor="text1"/>
        </w:rPr>
        <w:t>m</w:t>
      </w:r>
      <w:r w:rsidRPr="00350116">
        <w:rPr>
          <w:rFonts w:asciiTheme="majorHAnsi" w:hAnsiTheme="majorHAnsi" w:cstheme="majorHAnsi"/>
          <w:color w:val="000000" w:themeColor="text1"/>
        </w:rPr>
        <w:t xml:space="preserve">apping. Self-Study ceu’s. Certified Crop Advisor Program. </w:t>
      </w:r>
      <w:r w:rsidR="0077546E" w:rsidRPr="00350116">
        <w:rPr>
          <w:rFonts w:asciiTheme="majorHAnsi" w:hAnsiTheme="majorHAnsi" w:cstheme="majorHAnsi"/>
          <w:color w:val="000000" w:themeColor="text1"/>
        </w:rPr>
        <w:t xml:space="preserve">Madison, WI: ASA-CSSA-SSSA. </w:t>
      </w:r>
      <w:r w:rsidR="00D209A1" w:rsidRPr="00350116">
        <w:rPr>
          <w:rFonts w:asciiTheme="majorHAnsi" w:hAnsiTheme="majorHAnsi" w:cstheme="majorHAnsi"/>
          <w:i/>
          <w:color w:val="000000" w:themeColor="text1"/>
        </w:rPr>
        <w:t>(Invited)</w:t>
      </w:r>
    </w:p>
    <w:p w14:paraId="386CDCD2" w14:textId="77777777" w:rsidR="000012E2" w:rsidRPr="00350116" w:rsidRDefault="000012E2">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2001. Phosphorus and </w:t>
      </w:r>
      <w:r w:rsidR="001F3448" w:rsidRPr="00350116">
        <w:rPr>
          <w:rFonts w:asciiTheme="majorHAnsi" w:hAnsiTheme="majorHAnsi" w:cstheme="majorHAnsi"/>
          <w:bCs/>
          <w:color w:val="000000" w:themeColor="text1"/>
        </w:rPr>
        <w:t>z</w:t>
      </w:r>
      <w:r w:rsidRPr="00350116">
        <w:rPr>
          <w:rFonts w:asciiTheme="majorHAnsi" w:hAnsiTheme="majorHAnsi" w:cstheme="majorHAnsi"/>
          <w:bCs/>
          <w:color w:val="000000" w:themeColor="text1"/>
        </w:rPr>
        <w:t xml:space="preserve">inc </w:t>
      </w:r>
      <w:r w:rsidR="001F3448" w:rsidRPr="00350116">
        <w:rPr>
          <w:rFonts w:asciiTheme="majorHAnsi" w:hAnsiTheme="majorHAnsi" w:cstheme="majorHAnsi"/>
          <w:bCs/>
          <w:color w:val="000000" w:themeColor="text1"/>
        </w:rPr>
        <w:t>i</w:t>
      </w:r>
      <w:r w:rsidRPr="00350116">
        <w:rPr>
          <w:rFonts w:asciiTheme="majorHAnsi" w:hAnsiTheme="majorHAnsi" w:cstheme="majorHAnsi"/>
          <w:bCs/>
          <w:color w:val="000000" w:themeColor="text1"/>
        </w:rPr>
        <w:t>nteraction. From the Ground Up Agronomy News. Colorado State University Cooperative Extension. 21(6):15.</w:t>
      </w:r>
      <w:r w:rsidR="00E2249E" w:rsidRPr="00350116">
        <w:rPr>
          <w:rFonts w:asciiTheme="majorHAnsi" w:hAnsiTheme="majorHAnsi" w:cstheme="majorHAnsi"/>
          <w:color w:val="000000" w:themeColor="text1"/>
        </w:rPr>
        <w:t xml:space="preserve"> </w:t>
      </w:r>
      <w:r w:rsidR="00D209A1" w:rsidRPr="00350116">
        <w:rPr>
          <w:rFonts w:asciiTheme="majorHAnsi" w:hAnsiTheme="majorHAnsi" w:cstheme="majorHAnsi"/>
          <w:i/>
          <w:color w:val="000000" w:themeColor="text1"/>
        </w:rPr>
        <w:t>(Invited)</w:t>
      </w:r>
    </w:p>
    <w:p w14:paraId="4360446D" w14:textId="77777777" w:rsidR="00C5081A" w:rsidRPr="00350116" w:rsidRDefault="00C5081A">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Whitney, R.E. Lamond, V.L. Martin, and L.D. Maddux. 1994. Zinc fertilization of grain sorghum.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Kansas Fertilizer Research 1994, Agricultural Experiment Station Report of Progress 719</w:t>
      </w:r>
      <w:r w:rsidR="00AB799C" w:rsidRPr="00350116">
        <w:rPr>
          <w:rFonts w:asciiTheme="majorHAnsi" w:hAnsiTheme="majorHAnsi" w:cstheme="majorHAnsi"/>
          <w:color w:val="000000" w:themeColor="text1"/>
        </w:rPr>
        <w:t xml:space="preserve">. </w:t>
      </w:r>
      <w:r w:rsidR="0077546E" w:rsidRPr="00350116">
        <w:rPr>
          <w:rFonts w:asciiTheme="majorHAnsi" w:hAnsiTheme="majorHAnsi" w:cstheme="majorHAnsi"/>
          <w:color w:val="000000" w:themeColor="text1"/>
        </w:rPr>
        <w:t>Manhattan, KS: Kansas State University.</w:t>
      </w:r>
      <w:r w:rsidRPr="00350116">
        <w:rPr>
          <w:rFonts w:asciiTheme="majorHAnsi" w:hAnsiTheme="majorHAnsi" w:cstheme="majorHAnsi"/>
          <w:color w:val="000000" w:themeColor="text1"/>
        </w:rPr>
        <w:t xml:space="preserve"> </w:t>
      </w:r>
      <w:r w:rsidR="0088189F" w:rsidRPr="00350116">
        <w:rPr>
          <w:rFonts w:asciiTheme="majorHAnsi" w:hAnsiTheme="majorHAnsi" w:cstheme="majorHAnsi"/>
          <w:color w:val="000000" w:themeColor="text1"/>
        </w:rPr>
        <w:t>p. 107-109.</w:t>
      </w:r>
    </w:p>
    <w:p w14:paraId="5F2DD5CC" w14:textId="77777777" w:rsidR="00C5081A" w:rsidRPr="00350116" w:rsidRDefault="00C5081A">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Whitney, and R.E. Lamond. 1993. Evaluation of grain sorghum and corn hybrids for zinc stress.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Kansas Fertilizer Research 1993</w:t>
      </w:r>
      <w:r w:rsidR="00AB799C"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Agricultural Experiment Station Report of Progress 697</w:t>
      </w:r>
      <w:r w:rsidR="00AB799C" w:rsidRPr="00350116">
        <w:rPr>
          <w:rFonts w:asciiTheme="majorHAnsi" w:hAnsiTheme="majorHAnsi" w:cstheme="majorHAnsi"/>
          <w:color w:val="000000" w:themeColor="text1"/>
        </w:rPr>
        <w:t xml:space="preserve">. </w:t>
      </w:r>
      <w:r w:rsidR="0077546E" w:rsidRPr="00350116">
        <w:rPr>
          <w:rFonts w:asciiTheme="majorHAnsi" w:hAnsiTheme="majorHAnsi" w:cstheme="majorHAnsi"/>
          <w:color w:val="000000" w:themeColor="text1"/>
        </w:rPr>
        <w:t>Manhattan, KS: Kansas State University.</w:t>
      </w:r>
      <w:r w:rsidRPr="00350116">
        <w:rPr>
          <w:rFonts w:asciiTheme="majorHAnsi" w:hAnsiTheme="majorHAnsi" w:cstheme="majorHAnsi"/>
          <w:color w:val="000000" w:themeColor="text1"/>
        </w:rPr>
        <w:t xml:space="preserve"> </w:t>
      </w:r>
      <w:r w:rsidR="0077546E" w:rsidRPr="00350116">
        <w:rPr>
          <w:rFonts w:asciiTheme="majorHAnsi" w:hAnsiTheme="majorHAnsi" w:cstheme="majorHAnsi"/>
          <w:color w:val="000000" w:themeColor="text1"/>
        </w:rPr>
        <w:t>p. 114-116.</w:t>
      </w:r>
    </w:p>
    <w:p w14:paraId="7C6FE8E5" w14:textId="77777777" w:rsidR="00C5081A" w:rsidRPr="00350116" w:rsidRDefault="00C5081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Whitney, and R.E. Lamond. 1993. Zinc fertilization of grain sorghum.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Kansas Fertilizer Research 1993, Agricultural Experiment Station Report of Progress 697</w:t>
      </w:r>
      <w:r w:rsidR="00AB799C" w:rsidRPr="00350116">
        <w:rPr>
          <w:rFonts w:asciiTheme="majorHAnsi" w:hAnsiTheme="majorHAnsi" w:cstheme="majorHAnsi"/>
          <w:color w:val="000000" w:themeColor="text1"/>
        </w:rPr>
        <w:t xml:space="preserve">. </w:t>
      </w:r>
      <w:r w:rsidR="0077546E" w:rsidRPr="00350116">
        <w:rPr>
          <w:rFonts w:asciiTheme="majorHAnsi" w:hAnsiTheme="majorHAnsi" w:cstheme="majorHAnsi"/>
          <w:color w:val="000000" w:themeColor="text1"/>
        </w:rPr>
        <w:t>Manhattan, KS: Kansas State University.</w:t>
      </w:r>
      <w:r w:rsidRPr="00350116">
        <w:rPr>
          <w:rFonts w:asciiTheme="majorHAnsi" w:hAnsiTheme="majorHAnsi" w:cstheme="majorHAnsi"/>
          <w:color w:val="000000" w:themeColor="text1"/>
        </w:rPr>
        <w:t xml:space="preserve"> </w:t>
      </w:r>
      <w:r w:rsidR="0077546E" w:rsidRPr="00350116">
        <w:rPr>
          <w:rFonts w:asciiTheme="majorHAnsi" w:hAnsiTheme="majorHAnsi" w:cstheme="majorHAnsi"/>
          <w:color w:val="000000" w:themeColor="text1"/>
        </w:rPr>
        <w:t>p. 112-113.</w:t>
      </w:r>
    </w:p>
    <w:p w14:paraId="6C4687B5" w14:textId="77777777" w:rsidR="0029728C" w:rsidRPr="00350116" w:rsidRDefault="00C5081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Whitney, and R.E. Lamond. 1992. Zinc fertilization of grain sorghum.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Kansas Fertilizer Research 1992, Agricultural Experiment Station Report of Progress 670</w:t>
      </w:r>
      <w:r w:rsidR="00AB799C"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77546E" w:rsidRPr="00350116">
        <w:rPr>
          <w:rFonts w:asciiTheme="majorHAnsi" w:hAnsiTheme="majorHAnsi" w:cstheme="majorHAnsi"/>
          <w:color w:val="000000" w:themeColor="text1"/>
        </w:rPr>
        <w:t>Manhattan, KS: Kansas State University.</w:t>
      </w:r>
      <w:r w:rsidRPr="00350116">
        <w:rPr>
          <w:rFonts w:asciiTheme="majorHAnsi" w:hAnsiTheme="majorHAnsi" w:cstheme="majorHAnsi"/>
          <w:color w:val="000000" w:themeColor="text1"/>
        </w:rPr>
        <w:t xml:space="preserve"> </w:t>
      </w:r>
      <w:r w:rsidR="0077546E" w:rsidRPr="00350116">
        <w:rPr>
          <w:rFonts w:asciiTheme="majorHAnsi" w:hAnsiTheme="majorHAnsi" w:cstheme="majorHAnsi"/>
          <w:color w:val="000000" w:themeColor="text1"/>
        </w:rPr>
        <w:t>p. 121-123.</w:t>
      </w:r>
    </w:p>
    <w:p w14:paraId="68D127F5" w14:textId="77777777" w:rsidR="00C21B4A" w:rsidRPr="00350116" w:rsidRDefault="005C79CE">
      <w:pPr>
        <w:pStyle w:val="Heading1"/>
        <w:numPr>
          <w:ilvl w:val="0"/>
          <w:numId w:val="0"/>
        </w:numPr>
        <w:rPr>
          <w:rFonts w:cstheme="majorHAnsi"/>
          <w:sz w:val="22"/>
          <w:szCs w:val="22"/>
        </w:rPr>
      </w:pPr>
      <w:r w:rsidRPr="00350116">
        <w:rPr>
          <w:rFonts w:cstheme="majorHAnsi"/>
          <w:sz w:val="22"/>
          <w:szCs w:val="22"/>
        </w:rPr>
        <w:t xml:space="preserve">Conference </w:t>
      </w:r>
      <w:r w:rsidR="00C21B4A" w:rsidRPr="00350116">
        <w:rPr>
          <w:rFonts w:cstheme="majorHAnsi"/>
          <w:sz w:val="22"/>
          <w:szCs w:val="22"/>
        </w:rPr>
        <w:t xml:space="preserve">Proceedings: </w:t>
      </w:r>
    </w:p>
    <w:p w14:paraId="6606D19F" w14:textId="77777777" w:rsidR="0094088C" w:rsidRDefault="0094088C" w:rsidP="0094088C">
      <w:pPr>
        <w:ind w:left="450" w:hanging="270"/>
        <w:rPr>
          <w:rFonts w:ascii="Times New Roman" w:hAnsi="Times New Roman" w:cs="Times New Roman"/>
        </w:rPr>
      </w:pPr>
      <w:r w:rsidRPr="00247030">
        <w:rPr>
          <w:rFonts w:ascii="Times New Roman" w:hAnsi="Times New Roman" w:cs="Times New Roman"/>
          <w:b/>
        </w:rPr>
        <w:t>Hopkins, B.G.</w:t>
      </w:r>
      <w:r w:rsidRPr="00247030">
        <w:rPr>
          <w:rFonts w:ascii="Times New Roman" w:hAnsi="Times New Roman" w:cs="Times New Roman"/>
        </w:rPr>
        <w:t xml:space="preserve"> 2019.</w:t>
      </w:r>
      <w:r w:rsidRPr="00247030">
        <w:rPr>
          <w:rFonts w:ascii="Times New Roman" w:hAnsi="Times New Roman" w:cs="Times New Roman"/>
          <w:b/>
          <w:bCs/>
        </w:rPr>
        <w:t xml:space="preserve"> </w:t>
      </w:r>
      <w:r w:rsidRPr="00247030">
        <w:rPr>
          <w:rFonts w:ascii="Times New Roman" w:eastAsia="Times New Roman" w:hAnsi="Times New Roman" w:cs="Times New Roman"/>
        </w:rPr>
        <w:t xml:space="preserve">Overview of Biostimulants Efficacy. </w:t>
      </w:r>
      <w:r w:rsidRPr="00247030">
        <w:rPr>
          <w:rFonts w:ascii="Times New Roman" w:hAnsi="Times New Roman" w:cs="Times New Roman"/>
          <w:i/>
        </w:rPr>
        <w:t>In Proc. of the Western Nutrient Management Conf.;</w:t>
      </w:r>
      <w:r w:rsidRPr="00247030">
        <w:rPr>
          <w:rFonts w:ascii="Times New Roman" w:hAnsi="Times New Roman" w:cs="Times New Roman"/>
        </w:rPr>
        <w:t xml:space="preserve"> 7-8 March 2019; Reno, NV.</w:t>
      </w:r>
    </w:p>
    <w:p w14:paraId="3AF6CFED" w14:textId="77777777" w:rsidR="006A7496" w:rsidRPr="00350116" w:rsidRDefault="006A7496" w:rsidP="003D00AB">
      <w:pPr>
        <w:ind w:left="450" w:hanging="270"/>
        <w:rPr>
          <w:rFonts w:asciiTheme="majorHAnsi" w:eastAsia="Times New Roman" w:hAnsiTheme="majorHAnsi" w:cstheme="majorHAnsi"/>
          <w:szCs w:val="24"/>
        </w:rPr>
      </w:pPr>
      <w:r w:rsidRPr="00350116">
        <w:rPr>
          <w:rFonts w:asciiTheme="majorHAnsi" w:eastAsia="Times New Roman" w:hAnsiTheme="majorHAnsi" w:cstheme="majorHAnsi"/>
          <w:szCs w:val="24"/>
        </w:rPr>
        <w:t xml:space="preserve">Campbell C., A. Campbell, N. Hansen, </w:t>
      </w:r>
      <w:r w:rsidRPr="00350116">
        <w:rPr>
          <w:rFonts w:asciiTheme="majorHAnsi" w:eastAsia="Times New Roman" w:hAnsiTheme="majorHAnsi" w:cstheme="majorHAnsi"/>
          <w:b/>
          <w:szCs w:val="24"/>
        </w:rPr>
        <w:t>B.G. Hopkins,</w:t>
      </w:r>
      <w:r w:rsidRPr="00350116">
        <w:rPr>
          <w:rFonts w:asciiTheme="majorHAnsi" w:eastAsia="Times New Roman" w:hAnsiTheme="majorHAnsi" w:cstheme="majorHAnsi"/>
          <w:szCs w:val="24"/>
        </w:rPr>
        <w:t xml:space="preserve"> S. Evans, E. Campbell, and D. Cobos. 2017. Comparing in situ soil water characteristic curves to those generated in the lab.  </w:t>
      </w:r>
      <w:r w:rsidR="00F71036" w:rsidRPr="00350116">
        <w:rPr>
          <w:rFonts w:asciiTheme="majorHAnsi" w:hAnsiTheme="majorHAnsi" w:cstheme="majorHAnsi"/>
          <w:i/>
        </w:rPr>
        <w:t>Second Pan-American Conf. on Unsaturated Soils</w:t>
      </w:r>
      <w:r w:rsidR="00F71036" w:rsidRPr="00350116">
        <w:rPr>
          <w:rFonts w:asciiTheme="majorHAnsi" w:hAnsiTheme="majorHAnsi" w:cstheme="majorHAnsi"/>
        </w:rPr>
        <w:t xml:space="preserve">; 12-15 Nov. 2017; </w:t>
      </w:r>
      <w:r w:rsidR="00F71036" w:rsidRPr="00350116">
        <w:rPr>
          <w:rFonts w:asciiTheme="majorHAnsi" w:hAnsiTheme="majorHAnsi" w:cstheme="majorHAnsi"/>
          <w:bCs/>
        </w:rPr>
        <w:t>Dallas, Texas.</w:t>
      </w:r>
      <w:r w:rsidR="0065712C" w:rsidRPr="00350116">
        <w:rPr>
          <w:rFonts w:asciiTheme="majorHAnsi" w:hAnsiTheme="majorHAnsi" w:cstheme="majorHAnsi"/>
          <w:bCs/>
        </w:rPr>
        <w:t xml:space="preserve"> </w:t>
      </w:r>
      <w:r w:rsidR="00C7218F" w:rsidRPr="00350116">
        <w:rPr>
          <w:rFonts w:asciiTheme="majorHAnsi" w:hAnsiTheme="majorHAnsi" w:cstheme="majorHAnsi"/>
        </w:rPr>
        <w:t xml:space="preserve">Reston, VA; </w:t>
      </w:r>
      <w:r w:rsidR="00B434B4" w:rsidRPr="00350116">
        <w:rPr>
          <w:rFonts w:asciiTheme="majorHAnsi" w:hAnsiTheme="majorHAnsi" w:cstheme="majorHAnsi"/>
          <w:bCs/>
        </w:rPr>
        <w:t>ASCE Publishing</w:t>
      </w:r>
      <w:r w:rsidR="00C7218F" w:rsidRPr="00350116">
        <w:rPr>
          <w:rFonts w:asciiTheme="majorHAnsi" w:hAnsiTheme="majorHAnsi" w:cstheme="majorHAnsi"/>
          <w:bCs/>
        </w:rPr>
        <w:t>.</w:t>
      </w:r>
    </w:p>
    <w:p w14:paraId="29937C7C" w14:textId="77777777" w:rsidR="009A6A25" w:rsidRPr="00350116" w:rsidRDefault="009A6A25" w:rsidP="003D00AB">
      <w:pPr>
        <w:ind w:left="450" w:hanging="270"/>
        <w:rPr>
          <w:rFonts w:asciiTheme="majorHAnsi" w:hAnsiTheme="majorHAnsi" w:cstheme="majorHAnsi"/>
          <w:bCs/>
          <w:color w:val="000033"/>
        </w:rPr>
      </w:pPr>
      <w:r w:rsidRPr="00350116">
        <w:rPr>
          <w:rFonts w:asciiTheme="majorHAnsi" w:eastAsia="Times New Roman" w:hAnsiTheme="majorHAnsi" w:cstheme="majorHAnsi"/>
        </w:rPr>
        <w:t xml:space="preserve">Bartholomew S., T. J. Hopkins, and </w:t>
      </w:r>
      <w:r w:rsidRPr="00350116">
        <w:rPr>
          <w:rFonts w:asciiTheme="majorHAnsi" w:eastAsia="Times New Roman" w:hAnsiTheme="majorHAnsi" w:cstheme="majorHAnsi"/>
          <w:b/>
        </w:rPr>
        <w:t>B.G. Hopkins.</w:t>
      </w:r>
      <w:r w:rsidRPr="00350116">
        <w:rPr>
          <w:rFonts w:asciiTheme="majorHAnsi" w:eastAsia="Times New Roman" w:hAnsiTheme="majorHAnsi" w:cstheme="majorHAnsi"/>
        </w:rPr>
        <w:t xml:space="preserve"> </w:t>
      </w:r>
      <w:r w:rsidRPr="00350116">
        <w:rPr>
          <w:rFonts w:asciiTheme="majorHAnsi" w:hAnsiTheme="majorHAnsi" w:cstheme="majorHAnsi"/>
          <w:bCs/>
        </w:rPr>
        <w:t xml:space="preserve">2017. </w:t>
      </w:r>
      <w:r w:rsidRPr="00350116">
        <w:rPr>
          <w:rFonts w:asciiTheme="majorHAnsi" w:eastAsia="Times New Roman" w:hAnsiTheme="majorHAnsi" w:cstheme="majorHAnsi"/>
        </w:rPr>
        <w:t xml:space="preserve">Polymer coated urea: Meeting plant needs while mitigating environmental impacts – research summary. </w:t>
      </w:r>
      <w:r w:rsidRPr="00350116">
        <w:rPr>
          <w:rFonts w:asciiTheme="majorHAnsi" w:hAnsiTheme="majorHAnsi" w:cstheme="majorHAnsi"/>
          <w:i/>
          <w:color w:val="000000" w:themeColor="text1"/>
        </w:rPr>
        <w:t>In Proc. of the Weste</w:t>
      </w:r>
      <w:r w:rsidR="00EF60AF" w:rsidRPr="00350116">
        <w:rPr>
          <w:rFonts w:asciiTheme="majorHAnsi" w:hAnsiTheme="majorHAnsi" w:cstheme="majorHAnsi"/>
          <w:i/>
          <w:color w:val="000000" w:themeColor="text1"/>
        </w:rPr>
        <w:t>rn Nutrient Management Conf.</w:t>
      </w:r>
      <w:r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w:t>
      </w:r>
      <w:r w:rsidR="00EF60AF" w:rsidRPr="00350116">
        <w:rPr>
          <w:rFonts w:asciiTheme="majorHAnsi" w:hAnsiTheme="majorHAnsi" w:cstheme="majorHAnsi"/>
          <w:color w:val="000000" w:themeColor="text1"/>
        </w:rPr>
        <w:t xml:space="preserve">2-3 March </w:t>
      </w:r>
      <w:r w:rsidRPr="00350116">
        <w:rPr>
          <w:rFonts w:asciiTheme="majorHAnsi" w:hAnsiTheme="majorHAnsi" w:cstheme="majorHAnsi"/>
          <w:color w:val="000000" w:themeColor="text1"/>
        </w:rPr>
        <w:t>2017; Reno, NV.</w:t>
      </w:r>
      <w:r w:rsidR="000F0A47" w:rsidRPr="00350116">
        <w:rPr>
          <w:rFonts w:asciiTheme="majorHAnsi" w:eastAsia="Times New Roman" w:hAnsiTheme="majorHAnsi" w:cstheme="majorHAnsi"/>
        </w:rPr>
        <w:t xml:space="preserve"> </w:t>
      </w:r>
      <w:r w:rsidR="00EF60AF" w:rsidRPr="00350116">
        <w:rPr>
          <w:rFonts w:asciiTheme="majorHAnsi" w:eastAsia="Times New Roman" w:hAnsiTheme="majorHAnsi" w:cstheme="majorHAnsi"/>
        </w:rPr>
        <w:t>12:</w:t>
      </w:r>
      <w:r w:rsidRPr="00350116">
        <w:rPr>
          <w:rFonts w:asciiTheme="majorHAnsi" w:eastAsia="Times New Roman" w:hAnsiTheme="majorHAnsi" w:cstheme="majorHAnsi"/>
        </w:rPr>
        <w:t>181</w:t>
      </w:r>
      <w:r w:rsidR="00024B06" w:rsidRPr="00350116">
        <w:rPr>
          <w:rFonts w:asciiTheme="majorHAnsi" w:eastAsia="Times New Roman" w:hAnsiTheme="majorHAnsi" w:cstheme="majorHAnsi"/>
        </w:rPr>
        <w:t>-190</w:t>
      </w:r>
      <w:r w:rsidRPr="00350116">
        <w:rPr>
          <w:rFonts w:asciiTheme="majorHAnsi" w:eastAsia="Times New Roman" w:hAnsiTheme="majorHAnsi" w:cstheme="majorHAnsi"/>
        </w:rPr>
        <w:t xml:space="preserve">. </w:t>
      </w:r>
      <w:r w:rsidRPr="00350116">
        <w:rPr>
          <w:rFonts w:asciiTheme="majorHAnsi" w:hAnsiTheme="majorHAnsi" w:cstheme="majorHAnsi"/>
          <w:color w:val="000000" w:themeColor="text1"/>
        </w:rPr>
        <w:t>Available at: http://www.ipni.net/ipniweb/conference/wnmc.nsf/e0f085ed5f091b1b852579000057902e/ccbc3bfdb684ebee852580e400519374/$FILE/17WNMC%20Bartholomew%20pg181.pdf</w:t>
      </w:r>
    </w:p>
    <w:p w14:paraId="1A1B5C2B" w14:textId="77777777" w:rsidR="009653B3" w:rsidRPr="00350116" w:rsidRDefault="009653B3" w:rsidP="003D00AB">
      <w:pPr>
        <w:ind w:left="450" w:hanging="270"/>
        <w:rPr>
          <w:rFonts w:asciiTheme="majorHAnsi" w:hAnsiTheme="majorHAnsi" w:cstheme="majorHAnsi"/>
        </w:rPr>
      </w:pPr>
      <w:r w:rsidRPr="00350116">
        <w:rPr>
          <w:rFonts w:asciiTheme="majorHAnsi" w:hAnsiTheme="majorHAnsi" w:cstheme="majorHAnsi"/>
          <w:b/>
          <w:bCs/>
        </w:rPr>
        <w:t>Hopkins, B.G</w:t>
      </w:r>
      <w:r w:rsidRPr="00350116">
        <w:rPr>
          <w:rFonts w:asciiTheme="majorHAnsi" w:hAnsiTheme="majorHAnsi" w:cstheme="majorHAnsi"/>
          <w:bCs/>
        </w:rPr>
        <w:t xml:space="preserve">., and J.D. Svedin. 2017. </w:t>
      </w:r>
      <w:r w:rsidRPr="00350116">
        <w:rPr>
          <w:rFonts w:asciiTheme="majorHAnsi" w:hAnsiTheme="majorHAnsi" w:cstheme="majorHAnsi"/>
        </w:rPr>
        <w:t xml:space="preserve">Soil fertility and plant nutrition 101. </w:t>
      </w:r>
      <w:r w:rsidRPr="00350116">
        <w:rPr>
          <w:rStyle w:val="st"/>
          <w:rFonts w:asciiTheme="majorHAnsi" w:hAnsiTheme="majorHAnsi" w:cstheme="majorHAnsi"/>
          <w:i/>
        </w:rPr>
        <w:t xml:space="preserve">49th Annual </w:t>
      </w:r>
      <w:r w:rsidRPr="00350116">
        <w:rPr>
          <w:rStyle w:val="Emphasis"/>
          <w:rFonts w:asciiTheme="majorHAnsi" w:hAnsiTheme="majorHAnsi" w:cstheme="majorHAnsi"/>
        </w:rPr>
        <w:t>Idaho Potato Conf.</w:t>
      </w:r>
      <w:r w:rsidRPr="00350116">
        <w:rPr>
          <w:rStyle w:val="st"/>
          <w:rFonts w:asciiTheme="majorHAnsi" w:hAnsiTheme="majorHAnsi" w:cstheme="majorHAnsi"/>
          <w:i/>
        </w:rPr>
        <w:t xml:space="preserve"> and 38th Ag Expo</w:t>
      </w:r>
      <w:r w:rsidRPr="00350116">
        <w:rPr>
          <w:rStyle w:val="st"/>
          <w:rFonts w:asciiTheme="majorHAnsi" w:hAnsiTheme="majorHAnsi" w:cstheme="majorHAnsi"/>
        </w:rPr>
        <w:t xml:space="preserve">; 18 - 19 </w:t>
      </w:r>
      <w:r w:rsidRPr="00350116">
        <w:rPr>
          <w:rStyle w:val="st"/>
          <w:rFonts w:asciiTheme="majorHAnsi" w:hAnsiTheme="majorHAnsi" w:cstheme="majorHAnsi"/>
          <w:i/>
        </w:rPr>
        <w:t xml:space="preserve">January </w:t>
      </w:r>
      <w:r w:rsidRPr="00350116">
        <w:rPr>
          <w:rStyle w:val="Emphasis"/>
          <w:rFonts w:asciiTheme="majorHAnsi" w:hAnsiTheme="majorHAnsi" w:cstheme="majorHAnsi"/>
        </w:rPr>
        <w:t>2017;</w:t>
      </w:r>
      <w:r w:rsidRPr="00350116">
        <w:rPr>
          <w:rFonts w:asciiTheme="majorHAnsi" w:hAnsiTheme="majorHAnsi" w:cstheme="majorHAnsi"/>
        </w:rPr>
        <w:t xml:space="preserve"> </w:t>
      </w:r>
      <w:r w:rsidRPr="00350116">
        <w:rPr>
          <w:rStyle w:val="xbe"/>
          <w:rFonts w:asciiTheme="majorHAnsi" w:hAnsiTheme="majorHAnsi" w:cstheme="majorHAnsi"/>
        </w:rPr>
        <w:t xml:space="preserve">Pocatello, ID. </w:t>
      </w:r>
      <w:r w:rsidRPr="00350116">
        <w:rPr>
          <w:rStyle w:val="Emphasis"/>
          <w:rFonts w:asciiTheme="majorHAnsi" w:hAnsiTheme="majorHAnsi" w:cstheme="majorHAnsi"/>
        </w:rPr>
        <w:t xml:space="preserve"> </w:t>
      </w:r>
      <w:r w:rsidRPr="00350116">
        <w:rPr>
          <w:rStyle w:val="xbe"/>
          <w:rFonts w:asciiTheme="majorHAnsi" w:hAnsiTheme="majorHAnsi" w:cstheme="majorHAnsi"/>
        </w:rPr>
        <w:t>Pocatello, ID</w:t>
      </w:r>
      <w:r w:rsidRPr="00350116">
        <w:rPr>
          <w:rStyle w:val="Emphasis"/>
          <w:rFonts w:asciiTheme="majorHAnsi" w:hAnsiTheme="majorHAnsi" w:cstheme="majorHAnsi"/>
        </w:rPr>
        <w:t xml:space="preserve">: </w:t>
      </w:r>
      <w:r w:rsidRPr="00350116">
        <w:rPr>
          <w:rFonts w:asciiTheme="majorHAnsi" w:hAnsiTheme="majorHAnsi" w:cstheme="majorHAnsi"/>
        </w:rPr>
        <w:t xml:space="preserve">University of Idaho Extension Program. </w:t>
      </w:r>
    </w:p>
    <w:p w14:paraId="26AB9D2A" w14:textId="77777777" w:rsidR="009653B3" w:rsidRPr="00350116" w:rsidRDefault="009653B3" w:rsidP="003D00AB">
      <w:pPr>
        <w:ind w:left="450" w:hanging="270"/>
        <w:rPr>
          <w:rFonts w:asciiTheme="majorHAnsi" w:eastAsia="Times New Roman" w:hAnsiTheme="majorHAnsi" w:cstheme="majorHAnsi"/>
          <w:szCs w:val="24"/>
        </w:rPr>
      </w:pPr>
      <w:r w:rsidRPr="00350116">
        <w:rPr>
          <w:rFonts w:asciiTheme="majorHAnsi" w:hAnsiTheme="majorHAnsi" w:cstheme="majorHAnsi"/>
          <w:b/>
          <w:bCs/>
        </w:rPr>
        <w:t>Hopkins, B.G</w:t>
      </w:r>
      <w:r w:rsidRPr="00350116">
        <w:rPr>
          <w:rFonts w:asciiTheme="majorHAnsi" w:hAnsiTheme="majorHAnsi" w:cstheme="majorHAnsi"/>
          <w:bCs/>
        </w:rPr>
        <w:t>., J.D. Svedin</w:t>
      </w:r>
      <w:r w:rsidRPr="00350116">
        <w:rPr>
          <w:rFonts w:asciiTheme="majorHAnsi" w:eastAsia="Times New Roman" w:hAnsiTheme="majorHAnsi" w:cstheme="majorHAnsi"/>
        </w:rPr>
        <w:t xml:space="preserve"> </w:t>
      </w:r>
      <w:r w:rsidRPr="00350116">
        <w:rPr>
          <w:rFonts w:asciiTheme="majorHAnsi" w:hAnsiTheme="majorHAnsi" w:cstheme="majorHAnsi"/>
          <w:bCs/>
        </w:rPr>
        <w:t xml:space="preserve">and </w:t>
      </w:r>
      <w:r w:rsidRPr="00350116">
        <w:rPr>
          <w:rFonts w:asciiTheme="majorHAnsi" w:eastAsia="Times New Roman" w:hAnsiTheme="majorHAnsi" w:cstheme="majorHAnsi"/>
        </w:rPr>
        <w:t>R.C. Christensen. 2017</w:t>
      </w:r>
      <w:r w:rsidRPr="00350116">
        <w:rPr>
          <w:rFonts w:asciiTheme="majorHAnsi" w:eastAsia="Times New Roman" w:hAnsiTheme="majorHAnsi" w:cstheme="majorHAnsi"/>
          <w:szCs w:val="24"/>
        </w:rPr>
        <w:t xml:space="preserve">. </w:t>
      </w:r>
      <w:r w:rsidRPr="00350116">
        <w:rPr>
          <w:rFonts w:asciiTheme="majorHAnsi" w:hAnsiTheme="majorHAnsi" w:cstheme="majorHAnsi"/>
        </w:rPr>
        <w:t xml:space="preserve">On farm fertilizer management: Case studies. </w:t>
      </w:r>
      <w:r w:rsidRPr="00350116">
        <w:rPr>
          <w:rStyle w:val="st"/>
          <w:rFonts w:asciiTheme="majorHAnsi" w:hAnsiTheme="majorHAnsi" w:cstheme="majorHAnsi"/>
          <w:i/>
        </w:rPr>
        <w:t xml:space="preserve">49th Annual </w:t>
      </w:r>
      <w:r w:rsidRPr="00350116">
        <w:rPr>
          <w:rStyle w:val="Emphasis"/>
          <w:rFonts w:asciiTheme="majorHAnsi" w:hAnsiTheme="majorHAnsi" w:cstheme="majorHAnsi"/>
        </w:rPr>
        <w:t>Idaho Potato Conf.</w:t>
      </w:r>
      <w:r w:rsidRPr="00350116">
        <w:rPr>
          <w:rStyle w:val="st"/>
          <w:rFonts w:asciiTheme="majorHAnsi" w:hAnsiTheme="majorHAnsi" w:cstheme="majorHAnsi"/>
          <w:i/>
        </w:rPr>
        <w:t xml:space="preserve"> and 38th Ag Expo</w:t>
      </w:r>
      <w:r w:rsidRPr="00350116">
        <w:rPr>
          <w:rStyle w:val="st"/>
          <w:rFonts w:asciiTheme="majorHAnsi" w:hAnsiTheme="majorHAnsi" w:cstheme="majorHAnsi"/>
        </w:rPr>
        <w:t xml:space="preserve">; 18 - 19 </w:t>
      </w:r>
      <w:r w:rsidRPr="00350116">
        <w:rPr>
          <w:rStyle w:val="st"/>
          <w:rFonts w:asciiTheme="majorHAnsi" w:hAnsiTheme="majorHAnsi" w:cstheme="majorHAnsi"/>
          <w:i/>
        </w:rPr>
        <w:t xml:space="preserve">January </w:t>
      </w:r>
      <w:r w:rsidRPr="00350116">
        <w:rPr>
          <w:rStyle w:val="Emphasis"/>
          <w:rFonts w:asciiTheme="majorHAnsi" w:hAnsiTheme="majorHAnsi" w:cstheme="majorHAnsi"/>
        </w:rPr>
        <w:t>2017;</w:t>
      </w:r>
      <w:r w:rsidRPr="00350116">
        <w:rPr>
          <w:rFonts w:asciiTheme="majorHAnsi" w:hAnsiTheme="majorHAnsi" w:cstheme="majorHAnsi"/>
        </w:rPr>
        <w:t xml:space="preserve"> </w:t>
      </w:r>
      <w:r w:rsidRPr="00350116">
        <w:rPr>
          <w:rStyle w:val="xbe"/>
          <w:rFonts w:asciiTheme="majorHAnsi" w:hAnsiTheme="majorHAnsi" w:cstheme="majorHAnsi"/>
        </w:rPr>
        <w:t xml:space="preserve">Pocatello, ID. </w:t>
      </w:r>
      <w:r w:rsidRPr="00350116">
        <w:rPr>
          <w:rStyle w:val="Emphasis"/>
          <w:rFonts w:asciiTheme="majorHAnsi" w:hAnsiTheme="majorHAnsi" w:cstheme="majorHAnsi"/>
        </w:rPr>
        <w:t xml:space="preserve"> </w:t>
      </w:r>
      <w:r w:rsidRPr="00350116">
        <w:rPr>
          <w:rStyle w:val="xbe"/>
          <w:rFonts w:asciiTheme="majorHAnsi" w:hAnsiTheme="majorHAnsi" w:cstheme="majorHAnsi"/>
        </w:rPr>
        <w:t>Pocatello, ID</w:t>
      </w:r>
      <w:r w:rsidRPr="00350116">
        <w:rPr>
          <w:rStyle w:val="Emphasis"/>
          <w:rFonts w:asciiTheme="majorHAnsi" w:hAnsiTheme="majorHAnsi" w:cstheme="majorHAnsi"/>
        </w:rPr>
        <w:t xml:space="preserve">: </w:t>
      </w:r>
      <w:r w:rsidRPr="00350116">
        <w:rPr>
          <w:rFonts w:asciiTheme="majorHAnsi" w:hAnsiTheme="majorHAnsi" w:cstheme="majorHAnsi"/>
        </w:rPr>
        <w:t>University of Idaho Extension Program.</w:t>
      </w:r>
    </w:p>
    <w:p w14:paraId="20B908EF" w14:textId="77777777" w:rsidR="009A6A25" w:rsidRPr="00350116" w:rsidRDefault="009A6A25">
      <w:pPr>
        <w:autoSpaceDE w:val="0"/>
        <w:autoSpaceDN w:val="0"/>
        <w:adjustRightInd w:val="0"/>
        <w:ind w:left="450" w:hanging="270"/>
        <w:rPr>
          <w:rFonts w:asciiTheme="majorHAnsi" w:hAnsiTheme="majorHAnsi" w:cstheme="majorHAnsi"/>
          <w:color w:val="000000" w:themeColor="text1"/>
        </w:rPr>
      </w:pPr>
      <w:r w:rsidRPr="00350116">
        <w:rPr>
          <w:rFonts w:asciiTheme="majorHAnsi" w:hAnsiTheme="majorHAnsi" w:cstheme="majorHAnsi"/>
          <w:b/>
          <w:bCs/>
        </w:rPr>
        <w:t>Hopkins, B.G</w:t>
      </w:r>
      <w:r w:rsidRPr="00350116">
        <w:rPr>
          <w:rFonts w:asciiTheme="majorHAnsi" w:hAnsiTheme="majorHAnsi" w:cstheme="majorHAnsi"/>
          <w:bCs/>
        </w:rPr>
        <w:t>., and</w:t>
      </w:r>
      <w:r w:rsidRPr="00350116">
        <w:rPr>
          <w:rFonts w:asciiTheme="majorHAnsi" w:hAnsiTheme="majorHAnsi" w:cstheme="majorHAnsi"/>
          <w:b/>
          <w:bCs/>
        </w:rPr>
        <w:t xml:space="preserve"> </w:t>
      </w:r>
      <w:r w:rsidRPr="00350116">
        <w:rPr>
          <w:rFonts w:asciiTheme="majorHAnsi" w:hAnsiTheme="majorHAnsi" w:cstheme="majorHAnsi"/>
          <w:bCs/>
        </w:rPr>
        <w:t xml:space="preserve">N.C. Hansen. 2017. Nitrogen and water interactions: Crop production systems case studies. </w:t>
      </w:r>
      <w:r w:rsidRPr="00350116">
        <w:rPr>
          <w:rFonts w:asciiTheme="majorHAnsi" w:hAnsiTheme="majorHAnsi" w:cstheme="majorHAnsi"/>
          <w:i/>
        </w:rPr>
        <w:t>In Proc. of the Western Nutr</w:t>
      </w:r>
      <w:r w:rsidR="00EF60AF" w:rsidRPr="00350116">
        <w:rPr>
          <w:rFonts w:asciiTheme="majorHAnsi" w:hAnsiTheme="majorHAnsi" w:cstheme="majorHAnsi"/>
          <w:i/>
        </w:rPr>
        <w:t>ient Management Conf.</w:t>
      </w:r>
      <w:r w:rsidRPr="00350116">
        <w:rPr>
          <w:rFonts w:asciiTheme="majorHAnsi" w:hAnsiTheme="majorHAnsi" w:cstheme="majorHAnsi"/>
          <w:i/>
        </w:rPr>
        <w:t>;</w:t>
      </w:r>
      <w:r w:rsidRPr="00350116">
        <w:rPr>
          <w:rFonts w:asciiTheme="majorHAnsi" w:hAnsiTheme="majorHAnsi" w:cstheme="majorHAnsi"/>
        </w:rPr>
        <w:t xml:space="preserve"> </w:t>
      </w:r>
      <w:r w:rsidR="005F4788" w:rsidRPr="00350116">
        <w:rPr>
          <w:rFonts w:asciiTheme="majorHAnsi" w:hAnsiTheme="majorHAnsi" w:cstheme="majorHAnsi"/>
        </w:rPr>
        <w:t xml:space="preserve">2-3 </w:t>
      </w:r>
      <w:r w:rsidRPr="00350116">
        <w:rPr>
          <w:rFonts w:asciiTheme="majorHAnsi" w:hAnsiTheme="majorHAnsi" w:cstheme="majorHAnsi"/>
        </w:rPr>
        <w:t>March</w:t>
      </w:r>
      <w:r w:rsidR="005F4788" w:rsidRPr="00350116">
        <w:rPr>
          <w:rFonts w:asciiTheme="majorHAnsi" w:hAnsiTheme="majorHAnsi" w:cstheme="majorHAnsi"/>
        </w:rPr>
        <w:t xml:space="preserve"> 2017</w:t>
      </w:r>
      <w:r w:rsidRPr="00350116">
        <w:rPr>
          <w:rFonts w:asciiTheme="majorHAnsi" w:hAnsiTheme="majorHAnsi" w:cstheme="majorHAnsi"/>
        </w:rPr>
        <w:t>; Reno, NV.</w:t>
      </w:r>
      <w:r w:rsidR="000F0A47" w:rsidRPr="00350116">
        <w:rPr>
          <w:rFonts w:asciiTheme="majorHAnsi" w:eastAsia="Times New Roman" w:hAnsiTheme="majorHAnsi" w:cstheme="majorHAnsi"/>
        </w:rPr>
        <w:t xml:space="preserve"> </w:t>
      </w:r>
      <w:r w:rsidRPr="00350116">
        <w:rPr>
          <w:rFonts w:asciiTheme="majorHAnsi" w:eastAsia="Times New Roman" w:hAnsiTheme="majorHAnsi" w:cstheme="majorHAnsi"/>
        </w:rPr>
        <w:t>12:22</w:t>
      </w:r>
      <w:r w:rsidR="00024B06" w:rsidRPr="00350116">
        <w:rPr>
          <w:rFonts w:asciiTheme="majorHAnsi" w:eastAsia="Times New Roman" w:hAnsiTheme="majorHAnsi" w:cstheme="majorHAnsi"/>
        </w:rPr>
        <w:t>-27</w:t>
      </w:r>
      <w:r w:rsidRPr="00350116">
        <w:rPr>
          <w:rFonts w:asciiTheme="majorHAnsi" w:eastAsia="Times New Roman" w:hAnsiTheme="majorHAnsi" w:cstheme="majorHAnsi"/>
        </w:rPr>
        <w:t xml:space="preserve">. </w:t>
      </w:r>
      <w:r w:rsidR="007E7A56" w:rsidRPr="00350116">
        <w:rPr>
          <w:rFonts w:asciiTheme="majorHAnsi" w:eastAsia="Times New Roman" w:hAnsiTheme="majorHAnsi" w:cstheme="majorHAnsi"/>
          <w:szCs w:val="24"/>
        </w:rPr>
        <w:t xml:space="preserve">WERA-103; USDA-NIFA; </w:t>
      </w:r>
      <w:r w:rsidR="00A3160F" w:rsidRPr="00350116">
        <w:rPr>
          <w:rStyle w:val="xbe"/>
          <w:rFonts w:asciiTheme="majorHAnsi" w:hAnsiTheme="majorHAnsi" w:cstheme="majorHAnsi"/>
        </w:rPr>
        <w:t>Peachtree Corners, GA:</w:t>
      </w:r>
      <w:r w:rsidR="00A3160F" w:rsidRPr="00350116">
        <w:rPr>
          <w:rFonts w:asciiTheme="majorHAnsi" w:eastAsia="Times New Roman" w:hAnsiTheme="majorHAnsi" w:cstheme="majorHAnsi"/>
          <w:szCs w:val="24"/>
        </w:rPr>
        <w:t xml:space="preserve"> </w:t>
      </w:r>
      <w:r w:rsidR="007E7A56" w:rsidRPr="00350116">
        <w:rPr>
          <w:rFonts w:asciiTheme="majorHAnsi" w:eastAsia="Times New Roman" w:hAnsiTheme="majorHAnsi" w:cstheme="majorHAnsi"/>
          <w:szCs w:val="24"/>
        </w:rPr>
        <w:t xml:space="preserve">International Plant Nutrient Institute. </w:t>
      </w:r>
      <w:r w:rsidRPr="00350116">
        <w:rPr>
          <w:rFonts w:asciiTheme="majorHAnsi" w:hAnsiTheme="majorHAnsi" w:cstheme="majorHAnsi"/>
          <w:color w:val="000000" w:themeColor="text1"/>
        </w:rPr>
        <w:t>Available at: http://www.ipni.net/ipniweb/conference/wnmc.nsf/e0f085ed5f091b1b852579000057902e/ccbc3bfdb684ebee852580e400519374/$FILE/17WNMC%20Hopkins%20pg22.pdf</w:t>
      </w:r>
    </w:p>
    <w:p w14:paraId="759886E6" w14:textId="77777777" w:rsidR="009A6A25" w:rsidRPr="00350116" w:rsidRDefault="009A6A25">
      <w:pPr>
        <w:ind w:left="450" w:hanging="270"/>
        <w:rPr>
          <w:rFonts w:asciiTheme="majorHAnsi" w:hAnsiTheme="majorHAnsi" w:cstheme="majorHAnsi"/>
          <w:bCs/>
          <w:color w:val="000033"/>
        </w:rPr>
      </w:pPr>
      <w:r w:rsidRPr="00350116">
        <w:rPr>
          <w:rFonts w:asciiTheme="majorHAnsi" w:eastAsia="Times New Roman" w:hAnsiTheme="majorHAnsi" w:cstheme="majorHAnsi"/>
        </w:rPr>
        <w:t xml:space="preserve">Russell K.A., A.P. Hopkins, N.C. Hansen, and </w:t>
      </w:r>
      <w:r w:rsidRPr="00350116">
        <w:rPr>
          <w:rFonts w:asciiTheme="majorHAnsi" w:eastAsia="Times New Roman" w:hAnsiTheme="majorHAnsi" w:cstheme="majorHAnsi"/>
          <w:b/>
        </w:rPr>
        <w:t>B.G. Hopkins</w:t>
      </w:r>
      <w:r w:rsidRPr="00350116">
        <w:rPr>
          <w:rFonts w:asciiTheme="majorHAnsi" w:eastAsia="Times New Roman" w:hAnsiTheme="majorHAnsi" w:cstheme="majorHAnsi"/>
        </w:rPr>
        <w:t xml:space="preserve">. </w:t>
      </w:r>
      <w:r w:rsidRPr="00350116">
        <w:rPr>
          <w:rFonts w:asciiTheme="majorHAnsi" w:hAnsiTheme="majorHAnsi" w:cstheme="majorHAnsi"/>
          <w:bCs/>
        </w:rPr>
        <w:t>2017. Nitrogen and irrigation water interactions in drought stressed Kentucky bluegrass</w:t>
      </w:r>
      <w:r w:rsidRPr="00350116">
        <w:rPr>
          <w:rFonts w:asciiTheme="majorHAnsi" w:hAnsiTheme="majorHAnsi" w:cstheme="majorHAnsi"/>
          <w:bCs/>
          <w:color w:val="000033"/>
        </w:rPr>
        <w:t xml:space="preserve">. </w:t>
      </w:r>
      <w:r w:rsidR="00A24EBF" w:rsidRPr="00350116">
        <w:rPr>
          <w:rFonts w:asciiTheme="majorHAnsi" w:hAnsiTheme="majorHAnsi" w:cstheme="majorHAnsi"/>
          <w:i/>
          <w:color w:val="000000" w:themeColor="text1"/>
        </w:rPr>
        <w:t>In Proc. of the Western Nutrient Management Conf.;</w:t>
      </w:r>
      <w:r w:rsidR="00A24EBF" w:rsidRPr="00350116">
        <w:rPr>
          <w:rFonts w:asciiTheme="majorHAnsi" w:hAnsiTheme="majorHAnsi" w:cstheme="majorHAnsi"/>
          <w:color w:val="000000" w:themeColor="text1"/>
        </w:rPr>
        <w:t xml:space="preserve"> 2-3 March 2017; Reno, NV.</w:t>
      </w:r>
      <w:r w:rsidR="00A24EBF" w:rsidRPr="00350116">
        <w:rPr>
          <w:rFonts w:asciiTheme="majorHAnsi" w:eastAsia="Times New Roman" w:hAnsiTheme="majorHAnsi" w:cstheme="majorHAnsi"/>
        </w:rPr>
        <w:t xml:space="preserve"> 12:</w:t>
      </w:r>
      <w:r w:rsidRPr="00350116">
        <w:rPr>
          <w:rFonts w:asciiTheme="majorHAnsi" w:eastAsia="Times New Roman" w:hAnsiTheme="majorHAnsi" w:cstheme="majorHAnsi"/>
        </w:rPr>
        <w:t>172</w:t>
      </w:r>
      <w:r w:rsidR="00024B06" w:rsidRPr="00350116">
        <w:rPr>
          <w:rFonts w:asciiTheme="majorHAnsi" w:eastAsia="Times New Roman" w:hAnsiTheme="majorHAnsi" w:cstheme="majorHAnsi"/>
        </w:rPr>
        <w:t>-180</w:t>
      </w:r>
      <w:r w:rsidRPr="00350116">
        <w:rPr>
          <w:rFonts w:asciiTheme="majorHAnsi" w:eastAsia="Times New Roman" w:hAnsiTheme="majorHAnsi" w:cstheme="majorHAnsi"/>
        </w:rPr>
        <w:t xml:space="preserve">. </w:t>
      </w:r>
      <w:r w:rsidRPr="00350116">
        <w:rPr>
          <w:rFonts w:asciiTheme="majorHAnsi" w:hAnsiTheme="majorHAnsi" w:cstheme="majorHAnsi"/>
          <w:color w:val="000000" w:themeColor="text1"/>
        </w:rPr>
        <w:t>Available at: http://www.ipni.net/ipniweb/conference/wnmc.nsf/e0f085ed5f091b1b852579000057902e/ccbc3bfdb684ebee852580e400519374/$FILE/17WNMC%20Hopkins%20pg172.pdf</w:t>
      </w:r>
    </w:p>
    <w:p w14:paraId="777C09BB" w14:textId="77777777" w:rsidR="009A6A25" w:rsidRPr="00350116" w:rsidRDefault="009A6A25">
      <w:pPr>
        <w:ind w:left="450" w:hanging="270"/>
        <w:rPr>
          <w:rFonts w:asciiTheme="majorHAnsi" w:hAnsiTheme="majorHAnsi" w:cstheme="majorHAnsi"/>
          <w:color w:val="000000" w:themeColor="text1"/>
        </w:rPr>
      </w:pPr>
      <w:r w:rsidRPr="00350116">
        <w:rPr>
          <w:rFonts w:asciiTheme="majorHAnsi" w:eastAsia="Times New Roman" w:hAnsiTheme="majorHAnsi" w:cstheme="majorHAnsi"/>
        </w:rPr>
        <w:t xml:space="preserve">Shipp E., T.J. Hopkins, and </w:t>
      </w:r>
      <w:r w:rsidRPr="00350116">
        <w:rPr>
          <w:rFonts w:asciiTheme="majorHAnsi" w:eastAsia="Times New Roman" w:hAnsiTheme="majorHAnsi" w:cstheme="majorHAnsi"/>
          <w:b/>
        </w:rPr>
        <w:t>B.G. Hopkins.</w:t>
      </w:r>
      <w:r w:rsidRPr="00350116">
        <w:rPr>
          <w:rFonts w:asciiTheme="majorHAnsi" w:eastAsia="Times New Roman" w:hAnsiTheme="majorHAnsi" w:cstheme="majorHAnsi"/>
        </w:rPr>
        <w:t xml:space="preserve"> </w:t>
      </w:r>
      <w:r w:rsidRPr="00350116">
        <w:rPr>
          <w:rFonts w:asciiTheme="majorHAnsi" w:hAnsiTheme="majorHAnsi" w:cstheme="majorHAnsi"/>
          <w:bCs/>
        </w:rPr>
        <w:t xml:space="preserve">2017. Improving phosphorus use efficiency: Right rate, timing, and placement and enhanced efficiency fertilizer sources: Research summary. </w:t>
      </w:r>
      <w:r w:rsidR="00A24EBF" w:rsidRPr="00350116">
        <w:rPr>
          <w:rFonts w:asciiTheme="majorHAnsi" w:hAnsiTheme="majorHAnsi" w:cstheme="majorHAnsi"/>
          <w:i/>
          <w:color w:val="000000" w:themeColor="text1"/>
        </w:rPr>
        <w:t>In Proc. of the Western Nutrient Management Conf.;</w:t>
      </w:r>
      <w:r w:rsidR="00A24EBF" w:rsidRPr="00350116">
        <w:rPr>
          <w:rFonts w:asciiTheme="majorHAnsi" w:hAnsiTheme="majorHAnsi" w:cstheme="majorHAnsi"/>
          <w:color w:val="000000" w:themeColor="text1"/>
        </w:rPr>
        <w:t xml:space="preserve"> 2-3 March 2017; Reno, NV.</w:t>
      </w:r>
      <w:r w:rsidR="00A24EBF" w:rsidRPr="00350116">
        <w:rPr>
          <w:rFonts w:asciiTheme="majorHAnsi" w:eastAsia="Times New Roman" w:hAnsiTheme="majorHAnsi" w:cstheme="majorHAnsi"/>
        </w:rPr>
        <w:t xml:space="preserve"> </w:t>
      </w:r>
      <w:r w:rsidR="000F0A47" w:rsidRPr="00350116">
        <w:rPr>
          <w:rFonts w:asciiTheme="majorHAnsi" w:eastAsia="Times New Roman" w:hAnsiTheme="majorHAnsi" w:cstheme="majorHAnsi"/>
        </w:rPr>
        <w:t xml:space="preserve"> </w:t>
      </w:r>
      <w:r w:rsidR="00A24EBF" w:rsidRPr="00350116">
        <w:rPr>
          <w:rFonts w:asciiTheme="majorHAnsi" w:eastAsia="Times New Roman" w:hAnsiTheme="majorHAnsi" w:cstheme="majorHAnsi"/>
        </w:rPr>
        <w:t>12:</w:t>
      </w:r>
      <w:r w:rsidRPr="00350116">
        <w:rPr>
          <w:rFonts w:asciiTheme="majorHAnsi" w:eastAsia="Times New Roman" w:hAnsiTheme="majorHAnsi" w:cstheme="majorHAnsi"/>
        </w:rPr>
        <w:t>164</w:t>
      </w:r>
      <w:r w:rsidR="000F0A47" w:rsidRPr="00350116">
        <w:rPr>
          <w:rFonts w:asciiTheme="majorHAnsi" w:eastAsia="Times New Roman" w:hAnsiTheme="majorHAnsi" w:cstheme="majorHAnsi"/>
        </w:rPr>
        <w:t>-171</w:t>
      </w:r>
      <w:r w:rsidRPr="00350116">
        <w:rPr>
          <w:rFonts w:asciiTheme="majorHAnsi" w:eastAsia="Times New Roman" w:hAnsiTheme="majorHAnsi" w:cstheme="majorHAnsi"/>
        </w:rPr>
        <w:t xml:space="preserve">. </w:t>
      </w:r>
      <w:r w:rsidRPr="00350116">
        <w:rPr>
          <w:rFonts w:asciiTheme="majorHAnsi" w:hAnsiTheme="majorHAnsi" w:cstheme="majorHAnsi"/>
          <w:color w:val="000000" w:themeColor="text1"/>
        </w:rPr>
        <w:t>Available at:</w:t>
      </w:r>
      <w:r w:rsidRPr="00350116">
        <w:rPr>
          <w:rFonts w:asciiTheme="majorHAnsi" w:hAnsiTheme="majorHAnsi" w:cstheme="majorHAnsi"/>
        </w:rPr>
        <w:t xml:space="preserve"> </w:t>
      </w:r>
      <w:r w:rsidRPr="00350116">
        <w:rPr>
          <w:rFonts w:asciiTheme="majorHAnsi" w:hAnsiTheme="majorHAnsi" w:cstheme="majorHAnsi"/>
          <w:color w:val="000000" w:themeColor="text1"/>
        </w:rPr>
        <w:t>http://www.ipni.net/ipniweb/conference/wnmc.nsf/e0f085ed5f091b1b852579000057902e/ccbc3bfdb684ebee852580e400519374/$FILE/17WNMC%20Shipp%20pg164.pdf</w:t>
      </w:r>
    </w:p>
    <w:p w14:paraId="6C8E4597" w14:textId="77777777" w:rsidR="00112934" w:rsidRPr="00350116" w:rsidRDefault="009A6A25">
      <w:pPr>
        <w:tabs>
          <w:tab w:val="left" w:pos="0"/>
          <w:tab w:val="left" w:pos="540"/>
          <w:tab w:val="left" w:pos="2160"/>
          <w:tab w:val="left" w:pos="2700"/>
          <w:tab w:val="left" w:pos="6300"/>
          <w:tab w:val="left" w:pos="9360"/>
        </w:tabs>
        <w:ind w:left="450" w:hanging="270"/>
        <w:rPr>
          <w:rFonts w:asciiTheme="majorHAnsi" w:hAnsiTheme="majorHAnsi" w:cstheme="majorHAnsi"/>
          <w:b/>
          <w:color w:val="000000" w:themeColor="text1"/>
        </w:rPr>
      </w:pPr>
      <w:r w:rsidRPr="00350116">
        <w:rPr>
          <w:rFonts w:asciiTheme="majorHAnsi" w:eastAsia="Times New Roman" w:hAnsiTheme="majorHAnsi" w:cstheme="majorHAnsi"/>
        </w:rPr>
        <w:t xml:space="preserve">Svedin J.D., N.C. Hansen, R. Kerry, R.C. Christensen, and </w:t>
      </w:r>
      <w:r w:rsidRPr="00350116">
        <w:rPr>
          <w:rFonts w:asciiTheme="majorHAnsi" w:eastAsia="Times New Roman" w:hAnsiTheme="majorHAnsi" w:cstheme="majorHAnsi"/>
          <w:b/>
        </w:rPr>
        <w:t>B.G. Hopkins.</w:t>
      </w:r>
      <w:r w:rsidRPr="00350116">
        <w:rPr>
          <w:rFonts w:asciiTheme="majorHAnsi" w:eastAsia="Times New Roman" w:hAnsiTheme="majorHAnsi" w:cstheme="majorHAnsi"/>
        </w:rPr>
        <w:t xml:space="preserve"> </w:t>
      </w:r>
      <w:r w:rsidRPr="00350116">
        <w:rPr>
          <w:rFonts w:asciiTheme="majorHAnsi" w:hAnsiTheme="majorHAnsi" w:cstheme="majorHAnsi"/>
          <w:bCs/>
        </w:rPr>
        <w:t>2017. Creating prescription variable rate irrigation and fertilization zones: Water and nutrient management interactions.</w:t>
      </w:r>
      <w:r w:rsidRPr="00350116">
        <w:rPr>
          <w:rFonts w:asciiTheme="majorHAnsi" w:hAnsiTheme="majorHAnsi" w:cstheme="majorHAnsi"/>
          <w:bCs/>
        </w:rPr>
        <w:br/>
      </w:r>
      <w:r w:rsidR="00A24EBF" w:rsidRPr="00350116">
        <w:rPr>
          <w:rFonts w:asciiTheme="majorHAnsi" w:hAnsiTheme="majorHAnsi" w:cstheme="majorHAnsi"/>
          <w:i/>
          <w:color w:val="000000" w:themeColor="text1"/>
        </w:rPr>
        <w:t>In Proc. of the Western Nutrient Management Conf.;</w:t>
      </w:r>
      <w:r w:rsidR="00A24EBF" w:rsidRPr="00350116">
        <w:rPr>
          <w:rFonts w:asciiTheme="majorHAnsi" w:hAnsiTheme="majorHAnsi" w:cstheme="majorHAnsi"/>
          <w:color w:val="000000" w:themeColor="text1"/>
        </w:rPr>
        <w:t xml:space="preserve"> 2-3 March 2017; Reno, NV.</w:t>
      </w:r>
      <w:r w:rsidR="00A24EBF" w:rsidRPr="00350116">
        <w:rPr>
          <w:rFonts w:asciiTheme="majorHAnsi" w:eastAsia="Times New Roman" w:hAnsiTheme="majorHAnsi" w:cstheme="majorHAnsi"/>
        </w:rPr>
        <w:t xml:space="preserve"> 12:</w:t>
      </w:r>
      <w:r w:rsidRPr="00350116">
        <w:rPr>
          <w:rFonts w:asciiTheme="majorHAnsi" w:eastAsia="Times New Roman" w:hAnsiTheme="majorHAnsi" w:cstheme="majorHAnsi"/>
        </w:rPr>
        <w:t>156</w:t>
      </w:r>
      <w:r w:rsidR="000F0A47" w:rsidRPr="00350116">
        <w:rPr>
          <w:rFonts w:asciiTheme="majorHAnsi" w:eastAsia="Times New Roman" w:hAnsiTheme="majorHAnsi" w:cstheme="majorHAnsi"/>
        </w:rPr>
        <w:t>-163</w:t>
      </w:r>
      <w:r w:rsidRPr="00350116">
        <w:rPr>
          <w:rFonts w:asciiTheme="majorHAnsi" w:eastAsia="Times New Roman" w:hAnsiTheme="majorHAnsi" w:cstheme="majorHAnsi"/>
        </w:rPr>
        <w:t xml:space="preserve">. </w:t>
      </w:r>
      <w:r w:rsidRPr="00350116">
        <w:rPr>
          <w:rFonts w:asciiTheme="majorHAnsi" w:hAnsiTheme="majorHAnsi" w:cstheme="majorHAnsi"/>
          <w:color w:val="000000" w:themeColor="text1"/>
        </w:rPr>
        <w:t>Available at: http://www.ipni.net/ipniweb/conference/wnmc.nsf/e0f085ed5f091b1b852579000057902e/ccbc3bfdb684ebee852580e400519374/$FILE/17WNMC%20Svedin%20pg156.pdf</w:t>
      </w:r>
    </w:p>
    <w:p w14:paraId="29109909" w14:textId="77777777" w:rsidR="00200EA4" w:rsidRPr="00350116" w:rsidRDefault="00200EA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2016. </w:t>
      </w:r>
      <w:r w:rsidR="00D24529" w:rsidRPr="00350116">
        <w:rPr>
          <w:rFonts w:asciiTheme="majorHAnsi" w:hAnsiTheme="majorHAnsi" w:cstheme="majorHAnsi"/>
          <w:color w:val="000000" w:themeColor="text1"/>
        </w:rPr>
        <w:t>Polymer coated urea: Mitigating nitrogen loss to the e</w:t>
      </w:r>
      <w:r w:rsidRPr="00350116">
        <w:rPr>
          <w:rFonts w:asciiTheme="majorHAnsi" w:hAnsiTheme="majorHAnsi" w:cstheme="majorHAnsi"/>
          <w:color w:val="000000" w:themeColor="text1"/>
        </w:rPr>
        <w:t xml:space="preserve">nvironment. </w:t>
      </w:r>
      <w:r w:rsidRPr="00350116">
        <w:rPr>
          <w:rFonts w:asciiTheme="majorHAnsi" w:hAnsiTheme="majorHAnsi" w:cstheme="majorHAnsi"/>
          <w:i/>
          <w:color w:val="000000" w:themeColor="text1"/>
        </w:rPr>
        <w:t>International</w:t>
      </w:r>
      <w:r w:rsidR="00DC48EE" w:rsidRPr="00350116">
        <w:rPr>
          <w:rFonts w:asciiTheme="majorHAnsi" w:hAnsiTheme="majorHAnsi" w:cstheme="majorHAnsi"/>
          <w:i/>
          <w:color w:val="000000" w:themeColor="text1"/>
        </w:rPr>
        <w:t xml:space="preserve"> </w:t>
      </w:r>
      <w:r w:rsidR="00A24EBF" w:rsidRPr="00350116">
        <w:rPr>
          <w:rFonts w:asciiTheme="majorHAnsi" w:hAnsiTheme="majorHAnsi" w:cstheme="majorHAnsi"/>
          <w:i/>
          <w:color w:val="000000" w:themeColor="text1"/>
        </w:rPr>
        <w:t>Nitrogen Initiative Conf.</w:t>
      </w:r>
      <w:r w:rsidR="00413C3B" w:rsidRPr="00350116">
        <w:rPr>
          <w:rFonts w:asciiTheme="majorHAnsi" w:hAnsiTheme="majorHAnsi" w:cstheme="majorHAnsi"/>
          <w:color w:val="000000" w:themeColor="text1"/>
        </w:rPr>
        <w:t xml:space="preserve">; </w:t>
      </w:r>
      <w:r w:rsidR="00A24EBF" w:rsidRPr="00350116">
        <w:rPr>
          <w:rFonts w:asciiTheme="majorHAnsi" w:hAnsiTheme="majorHAnsi" w:cstheme="majorHAnsi"/>
          <w:color w:val="000000" w:themeColor="text1"/>
        </w:rPr>
        <w:t xml:space="preserve">4 Dec. </w:t>
      </w:r>
      <w:r w:rsidR="00DC48EE" w:rsidRPr="00350116">
        <w:rPr>
          <w:rFonts w:asciiTheme="majorHAnsi" w:hAnsiTheme="majorHAnsi" w:cstheme="majorHAnsi"/>
          <w:color w:val="000000" w:themeColor="text1"/>
        </w:rPr>
        <w:t xml:space="preserve">2016; </w:t>
      </w:r>
      <w:r w:rsidR="00413C3B" w:rsidRPr="00350116">
        <w:rPr>
          <w:rFonts w:asciiTheme="majorHAnsi" w:hAnsiTheme="majorHAnsi" w:cstheme="majorHAnsi"/>
          <w:color w:val="000000" w:themeColor="text1"/>
        </w:rPr>
        <w:t xml:space="preserve">Melbourne, Australia. </w:t>
      </w:r>
      <w:r w:rsidR="00F47C26" w:rsidRPr="00350116">
        <w:rPr>
          <w:rFonts w:asciiTheme="majorHAnsi" w:hAnsiTheme="majorHAnsi" w:cstheme="majorHAnsi"/>
          <w:color w:val="000000" w:themeColor="text1"/>
        </w:rPr>
        <w:t xml:space="preserve">Available at: </w:t>
      </w:r>
      <w:r w:rsidRPr="00350116">
        <w:rPr>
          <w:rFonts w:asciiTheme="majorHAnsi" w:hAnsiTheme="majorHAnsi" w:cstheme="majorHAnsi"/>
          <w:color w:val="000000" w:themeColor="text1"/>
        </w:rPr>
        <w:t>www.ini2016.com/pdf-papers/INI2016_Hopkins_Bryan.pdf</w:t>
      </w:r>
    </w:p>
    <w:p w14:paraId="7CCBA663" w14:textId="77777777" w:rsidR="00AF701B" w:rsidRPr="00350116" w:rsidRDefault="00AF701B">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Black, B., B. Neville, C. Ewell, B.D. Geary,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2015. Nitrogen nutrition impact on incidence of Rhizoctonia infection of Agrostis stolonifera. </w:t>
      </w:r>
      <w:r w:rsidR="00ED522B" w:rsidRPr="00350116">
        <w:rPr>
          <w:rFonts w:asciiTheme="majorHAnsi" w:hAnsiTheme="majorHAnsi" w:cstheme="majorHAnsi"/>
          <w:i/>
          <w:color w:val="000000" w:themeColor="text1"/>
        </w:rPr>
        <w:t>In Proc. of the Wes</w:t>
      </w:r>
      <w:r w:rsidR="00A24EBF" w:rsidRPr="00350116">
        <w:rPr>
          <w:rFonts w:asciiTheme="majorHAnsi" w:hAnsiTheme="majorHAnsi" w:cstheme="majorHAnsi"/>
          <w:i/>
          <w:color w:val="000000" w:themeColor="text1"/>
        </w:rPr>
        <w:t>tern Nutrient Management Conf.</w:t>
      </w:r>
      <w:r w:rsidR="008B2432" w:rsidRPr="00350116">
        <w:rPr>
          <w:rFonts w:asciiTheme="majorHAnsi" w:hAnsiTheme="majorHAnsi" w:cstheme="majorHAnsi"/>
          <w:i/>
          <w:color w:val="000000" w:themeColor="text1"/>
        </w:rPr>
        <w:t>;</w:t>
      </w:r>
      <w:r w:rsidR="00ED522B" w:rsidRPr="00350116">
        <w:rPr>
          <w:rFonts w:asciiTheme="majorHAnsi" w:hAnsiTheme="majorHAnsi" w:cstheme="majorHAnsi"/>
          <w:color w:val="000000" w:themeColor="text1"/>
        </w:rPr>
        <w:t xml:space="preserve"> </w:t>
      </w:r>
      <w:r w:rsidR="00A24EBF" w:rsidRPr="00350116">
        <w:rPr>
          <w:rFonts w:asciiTheme="majorHAnsi" w:hAnsiTheme="majorHAnsi" w:cstheme="majorHAnsi"/>
          <w:color w:val="000000" w:themeColor="text1"/>
        </w:rPr>
        <w:t xml:space="preserve">5-6 March </w:t>
      </w:r>
      <w:r w:rsidR="00ED522B" w:rsidRPr="00350116">
        <w:rPr>
          <w:rFonts w:asciiTheme="majorHAnsi" w:hAnsiTheme="majorHAnsi" w:cstheme="majorHAnsi"/>
          <w:color w:val="000000" w:themeColor="text1"/>
        </w:rPr>
        <w:t>2015;</w:t>
      </w:r>
      <w:r w:rsidR="00A54DF0" w:rsidRPr="00350116">
        <w:rPr>
          <w:rFonts w:asciiTheme="majorHAnsi" w:hAnsiTheme="majorHAnsi" w:cstheme="majorHAnsi"/>
          <w:color w:val="000000" w:themeColor="text1"/>
        </w:rPr>
        <w:t xml:space="preserve"> Reno, NV. </w:t>
      </w:r>
      <w:r w:rsidRPr="00350116">
        <w:rPr>
          <w:rFonts w:asciiTheme="majorHAnsi" w:hAnsiTheme="majorHAnsi" w:cstheme="majorHAnsi"/>
          <w:color w:val="000000" w:themeColor="text1"/>
        </w:rPr>
        <w:t>11:</w:t>
      </w:r>
      <w:r w:rsidR="004301D3" w:rsidRPr="00350116">
        <w:rPr>
          <w:rFonts w:asciiTheme="majorHAnsi" w:hAnsiTheme="majorHAnsi" w:cstheme="majorHAnsi"/>
          <w:color w:val="000000" w:themeColor="text1"/>
        </w:rPr>
        <w:t>112-116</w:t>
      </w:r>
      <w:r w:rsidR="00F40352" w:rsidRPr="00350116">
        <w:rPr>
          <w:rFonts w:asciiTheme="majorHAnsi" w:hAnsiTheme="majorHAnsi" w:cstheme="majorHAnsi"/>
          <w:color w:val="000000" w:themeColor="text1"/>
        </w:rPr>
        <w:t>. Available at</w:t>
      </w:r>
      <w:r w:rsidR="00ED522B" w:rsidRPr="00350116">
        <w:rPr>
          <w:rFonts w:asciiTheme="majorHAnsi" w:hAnsiTheme="majorHAnsi" w:cstheme="majorHAnsi"/>
          <w:color w:val="000000" w:themeColor="text1"/>
        </w:rPr>
        <w:t>:</w:t>
      </w:r>
      <w:r w:rsidR="00F40352" w:rsidRPr="00350116">
        <w:rPr>
          <w:rFonts w:asciiTheme="majorHAnsi" w:hAnsiTheme="majorHAnsi" w:cstheme="majorHAnsi"/>
          <w:color w:val="000000" w:themeColor="text1"/>
        </w:rPr>
        <w:t xml:space="preserve"> </w:t>
      </w:r>
      <w:r w:rsidR="007159E1" w:rsidRPr="00350116">
        <w:rPr>
          <w:rFonts w:asciiTheme="majorHAnsi" w:hAnsiTheme="majorHAnsi" w:cstheme="majorHAnsi"/>
          <w:color w:val="000000" w:themeColor="text1"/>
          <w:sz w:val="20"/>
        </w:rPr>
        <w:t>http://www.ipni.net/ipniweb/conference/wnmc.nsf/e0f085ed5f091b1b852579000057902e/4be3031d1d87927a85257e37004fa7a8/$FILE/WNMC2015%20Neville%20pg112.pdf</w:t>
      </w:r>
    </w:p>
    <w:p w14:paraId="2BBB260B" w14:textId="77777777" w:rsidR="00E47C2D" w:rsidRPr="00350116" w:rsidRDefault="00E47C2D">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Blair, T.A., C.J. Ransom, P. Hosford, J.D. Svedin, L. Sutton, A. Winchester, K. Manning, T.J. Hopkins,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2015. Phosphorus and organic acid bonding impacts at varying soil pH. </w:t>
      </w:r>
      <w:r w:rsidR="00A462B1" w:rsidRPr="00350116">
        <w:rPr>
          <w:rFonts w:asciiTheme="majorHAnsi" w:hAnsiTheme="majorHAnsi" w:cstheme="majorHAnsi"/>
          <w:i/>
          <w:color w:val="000000" w:themeColor="text1"/>
        </w:rPr>
        <w:t>In Proc. of the Western Nutrient Management Conf.;</w:t>
      </w:r>
      <w:r w:rsidR="00A462B1" w:rsidRPr="00350116">
        <w:rPr>
          <w:rFonts w:asciiTheme="majorHAnsi" w:hAnsiTheme="majorHAnsi" w:cstheme="majorHAnsi"/>
          <w:color w:val="000000" w:themeColor="text1"/>
        </w:rPr>
        <w:t xml:space="preserve"> 5-6 March 2015; Reno, NV.</w:t>
      </w:r>
      <w:r w:rsidRPr="00350116">
        <w:rPr>
          <w:rFonts w:asciiTheme="majorHAnsi" w:hAnsiTheme="majorHAnsi" w:cstheme="majorHAnsi"/>
          <w:color w:val="000000" w:themeColor="text1"/>
        </w:rPr>
        <w:t xml:space="preserve"> 11:90-93. Available at</w:t>
      </w:r>
      <w:r w:rsidR="00ED522B"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sz w:val="20"/>
        </w:rPr>
        <w:t>http://www.ipni.net/ipniweb/conference/wnmc.nsf/e0f085ed5f091b1b852579000057902e/4be3031d1d87927a85257e37004fa7a8/$FILE/WNMC2015%20Blair%20pg90.pdf</w:t>
      </w:r>
    </w:p>
    <w:p w14:paraId="45AF340F" w14:textId="77777777" w:rsidR="002E62BE" w:rsidRPr="00350116" w:rsidRDefault="002E62BE">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Blair, T.A., J.D. Selman, C.J. Ransom, T.J. Hopkins,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2015. Phosphorus and organic acid boding enhances uptake efficiency and yield response in crop plants. </w:t>
      </w:r>
      <w:r w:rsidR="00A462B1" w:rsidRPr="00350116">
        <w:rPr>
          <w:rFonts w:asciiTheme="majorHAnsi" w:hAnsiTheme="majorHAnsi" w:cstheme="majorHAnsi"/>
          <w:i/>
          <w:color w:val="000000" w:themeColor="text1"/>
        </w:rPr>
        <w:t>In Proc. of the Western Nutrient Management Conf.;</w:t>
      </w:r>
      <w:r w:rsidR="00A462B1" w:rsidRPr="00350116">
        <w:rPr>
          <w:rFonts w:asciiTheme="majorHAnsi" w:hAnsiTheme="majorHAnsi" w:cstheme="majorHAnsi"/>
          <w:color w:val="000000" w:themeColor="text1"/>
        </w:rPr>
        <w:t xml:space="preserve"> 5-6 March 2015; Reno, NV.</w:t>
      </w:r>
      <w:r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11:142-145. Available at</w:t>
      </w:r>
      <w:r w:rsidR="00ED522B"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sz w:val="20"/>
        </w:rPr>
        <w:t>http://www.ipni.net/ipniweb/conference/wnmc.nsf/e0f085ed5f091b1b852579000057902e/4be3031d1d87927a85257e37004fa7a8/$FILE/WNMC2015%20Selman%20pg142.pdf</w:t>
      </w:r>
    </w:p>
    <w:p w14:paraId="6D6D08E6" w14:textId="77777777" w:rsidR="006E5F8D" w:rsidRPr="00350116" w:rsidRDefault="006E5F8D">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Buss, J.C., J.H. Gish,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2015. Minimizing nitrogen inputs while optimizing verdure and growth of Kentucky bluegrass with polymer coated urea. </w:t>
      </w:r>
      <w:r w:rsidR="00A462B1" w:rsidRPr="00350116">
        <w:rPr>
          <w:rFonts w:asciiTheme="majorHAnsi" w:hAnsiTheme="majorHAnsi" w:cstheme="majorHAnsi"/>
          <w:i/>
          <w:color w:val="000000" w:themeColor="text1"/>
        </w:rPr>
        <w:t>In Proc. of the Western Nutrient Management Conf.;</w:t>
      </w:r>
      <w:r w:rsidR="00A462B1" w:rsidRPr="00350116">
        <w:rPr>
          <w:rFonts w:asciiTheme="majorHAnsi" w:hAnsiTheme="majorHAnsi" w:cstheme="majorHAnsi"/>
          <w:color w:val="000000" w:themeColor="text1"/>
        </w:rPr>
        <w:t xml:space="preserve"> 5-6 March 2015; Reno, NV.</w:t>
      </w:r>
      <w:r w:rsidRPr="00350116">
        <w:rPr>
          <w:rFonts w:asciiTheme="majorHAnsi" w:hAnsiTheme="majorHAnsi" w:cstheme="majorHAnsi"/>
          <w:color w:val="000000" w:themeColor="text1"/>
        </w:rPr>
        <w:t xml:space="preserve"> 11:</w:t>
      </w:r>
      <w:r w:rsidR="00DC6495" w:rsidRPr="00350116">
        <w:rPr>
          <w:rFonts w:asciiTheme="majorHAnsi" w:hAnsiTheme="majorHAnsi" w:cstheme="majorHAnsi"/>
          <w:color w:val="000000" w:themeColor="text1"/>
        </w:rPr>
        <w:t>94-99</w:t>
      </w:r>
      <w:r w:rsidRPr="00350116">
        <w:rPr>
          <w:rFonts w:asciiTheme="majorHAnsi" w:hAnsiTheme="majorHAnsi" w:cstheme="majorHAnsi"/>
          <w:color w:val="000000" w:themeColor="text1"/>
        </w:rPr>
        <w:t>. Available at</w:t>
      </w:r>
      <w:r w:rsidR="00ED522B"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DC6495" w:rsidRPr="00350116">
        <w:rPr>
          <w:rFonts w:asciiTheme="majorHAnsi" w:hAnsiTheme="majorHAnsi" w:cstheme="majorHAnsi"/>
          <w:color w:val="000000" w:themeColor="text1"/>
        </w:rPr>
        <w:t>http://www.ipni.net/ipniweb/conference/wnmc.nsf/e0f085ed5f091b1b852579000057902e/4be3031d1d87927a85257e37004fa7a8/$FILE/WNMC2015%20Buss%20pg94.pdf</w:t>
      </w:r>
    </w:p>
    <w:p w14:paraId="0AFB5D83" w14:textId="77777777" w:rsidR="00DC6495" w:rsidRPr="00350116" w:rsidRDefault="00DC6495">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Carroll, A., C. Lindsey, J. Baker,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2015. Drought and nitrogen stress effects on maize canopy temperature. </w:t>
      </w:r>
      <w:r w:rsidR="00A462B1" w:rsidRPr="00350116">
        <w:rPr>
          <w:rFonts w:asciiTheme="majorHAnsi" w:hAnsiTheme="majorHAnsi" w:cstheme="majorHAnsi"/>
          <w:i/>
          <w:color w:val="000000" w:themeColor="text1"/>
        </w:rPr>
        <w:t>In Proc. of the Western Nutrient Management Conf.;</w:t>
      </w:r>
      <w:r w:rsidR="00A462B1" w:rsidRPr="00350116">
        <w:rPr>
          <w:rFonts w:asciiTheme="majorHAnsi" w:hAnsiTheme="majorHAnsi" w:cstheme="majorHAnsi"/>
          <w:color w:val="000000" w:themeColor="text1"/>
        </w:rPr>
        <w:t xml:space="preserve"> 5-6 March 2015; Reno, NV.</w:t>
      </w:r>
      <w:r w:rsidRPr="00350116">
        <w:rPr>
          <w:rFonts w:asciiTheme="majorHAnsi" w:hAnsiTheme="majorHAnsi" w:cstheme="majorHAnsi"/>
          <w:color w:val="000000" w:themeColor="text1"/>
        </w:rPr>
        <w:t xml:space="preserve"> 11:84-89. Available at</w:t>
      </w:r>
      <w:r w:rsidR="00ED522B"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http://www.ipni.net/ipniweb/conference/wnmc.nsf/e0f085ed5f091b1b852579000057902e/4be3031d1d87927a85257e37004fa7a8/$FILE/WNMC2015%20Baker%20pg84.pdf</w:t>
      </w:r>
    </w:p>
    <w:p w14:paraId="683F2B1A" w14:textId="77777777" w:rsidR="00DC6495" w:rsidRPr="00350116" w:rsidRDefault="00DC6495">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Fernelius, K.J., M.D. Madsen, K.A. Russell, B.A. Roundy,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2015. Effects of post-fire soil hydrophobicity on inorganic soil nitrogen and sulfur cycling. </w:t>
      </w:r>
      <w:r w:rsidR="00A462B1" w:rsidRPr="00350116">
        <w:rPr>
          <w:rFonts w:asciiTheme="majorHAnsi" w:hAnsiTheme="majorHAnsi" w:cstheme="majorHAnsi"/>
          <w:i/>
          <w:color w:val="000000" w:themeColor="text1"/>
        </w:rPr>
        <w:t>In Proc. of the Western Nutrient Management Conf.;</w:t>
      </w:r>
      <w:r w:rsidR="00A462B1" w:rsidRPr="00350116">
        <w:rPr>
          <w:rFonts w:asciiTheme="majorHAnsi" w:hAnsiTheme="majorHAnsi" w:cstheme="majorHAnsi"/>
          <w:color w:val="000000" w:themeColor="text1"/>
        </w:rPr>
        <w:t xml:space="preserve"> 5-6 March 2015; Reno, NV.</w:t>
      </w:r>
      <w:r w:rsidRPr="00350116">
        <w:rPr>
          <w:rFonts w:asciiTheme="majorHAnsi" w:hAnsiTheme="majorHAnsi" w:cstheme="majorHAnsi"/>
          <w:color w:val="000000" w:themeColor="text1"/>
        </w:rPr>
        <w:t xml:space="preserve"> 11:129-135. Available at</w:t>
      </w:r>
      <w:r w:rsidR="005625B4"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http://www.ipni.net/ipniweb/conference/wnmc.nsf/e0f085ed5f091b1b852579000057902e/4be3031d1d87927a85257e37004fa7a8/$FILE/WNMC2015%20Russell%20pg129.pdf</w:t>
      </w:r>
    </w:p>
    <w:p w14:paraId="5A656D58" w14:textId="77777777" w:rsidR="00873A98" w:rsidRPr="00350116" w:rsidRDefault="00873A98">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Fernelius, K.J., M.M.E. Pryor,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2015. Summarization of 471 field comparisons of AVAIL. </w:t>
      </w:r>
      <w:r w:rsidR="00A462B1" w:rsidRPr="00350116">
        <w:rPr>
          <w:rFonts w:asciiTheme="majorHAnsi" w:hAnsiTheme="majorHAnsi" w:cstheme="majorHAnsi"/>
          <w:i/>
          <w:color w:val="000000" w:themeColor="text1"/>
        </w:rPr>
        <w:t>In Proc. of the Western Nutrient Management Conf.;</w:t>
      </w:r>
      <w:r w:rsidR="00A462B1" w:rsidRPr="00350116">
        <w:rPr>
          <w:rFonts w:asciiTheme="majorHAnsi" w:hAnsiTheme="majorHAnsi" w:cstheme="majorHAnsi"/>
          <w:color w:val="000000" w:themeColor="text1"/>
        </w:rPr>
        <w:t xml:space="preserve"> 5-6 March 2015; Reno, NV. </w:t>
      </w:r>
      <w:r w:rsidRPr="00350116">
        <w:rPr>
          <w:rFonts w:asciiTheme="majorHAnsi" w:hAnsiTheme="majorHAnsi" w:cstheme="majorHAnsi"/>
          <w:color w:val="000000" w:themeColor="text1"/>
        </w:rPr>
        <w:t>11:123-128. Available at</w:t>
      </w:r>
      <w:r w:rsidR="005625B4"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http://www.ipni.net/ipniweb/conference/wnmc.nsf/e0f085ed5f091b1b852579000057902e/4be3031d1d87927a85257e37004fa7a8/$FILE/WNMC2015%20Pryor%20pg123.pdf</w:t>
      </w:r>
    </w:p>
    <w:p w14:paraId="0020AE33" w14:textId="77777777" w:rsidR="007577B8" w:rsidRPr="00350116" w:rsidRDefault="007159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J.C. Stark. 2015. Nitrogen cycling and fertilization in legume inclusive cropping systems. </w:t>
      </w:r>
      <w:r w:rsidR="00A462B1" w:rsidRPr="00350116">
        <w:rPr>
          <w:rFonts w:asciiTheme="majorHAnsi" w:hAnsiTheme="majorHAnsi" w:cstheme="majorHAnsi"/>
          <w:i/>
          <w:color w:val="000000" w:themeColor="text1"/>
        </w:rPr>
        <w:t>In Proc. of the Western Nutrient Management Conf.;</w:t>
      </w:r>
      <w:r w:rsidR="00A462B1" w:rsidRPr="00350116">
        <w:rPr>
          <w:rFonts w:asciiTheme="majorHAnsi" w:hAnsiTheme="majorHAnsi" w:cstheme="majorHAnsi"/>
          <w:color w:val="000000" w:themeColor="text1"/>
        </w:rPr>
        <w:t xml:space="preserve"> 5-6 March 2015; Reno, NV. </w:t>
      </w:r>
      <w:r w:rsidRPr="00350116">
        <w:rPr>
          <w:rFonts w:asciiTheme="majorHAnsi" w:hAnsiTheme="majorHAnsi" w:cstheme="majorHAnsi"/>
          <w:color w:val="000000" w:themeColor="text1"/>
        </w:rPr>
        <w:t>11:</w:t>
      </w:r>
      <w:r w:rsidR="007577B8" w:rsidRPr="00350116">
        <w:rPr>
          <w:rFonts w:asciiTheme="majorHAnsi" w:hAnsiTheme="majorHAnsi" w:cstheme="majorHAnsi"/>
          <w:color w:val="000000" w:themeColor="text1"/>
        </w:rPr>
        <w:t>50-55</w:t>
      </w:r>
      <w:r w:rsidR="00F40352" w:rsidRPr="00350116">
        <w:rPr>
          <w:rFonts w:asciiTheme="majorHAnsi" w:hAnsiTheme="majorHAnsi" w:cstheme="majorHAnsi"/>
          <w:color w:val="000000" w:themeColor="text1"/>
        </w:rPr>
        <w:t>. Available at</w:t>
      </w:r>
      <w:r w:rsidR="005625B4" w:rsidRPr="00350116">
        <w:rPr>
          <w:rFonts w:asciiTheme="majorHAnsi" w:hAnsiTheme="majorHAnsi" w:cstheme="majorHAnsi"/>
          <w:color w:val="000000" w:themeColor="text1"/>
        </w:rPr>
        <w:t>:</w:t>
      </w:r>
      <w:r w:rsidR="00F40352" w:rsidRPr="00350116">
        <w:rPr>
          <w:rFonts w:asciiTheme="majorHAnsi" w:hAnsiTheme="majorHAnsi" w:cstheme="majorHAnsi"/>
          <w:color w:val="000000" w:themeColor="text1"/>
        </w:rPr>
        <w:t xml:space="preserve"> </w:t>
      </w:r>
      <w:r w:rsidR="007577B8" w:rsidRPr="00350116">
        <w:rPr>
          <w:rFonts w:asciiTheme="majorHAnsi" w:hAnsiTheme="majorHAnsi" w:cstheme="majorHAnsi"/>
          <w:color w:val="000000" w:themeColor="text1"/>
        </w:rPr>
        <w:t xml:space="preserve"> http://www.ipni.net/ipniweb/conference/wnmc.nsf/e0f085ed5f091b1b852579000057902e/4be3031d1d87927a85257e37004fa7a8/$FILE/WNMC2015%20Hopkins%20pg50.pdf</w:t>
      </w:r>
    </w:p>
    <w:p w14:paraId="00C79D38" w14:textId="77777777" w:rsidR="00873A98" w:rsidRPr="00350116" w:rsidRDefault="00873A98">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Ransom, C.J., M.J. Ruth, T. Blair, L. Sutton, D. Bradshaw, K. Campbell,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2015. Turf response to reduced rates of polymer-coated urea. </w:t>
      </w:r>
      <w:r w:rsidR="00A462B1" w:rsidRPr="00350116">
        <w:rPr>
          <w:rFonts w:asciiTheme="majorHAnsi" w:hAnsiTheme="majorHAnsi" w:cstheme="majorHAnsi"/>
          <w:i/>
          <w:color w:val="000000" w:themeColor="text1"/>
        </w:rPr>
        <w:t>In Proc. of the Western Nutrient Management Conf.;</w:t>
      </w:r>
      <w:r w:rsidR="00A462B1" w:rsidRPr="00350116">
        <w:rPr>
          <w:rFonts w:asciiTheme="majorHAnsi" w:hAnsiTheme="majorHAnsi" w:cstheme="majorHAnsi"/>
          <w:color w:val="000000" w:themeColor="text1"/>
        </w:rPr>
        <w:t xml:space="preserve"> 5-6 March 2015; Reno, NV.</w:t>
      </w:r>
      <w:r w:rsidRPr="00350116">
        <w:rPr>
          <w:rFonts w:asciiTheme="majorHAnsi" w:hAnsiTheme="majorHAnsi" w:cstheme="majorHAnsi"/>
          <w:color w:val="000000" w:themeColor="text1"/>
        </w:rPr>
        <w:t xml:space="preserve"> 11:136-141. Available at</w:t>
      </w:r>
      <w:r w:rsidR="00EF52BC"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http://www.ipni.net/ipniweb/conference/wnmc.nsf/e0f085ed5f091b1b852579000057902e/4be3031d1d87927a85257e37004fa7a8/$FILE/WNMC2015%20Ruth%20pg136.pdf</w:t>
      </w:r>
    </w:p>
    <w:p w14:paraId="04E713CA" w14:textId="77777777" w:rsidR="000303EB" w:rsidRPr="00350116" w:rsidRDefault="00C002D3">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Svedin </w:t>
      </w:r>
      <w:r w:rsidR="000303EB" w:rsidRPr="00350116">
        <w:rPr>
          <w:rFonts w:asciiTheme="majorHAnsi" w:hAnsiTheme="majorHAnsi" w:cstheme="majorHAnsi"/>
          <w:color w:val="000000" w:themeColor="text1"/>
        </w:rPr>
        <w:t xml:space="preserve">J.D., C.J. Ransom, J.C. Buss, T.A. Blair, and </w:t>
      </w:r>
      <w:r w:rsidR="000303EB" w:rsidRPr="00350116">
        <w:rPr>
          <w:rFonts w:asciiTheme="majorHAnsi" w:hAnsiTheme="majorHAnsi" w:cstheme="majorHAnsi"/>
          <w:b/>
          <w:color w:val="000000" w:themeColor="text1"/>
        </w:rPr>
        <w:t>B.G. Hopkins</w:t>
      </w:r>
      <w:r w:rsidR="000303EB" w:rsidRPr="00350116">
        <w:rPr>
          <w:rFonts w:asciiTheme="majorHAnsi" w:hAnsiTheme="majorHAnsi" w:cstheme="majorHAnsi"/>
          <w:color w:val="000000" w:themeColor="text1"/>
        </w:rPr>
        <w:t xml:space="preserve">. 2015. Evaluation of nitrogen gas loss from polymer coated and polymer sulfur coated urea. </w:t>
      </w:r>
      <w:r w:rsidR="00A462B1" w:rsidRPr="00350116">
        <w:rPr>
          <w:rFonts w:asciiTheme="majorHAnsi" w:hAnsiTheme="majorHAnsi" w:cstheme="majorHAnsi"/>
          <w:i/>
          <w:color w:val="000000" w:themeColor="text1"/>
        </w:rPr>
        <w:t>In Proc. of the Western Nutrient Management Conf.;</w:t>
      </w:r>
      <w:r w:rsidR="00A462B1" w:rsidRPr="00350116">
        <w:rPr>
          <w:rFonts w:asciiTheme="majorHAnsi" w:hAnsiTheme="majorHAnsi" w:cstheme="majorHAnsi"/>
          <w:color w:val="000000" w:themeColor="text1"/>
        </w:rPr>
        <w:t xml:space="preserve"> 5-6 March 2015; Reno, NV.</w:t>
      </w:r>
      <w:r w:rsidR="000303EB" w:rsidRPr="00350116">
        <w:rPr>
          <w:rFonts w:asciiTheme="majorHAnsi" w:hAnsiTheme="majorHAnsi" w:cstheme="majorHAnsi"/>
          <w:color w:val="000000" w:themeColor="text1"/>
        </w:rPr>
        <w:t xml:space="preserve"> 11:157-162.</w:t>
      </w:r>
      <w:r w:rsidR="00EF52BC" w:rsidRPr="00350116">
        <w:rPr>
          <w:rFonts w:asciiTheme="majorHAnsi" w:hAnsiTheme="majorHAnsi" w:cstheme="majorHAnsi"/>
          <w:color w:val="000000" w:themeColor="text1"/>
        </w:rPr>
        <w:t xml:space="preserve"> Available at: </w:t>
      </w:r>
      <w:r w:rsidR="000303EB" w:rsidRPr="00350116">
        <w:rPr>
          <w:rFonts w:asciiTheme="majorHAnsi" w:hAnsiTheme="majorHAnsi" w:cstheme="majorHAnsi"/>
          <w:color w:val="000000" w:themeColor="text1"/>
        </w:rPr>
        <w:t>http://www.ipni.net/ipniweb/conference/wnmc.nsf/e0f085ed5f091b1b852579000057902e/4be3031d1d87927a85257e37004fa7a8/$FILE/WNMC2015%20Svedin%20pg157.pdf</w:t>
      </w:r>
    </w:p>
    <w:p w14:paraId="2FEECED7" w14:textId="77777777" w:rsidR="00CF2F3A" w:rsidRPr="00350116" w:rsidRDefault="00CF2F3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Blair, T.A., M.W. Hill,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C.J. Ransom. 2013. Phosphorus and organic acid bonding enhances uptake efficiency in crop plants. </w:t>
      </w:r>
      <w:r w:rsidR="005625B4" w:rsidRPr="00350116">
        <w:rPr>
          <w:rFonts w:asciiTheme="majorHAnsi" w:hAnsiTheme="majorHAnsi" w:cstheme="majorHAnsi"/>
          <w:color w:val="000000" w:themeColor="text1"/>
        </w:rPr>
        <w:t xml:space="preserve">. </w:t>
      </w:r>
      <w:r w:rsidR="005625B4" w:rsidRPr="00350116">
        <w:rPr>
          <w:rFonts w:asciiTheme="majorHAnsi" w:hAnsiTheme="majorHAnsi" w:cstheme="majorHAnsi"/>
          <w:i/>
          <w:color w:val="000000" w:themeColor="text1"/>
        </w:rPr>
        <w:t>In Wester</w:t>
      </w:r>
      <w:r w:rsidR="00A462B1" w:rsidRPr="00350116">
        <w:rPr>
          <w:rFonts w:asciiTheme="majorHAnsi" w:hAnsiTheme="majorHAnsi" w:cstheme="majorHAnsi"/>
          <w:i/>
          <w:color w:val="000000" w:themeColor="text1"/>
        </w:rPr>
        <w:t>n Nutrient Management Conf.</w:t>
      </w:r>
      <w:r w:rsidR="005625B4" w:rsidRPr="00350116">
        <w:rPr>
          <w:rFonts w:asciiTheme="majorHAnsi" w:hAnsiTheme="majorHAnsi" w:cstheme="majorHAnsi"/>
          <w:i/>
          <w:color w:val="000000" w:themeColor="text1"/>
        </w:rPr>
        <w:t xml:space="preserve"> Proc., </w:t>
      </w:r>
      <w:r w:rsidR="00A462B1" w:rsidRPr="00350116">
        <w:rPr>
          <w:rFonts w:asciiTheme="majorHAnsi" w:hAnsiTheme="majorHAnsi" w:cstheme="majorHAnsi"/>
          <w:color w:val="000000" w:themeColor="text1"/>
        </w:rPr>
        <w:t xml:space="preserve">7-8 March </w:t>
      </w:r>
      <w:r w:rsidR="008B2432" w:rsidRPr="00350116">
        <w:rPr>
          <w:rFonts w:asciiTheme="majorHAnsi" w:hAnsiTheme="majorHAnsi" w:cstheme="majorHAnsi"/>
          <w:color w:val="000000" w:themeColor="text1"/>
        </w:rPr>
        <w:t xml:space="preserve">2013; </w:t>
      </w:r>
      <w:r w:rsidR="00F40352" w:rsidRPr="00350116">
        <w:rPr>
          <w:rFonts w:asciiTheme="majorHAnsi" w:hAnsiTheme="majorHAnsi" w:cstheme="majorHAnsi"/>
          <w:color w:val="000000" w:themeColor="text1"/>
        </w:rPr>
        <w:t>Reno, NV</w:t>
      </w:r>
      <w:r w:rsidR="005625B4"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5625B4" w:rsidRPr="00350116">
        <w:rPr>
          <w:rFonts w:asciiTheme="majorHAnsi" w:hAnsiTheme="majorHAnsi" w:cstheme="majorHAnsi"/>
          <w:color w:val="000000" w:themeColor="text1"/>
        </w:rPr>
        <w:t xml:space="preserve">Brookings, SD: International Plant Nutrition Institute. </w:t>
      </w:r>
      <w:r w:rsidR="006F2A83" w:rsidRPr="00350116">
        <w:rPr>
          <w:rFonts w:asciiTheme="majorHAnsi" w:hAnsiTheme="majorHAnsi" w:cstheme="majorHAnsi"/>
          <w:color w:val="000000" w:themeColor="text1"/>
        </w:rPr>
        <w:t>10:</w:t>
      </w:r>
      <w:r w:rsidR="00F40352" w:rsidRPr="00350116">
        <w:rPr>
          <w:rFonts w:asciiTheme="majorHAnsi" w:hAnsiTheme="majorHAnsi" w:cstheme="majorHAnsi"/>
          <w:color w:val="000000" w:themeColor="text1"/>
        </w:rPr>
        <w:t xml:space="preserve">149. </w:t>
      </w:r>
    </w:p>
    <w:p w14:paraId="7781CB78" w14:textId="77777777" w:rsidR="00CF2F3A" w:rsidRPr="00350116" w:rsidRDefault="00CF2F3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Ransom, C.J.</w:t>
      </w:r>
      <w:r w:rsidR="00644C84"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T.W. Taysom, and J.J. LeMonte. 2013. Polymer coated urea (ESN): Impacts on potato crop and N losses</w:t>
      </w:r>
      <w:r w:rsidR="00112AA5" w:rsidRPr="00350116">
        <w:rPr>
          <w:rFonts w:asciiTheme="majorHAnsi" w:hAnsiTheme="majorHAnsi" w:cstheme="majorHAnsi"/>
          <w:color w:val="000000" w:themeColor="text1"/>
        </w:rPr>
        <w:t>.</w:t>
      </w:r>
      <w:r w:rsidR="00A462B1" w:rsidRPr="00350116">
        <w:rPr>
          <w:rFonts w:asciiTheme="majorHAnsi" w:hAnsiTheme="majorHAnsi" w:cstheme="majorHAnsi"/>
          <w:i/>
          <w:color w:val="000000" w:themeColor="text1"/>
        </w:rPr>
        <w:t xml:space="preserve"> In Western Nutrient Management Conf. Proc., </w:t>
      </w:r>
      <w:r w:rsidR="00A462B1" w:rsidRPr="00350116">
        <w:rPr>
          <w:rFonts w:asciiTheme="majorHAnsi" w:hAnsiTheme="majorHAnsi" w:cstheme="majorHAnsi"/>
          <w:color w:val="000000" w:themeColor="text1"/>
        </w:rPr>
        <w:t xml:space="preserve">7-8 March 2013; Reno, NV. </w:t>
      </w:r>
      <w:r w:rsidR="005625B4" w:rsidRPr="00350116">
        <w:rPr>
          <w:rFonts w:asciiTheme="majorHAnsi" w:hAnsiTheme="majorHAnsi" w:cstheme="majorHAnsi"/>
          <w:color w:val="000000" w:themeColor="text1"/>
        </w:rPr>
        <w:t xml:space="preserve">Brookings, SD: International Plant Nutrition Institute. </w:t>
      </w:r>
      <w:r w:rsidR="006F2A83" w:rsidRPr="00350116">
        <w:rPr>
          <w:rFonts w:asciiTheme="majorHAnsi" w:hAnsiTheme="majorHAnsi" w:cstheme="majorHAnsi"/>
          <w:color w:val="000000" w:themeColor="text1"/>
        </w:rPr>
        <w:t>10:</w:t>
      </w:r>
      <w:r w:rsidR="00F40352" w:rsidRPr="00350116">
        <w:rPr>
          <w:rFonts w:asciiTheme="majorHAnsi" w:hAnsiTheme="majorHAnsi" w:cstheme="majorHAnsi"/>
          <w:color w:val="000000" w:themeColor="text1"/>
        </w:rPr>
        <w:t xml:space="preserve">150. </w:t>
      </w:r>
    </w:p>
    <w:p w14:paraId="4967B1BB" w14:textId="77777777" w:rsidR="00E44705" w:rsidRPr="00350116" w:rsidRDefault="00CF2F3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Sutton, L.E., C.J. Ransom,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T.A. Blair, J.J. Moody, K.E. Manning and S.J. Bergsten. 2013. Polymer coated urea (Duration) in turfgrass: Impacts on mowing, visual, and loss to environment. </w:t>
      </w:r>
      <w:r w:rsidR="00A462B1" w:rsidRPr="00350116">
        <w:rPr>
          <w:rFonts w:asciiTheme="majorHAnsi" w:hAnsiTheme="majorHAnsi" w:cstheme="majorHAnsi"/>
          <w:i/>
          <w:color w:val="000000" w:themeColor="text1"/>
        </w:rPr>
        <w:t xml:space="preserve">In Western Nutrient Management Conf. Proc., </w:t>
      </w:r>
      <w:r w:rsidR="00A462B1" w:rsidRPr="00350116">
        <w:rPr>
          <w:rFonts w:asciiTheme="majorHAnsi" w:hAnsiTheme="majorHAnsi" w:cstheme="majorHAnsi"/>
          <w:color w:val="000000" w:themeColor="text1"/>
        </w:rPr>
        <w:t>7-8 March 2013; Reno, NV.</w:t>
      </w:r>
      <w:r w:rsidR="00F40352" w:rsidRPr="00350116">
        <w:rPr>
          <w:rFonts w:asciiTheme="majorHAnsi" w:hAnsiTheme="majorHAnsi" w:cstheme="majorHAnsi"/>
          <w:color w:val="000000" w:themeColor="text1"/>
        </w:rPr>
        <w:t xml:space="preserve"> </w:t>
      </w:r>
      <w:r w:rsidR="005625B4" w:rsidRPr="00350116">
        <w:rPr>
          <w:rFonts w:asciiTheme="majorHAnsi" w:hAnsiTheme="majorHAnsi" w:cstheme="majorHAnsi"/>
          <w:color w:val="000000" w:themeColor="text1"/>
        </w:rPr>
        <w:t xml:space="preserve">Brookings, SD: International Plant Nutrition Institute. </w:t>
      </w:r>
      <w:r w:rsidR="006F2A83" w:rsidRPr="00350116">
        <w:rPr>
          <w:rFonts w:asciiTheme="majorHAnsi" w:hAnsiTheme="majorHAnsi" w:cstheme="majorHAnsi"/>
          <w:color w:val="000000" w:themeColor="text1"/>
        </w:rPr>
        <w:t>10:</w:t>
      </w:r>
      <w:r w:rsidR="00F40352" w:rsidRPr="00350116">
        <w:rPr>
          <w:rFonts w:asciiTheme="majorHAnsi" w:hAnsiTheme="majorHAnsi" w:cstheme="majorHAnsi"/>
          <w:color w:val="000000" w:themeColor="text1"/>
        </w:rPr>
        <w:t xml:space="preserve">151. </w:t>
      </w:r>
    </w:p>
    <w:p w14:paraId="2A1A2595" w14:textId="77777777" w:rsidR="009744B2"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Ransom, C.J., M.W. Hill,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2011. Improving phosphorus use efficiency with Carbond® P and dicarboxylic acid polymer (AVAIL®) fertilizer additives. </w:t>
      </w:r>
      <w:r w:rsidR="005625B4" w:rsidRPr="00350116">
        <w:rPr>
          <w:rFonts w:asciiTheme="majorHAnsi" w:hAnsiTheme="majorHAnsi" w:cstheme="majorHAnsi"/>
          <w:i/>
          <w:color w:val="000000" w:themeColor="text1"/>
        </w:rPr>
        <w:t xml:space="preserve">In Proc. </w:t>
      </w:r>
      <w:r w:rsidR="006F2A83" w:rsidRPr="00350116">
        <w:rPr>
          <w:rFonts w:asciiTheme="majorHAnsi" w:hAnsiTheme="majorHAnsi" w:cstheme="majorHAnsi"/>
          <w:i/>
          <w:color w:val="000000" w:themeColor="text1"/>
        </w:rPr>
        <w:t xml:space="preserve">of the Winter Commodity Schools. </w:t>
      </w:r>
      <w:r w:rsidR="005625B4" w:rsidRPr="00350116">
        <w:rPr>
          <w:rFonts w:asciiTheme="majorHAnsi" w:hAnsiTheme="majorHAnsi" w:cstheme="majorHAnsi"/>
          <w:i/>
          <w:color w:val="000000" w:themeColor="text1"/>
        </w:rPr>
        <w:t xml:space="preserve"> </w:t>
      </w:r>
      <w:r w:rsidR="00A462B1" w:rsidRPr="00350116">
        <w:rPr>
          <w:rFonts w:asciiTheme="majorHAnsi" w:hAnsiTheme="majorHAnsi" w:cstheme="majorHAnsi"/>
          <w:i/>
          <w:color w:val="000000" w:themeColor="text1"/>
        </w:rPr>
        <w:t>Idaho Potato Conf</w:t>
      </w:r>
      <w:r w:rsidR="00A462B1" w:rsidRPr="00350116">
        <w:rPr>
          <w:rFonts w:asciiTheme="majorHAnsi" w:hAnsiTheme="majorHAnsi" w:cstheme="majorHAnsi"/>
          <w:color w:val="000000" w:themeColor="text1"/>
        </w:rPr>
        <w:t>.</w:t>
      </w:r>
      <w:r w:rsidR="006F2A83" w:rsidRPr="00350116">
        <w:rPr>
          <w:rFonts w:asciiTheme="majorHAnsi" w:hAnsiTheme="majorHAnsi" w:cstheme="majorHAnsi"/>
          <w:color w:val="000000" w:themeColor="text1"/>
        </w:rPr>
        <w:t xml:space="preserve">; </w:t>
      </w:r>
      <w:r w:rsidR="00A462B1" w:rsidRPr="00350116">
        <w:rPr>
          <w:rFonts w:asciiTheme="majorHAnsi" w:hAnsiTheme="majorHAnsi" w:cstheme="majorHAnsi"/>
          <w:color w:val="000000" w:themeColor="text1"/>
        </w:rPr>
        <w:t xml:space="preserve">18-20 Jan. </w:t>
      </w:r>
      <w:r w:rsidR="006F2A83" w:rsidRPr="00350116">
        <w:rPr>
          <w:rFonts w:asciiTheme="majorHAnsi" w:hAnsiTheme="majorHAnsi" w:cstheme="majorHAnsi"/>
          <w:color w:val="000000" w:themeColor="text1"/>
        </w:rPr>
        <w:t xml:space="preserve">2011; </w:t>
      </w:r>
      <w:r w:rsidR="00250A50" w:rsidRPr="00350116">
        <w:rPr>
          <w:rFonts w:asciiTheme="majorHAnsi" w:hAnsiTheme="majorHAnsi" w:cstheme="majorHAnsi"/>
          <w:color w:val="000000" w:themeColor="text1"/>
        </w:rPr>
        <w:t>Pocatello, ID</w:t>
      </w:r>
      <w:r w:rsidR="005625B4" w:rsidRPr="00350116">
        <w:rPr>
          <w:rFonts w:asciiTheme="majorHAnsi" w:hAnsiTheme="majorHAnsi" w:cstheme="majorHAnsi"/>
          <w:color w:val="000000" w:themeColor="text1"/>
        </w:rPr>
        <w:t>.</w:t>
      </w:r>
      <w:r w:rsidR="00250A50" w:rsidRPr="00350116">
        <w:rPr>
          <w:rFonts w:asciiTheme="majorHAnsi" w:hAnsiTheme="majorHAnsi" w:cstheme="majorHAnsi"/>
          <w:i/>
          <w:color w:val="000000" w:themeColor="text1"/>
        </w:rPr>
        <w:t xml:space="preserve"> </w:t>
      </w:r>
      <w:r w:rsidR="005625B4" w:rsidRPr="00350116">
        <w:rPr>
          <w:rFonts w:asciiTheme="majorHAnsi" w:hAnsiTheme="majorHAnsi" w:cstheme="majorHAnsi"/>
          <w:color w:val="000000" w:themeColor="text1"/>
        </w:rPr>
        <w:t>Moscow, ID: University of Idaho.</w:t>
      </w:r>
      <w:r w:rsidRPr="00350116">
        <w:rPr>
          <w:rFonts w:asciiTheme="majorHAnsi" w:hAnsiTheme="majorHAnsi" w:cstheme="majorHAnsi"/>
          <w:color w:val="000000" w:themeColor="text1"/>
        </w:rPr>
        <w:t xml:space="preserve"> </w:t>
      </w:r>
      <w:r w:rsidR="006F2A83" w:rsidRPr="00350116">
        <w:rPr>
          <w:rFonts w:asciiTheme="majorHAnsi" w:hAnsiTheme="majorHAnsi" w:cstheme="majorHAnsi"/>
          <w:color w:val="000000" w:themeColor="text1"/>
        </w:rPr>
        <w:t>43:</w:t>
      </w:r>
      <w:r w:rsidR="005625B4" w:rsidRPr="00350116">
        <w:rPr>
          <w:rFonts w:asciiTheme="majorHAnsi" w:hAnsiTheme="majorHAnsi" w:cstheme="majorHAnsi"/>
          <w:color w:val="000000" w:themeColor="text1"/>
        </w:rPr>
        <w:t xml:space="preserve">149-154. </w:t>
      </w:r>
      <w:r w:rsidRPr="00350116">
        <w:rPr>
          <w:rFonts w:asciiTheme="majorHAnsi" w:hAnsiTheme="majorHAnsi" w:cstheme="majorHAnsi"/>
          <w:i/>
          <w:color w:val="000000" w:themeColor="text1"/>
        </w:rPr>
        <w:t>(Invited</w:t>
      </w:r>
      <w:r w:rsidR="00250A50" w:rsidRPr="00350116">
        <w:rPr>
          <w:rFonts w:asciiTheme="majorHAnsi" w:hAnsiTheme="majorHAnsi" w:cstheme="majorHAnsi"/>
          <w:i/>
          <w:color w:val="000000" w:themeColor="text1"/>
        </w:rPr>
        <w:t>)</w:t>
      </w:r>
    </w:p>
    <w:p w14:paraId="48208604" w14:textId="77777777" w:rsidR="002A276D"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Hill, M.W., </w:t>
      </w:r>
      <w:r w:rsidRPr="00350116">
        <w:rPr>
          <w:rFonts w:asciiTheme="majorHAnsi" w:hAnsiTheme="majorHAnsi" w:cstheme="majorHAnsi"/>
          <w:b/>
          <w:color w:val="000000" w:themeColor="text1"/>
        </w:rPr>
        <w:t xml:space="preserve">B.G. Hopkins. </w:t>
      </w:r>
      <w:r w:rsidRPr="00350116">
        <w:rPr>
          <w:rFonts w:asciiTheme="majorHAnsi" w:hAnsiTheme="majorHAnsi" w:cstheme="majorHAnsi"/>
          <w:color w:val="000000" w:themeColor="text1"/>
        </w:rPr>
        <w:t xml:space="preserve">C.J. Ransom, and B.L. Webb. 2011. Improving phosphorus use efficiency with Carbond P. </w:t>
      </w:r>
      <w:r w:rsidR="005625B4" w:rsidRPr="00350116">
        <w:rPr>
          <w:rFonts w:asciiTheme="majorHAnsi" w:hAnsiTheme="majorHAnsi" w:cstheme="majorHAnsi"/>
          <w:i/>
          <w:color w:val="000000" w:themeColor="text1"/>
        </w:rPr>
        <w:t>In Wester</w:t>
      </w:r>
      <w:r w:rsidR="000B7EF4" w:rsidRPr="00350116">
        <w:rPr>
          <w:rFonts w:asciiTheme="majorHAnsi" w:hAnsiTheme="majorHAnsi" w:cstheme="majorHAnsi"/>
          <w:i/>
          <w:color w:val="000000" w:themeColor="text1"/>
        </w:rPr>
        <w:t>n Nutrient Management Conf.</w:t>
      </w:r>
      <w:r w:rsidR="005625B4" w:rsidRPr="00350116">
        <w:rPr>
          <w:rFonts w:asciiTheme="majorHAnsi" w:hAnsiTheme="majorHAnsi" w:cstheme="majorHAnsi"/>
          <w:i/>
          <w:color w:val="000000" w:themeColor="text1"/>
        </w:rPr>
        <w:t xml:space="preserve"> Proc., </w:t>
      </w:r>
      <w:r w:rsidR="000B7EF4" w:rsidRPr="00350116">
        <w:rPr>
          <w:rFonts w:asciiTheme="majorHAnsi" w:hAnsiTheme="majorHAnsi" w:cstheme="majorHAnsi"/>
          <w:color w:val="000000" w:themeColor="text1"/>
        </w:rPr>
        <w:t xml:space="preserve">3-4 March </w:t>
      </w:r>
      <w:r w:rsidR="005625B4" w:rsidRPr="00350116">
        <w:rPr>
          <w:rFonts w:asciiTheme="majorHAnsi" w:hAnsiTheme="majorHAnsi" w:cstheme="majorHAnsi"/>
          <w:color w:val="000000" w:themeColor="text1"/>
        </w:rPr>
        <w:t>2011;</w:t>
      </w:r>
      <w:r w:rsidR="00250A50" w:rsidRPr="00350116">
        <w:rPr>
          <w:rFonts w:asciiTheme="majorHAnsi" w:hAnsiTheme="majorHAnsi" w:cstheme="majorHAnsi"/>
          <w:color w:val="000000" w:themeColor="text1"/>
        </w:rPr>
        <w:t xml:space="preserve"> Reno, NV. </w:t>
      </w:r>
      <w:r w:rsidR="005625B4" w:rsidRPr="00350116">
        <w:rPr>
          <w:rFonts w:asciiTheme="majorHAnsi" w:hAnsiTheme="majorHAnsi" w:cstheme="majorHAnsi"/>
          <w:color w:val="000000" w:themeColor="text1"/>
        </w:rPr>
        <w:t xml:space="preserve">Norcross, GA: </w:t>
      </w:r>
      <w:r w:rsidRPr="00350116">
        <w:rPr>
          <w:rFonts w:asciiTheme="majorHAnsi" w:hAnsiTheme="majorHAnsi" w:cstheme="majorHAnsi"/>
          <w:color w:val="000000" w:themeColor="text1"/>
        </w:rPr>
        <w:t>Internat</w:t>
      </w:r>
      <w:r w:rsidR="005625B4" w:rsidRPr="00350116">
        <w:rPr>
          <w:rFonts w:asciiTheme="majorHAnsi" w:hAnsiTheme="majorHAnsi" w:cstheme="majorHAnsi"/>
          <w:color w:val="000000" w:themeColor="text1"/>
        </w:rPr>
        <w:t>ional Plant Nutrition Institute.</w:t>
      </w:r>
      <w:r w:rsidRPr="00350116">
        <w:rPr>
          <w:rFonts w:asciiTheme="majorHAnsi" w:hAnsiTheme="majorHAnsi" w:cstheme="majorHAnsi"/>
          <w:color w:val="000000" w:themeColor="text1"/>
        </w:rPr>
        <w:t xml:space="preserve"> </w:t>
      </w:r>
      <w:r w:rsidR="006F2A83" w:rsidRPr="00350116">
        <w:rPr>
          <w:rFonts w:asciiTheme="majorHAnsi" w:hAnsiTheme="majorHAnsi" w:cstheme="majorHAnsi"/>
          <w:color w:val="000000" w:themeColor="text1"/>
        </w:rPr>
        <w:t>9:</w:t>
      </w:r>
      <w:r w:rsidR="005625B4" w:rsidRPr="00350116">
        <w:rPr>
          <w:rFonts w:asciiTheme="majorHAnsi" w:hAnsiTheme="majorHAnsi" w:cstheme="majorHAnsi"/>
          <w:color w:val="000000" w:themeColor="text1"/>
        </w:rPr>
        <w:t>129-134.</w:t>
      </w:r>
    </w:p>
    <w:p w14:paraId="22C22CD5" w14:textId="77777777" w:rsidR="00066992"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2011. Advances in nutrient use efficiency. </w:t>
      </w:r>
      <w:r w:rsidR="000B7EF4" w:rsidRPr="00350116">
        <w:rPr>
          <w:rFonts w:asciiTheme="majorHAnsi" w:hAnsiTheme="majorHAnsi" w:cstheme="majorHAnsi"/>
          <w:i/>
          <w:color w:val="000000" w:themeColor="text1"/>
        </w:rPr>
        <w:t xml:space="preserve">In Western Nutrient Management Conf. Proc., </w:t>
      </w:r>
      <w:r w:rsidR="000B7EF4" w:rsidRPr="00350116">
        <w:rPr>
          <w:rFonts w:asciiTheme="majorHAnsi" w:hAnsiTheme="majorHAnsi" w:cstheme="majorHAnsi"/>
          <w:color w:val="000000" w:themeColor="text1"/>
        </w:rPr>
        <w:t xml:space="preserve">3-4 March 2011; Reno, NV. </w:t>
      </w:r>
      <w:r w:rsidR="00250A50" w:rsidRPr="00350116">
        <w:rPr>
          <w:rFonts w:asciiTheme="majorHAnsi" w:hAnsiTheme="majorHAnsi" w:cstheme="majorHAnsi"/>
          <w:color w:val="000000" w:themeColor="text1"/>
        </w:rPr>
        <w:t xml:space="preserve"> </w:t>
      </w:r>
      <w:r w:rsidR="005625B4" w:rsidRPr="00350116">
        <w:rPr>
          <w:rFonts w:asciiTheme="majorHAnsi" w:hAnsiTheme="majorHAnsi" w:cstheme="majorHAnsi"/>
          <w:color w:val="000000" w:themeColor="text1"/>
        </w:rPr>
        <w:t xml:space="preserve">Norcross, GA: </w:t>
      </w:r>
      <w:r w:rsidRPr="00350116">
        <w:rPr>
          <w:rFonts w:asciiTheme="majorHAnsi" w:hAnsiTheme="majorHAnsi" w:cstheme="majorHAnsi"/>
          <w:color w:val="000000" w:themeColor="text1"/>
        </w:rPr>
        <w:t>International Plant Nutrition Institute</w:t>
      </w:r>
      <w:r w:rsidR="005625B4"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D81EF5" w:rsidRPr="00350116">
        <w:rPr>
          <w:rFonts w:asciiTheme="majorHAnsi" w:hAnsiTheme="majorHAnsi" w:cstheme="majorHAnsi"/>
          <w:color w:val="000000" w:themeColor="text1"/>
        </w:rPr>
        <w:t>9:</w:t>
      </w:r>
      <w:r w:rsidR="005625B4" w:rsidRPr="00350116">
        <w:rPr>
          <w:rFonts w:asciiTheme="majorHAnsi" w:hAnsiTheme="majorHAnsi" w:cstheme="majorHAnsi"/>
          <w:color w:val="000000" w:themeColor="text1"/>
        </w:rPr>
        <w:t>83-88.</w:t>
      </w:r>
    </w:p>
    <w:p w14:paraId="0E3EB801" w14:textId="77777777" w:rsidR="00300D26"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LeMonte, J.J., </w:t>
      </w:r>
      <w:r w:rsidRPr="00350116">
        <w:rPr>
          <w:rFonts w:asciiTheme="majorHAnsi" w:hAnsiTheme="majorHAnsi" w:cstheme="majorHAnsi"/>
          <w:b/>
          <w:color w:val="000000" w:themeColor="text1"/>
        </w:rPr>
        <w:t>B. G. Hopkins,</w:t>
      </w:r>
      <w:r w:rsidRPr="00350116">
        <w:rPr>
          <w:rFonts w:asciiTheme="majorHAnsi" w:hAnsiTheme="majorHAnsi" w:cstheme="majorHAnsi"/>
          <w:color w:val="000000" w:themeColor="text1"/>
        </w:rPr>
        <w:t xml:space="preserve"> J.S. Summerhays, and V.D. Jolley. 2011. Polymer coated urea: Impacts on air/water quality with surface application to permanent sod. </w:t>
      </w:r>
      <w:r w:rsidR="000B7EF4" w:rsidRPr="00350116">
        <w:rPr>
          <w:rFonts w:asciiTheme="majorHAnsi" w:hAnsiTheme="majorHAnsi" w:cstheme="majorHAnsi"/>
          <w:i/>
          <w:color w:val="000000" w:themeColor="text1"/>
        </w:rPr>
        <w:t xml:space="preserve">In Western Nutrient Management Conf. Proc., </w:t>
      </w:r>
      <w:r w:rsidR="000B7EF4" w:rsidRPr="00350116">
        <w:rPr>
          <w:rFonts w:asciiTheme="majorHAnsi" w:hAnsiTheme="majorHAnsi" w:cstheme="majorHAnsi"/>
          <w:color w:val="000000" w:themeColor="text1"/>
        </w:rPr>
        <w:t xml:space="preserve">3-4 March 2011; Reno, NV. </w:t>
      </w:r>
      <w:r w:rsidR="00250A50" w:rsidRPr="00350116">
        <w:rPr>
          <w:rFonts w:asciiTheme="majorHAnsi" w:hAnsiTheme="majorHAnsi" w:cstheme="majorHAnsi"/>
          <w:color w:val="000000" w:themeColor="text1"/>
        </w:rPr>
        <w:t xml:space="preserve"> </w:t>
      </w:r>
      <w:r w:rsidR="005625B4" w:rsidRPr="00350116">
        <w:rPr>
          <w:rFonts w:asciiTheme="majorHAnsi" w:hAnsiTheme="majorHAnsi" w:cstheme="majorHAnsi"/>
          <w:color w:val="000000" w:themeColor="text1"/>
        </w:rPr>
        <w:t xml:space="preserve">Norcross, GA: </w:t>
      </w:r>
      <w:r w:rsidRPr="00350116">
        <w:rPr>
          <w:rFonts w:asciiTheme="majorHAnsi" w:hAnsiTheme="majorHAnsi" w:cstheme="majorHAnsi"/>
          <w:color w:val="000000" w:themeColor="text1"/>
        </w:rPr>
        <w:t>International Plant Nu</w:t>
      </w:r>
      <w:r w:rsidR="005625B4" w:rsidRPr="00350116">
        <w:rPr>
          <w:rFonts w:asciiTheme="majorHAnsi" w:hAnsiTheme="majorHAnsi" w:cstheme="majorHAnsi"/>
          <w:color w:val="000000" w:themeColor="text1"/>
        </w:rPr>
        <w:t xml:space="preserve">trition Institute. </w:t>
      </w:r>
      <w:r w:rsidR="00D81EF5" w:rsidRPr="00350116">
        <w:rPr>
          <w:rFonts w:asciiTheme="majorHAnsi" w:hAnsiTheme="majorHAnsi" w:cstheme="majorHAnsi"/>
          <w:color w:val="000000" w:themeColor="text1"/>
        </w:rPr>
        <w:t>9:</w:t>
      </w:r>
      <w:r w:rsidR="005625B4" w:rsidRPr="00350116">
        <w:rPr>
          <w:rFonts w:asciiTheme="majorHAnsi" w:hAnsiTheme="majorHAnsi" w:cstheme="majorHAnsi"/>
          <w:color w:val="000000" w:themeColor="text1"/>
        </w:rPr>
        <w:t>122-128.</w:t>
      </w:r>
    </w:p>
    <w:p w14:paraId="1725C2ED" w14:textId="77777777" w:rsidR="00300D26"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Ransom, C.J.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2011. Dicarboxylic acid polymer (AVAIL®) phosphorus fertilizer additive: Review. </w:t>
      </w:r>
      <w:r w:rsidR="000B7EF4" w:rsidRPr="00350116">
        <w:rPr>
          <w:rFonts w:asciiTheme="majorHAnsi" w:hAnsiTheme="majorHAnsi" w:cstheme="majorHAnsi"/>
          <w:i/>
          <w:color w:val="000000" w:themeColor="text1"/>
        </w:rPr>
        <w:t xml:space="preserve">In Western Nutrient Management Conf. Proc., </w:t>
      </w:r>
      <w:r w:rsidR="000B7EF4" w:rsidRPr="00350116">
        <w:rPr>
          <w:rFonts w:asciiTheme="majorHAnsi" w:hAnsiTheme="majorHAnsi" w:cstheme="majorHAnsi"/>
          <w:color w:val="000000" w:themeColor="text1"/>
        </w:rPr>
        <w:t xml:space="preserve">3-4 March 2011; Reno, NV. </w:t>
      </w:r>
      <w:r w:rsidR="005625B4" w:rsidRPr="00350116">
        <w:rPr>
          <w:rFonts w:asciiTheme="majorHAnsi" w:hAnsiTheme="majorHAnsi" w:cstheme="majorHAnsi"/>
          <w:color w:val="000000" w:themeColor="text1"/>
        </w:rPr>
        <w:t xml:space="preserve">Norcross, GA: </w:t>
      </w:r>
      <w:r w:rsidRPr="00350116">
        <w:rPr>
          <w:rFonts w:asciiTheme="majorHAnsi" w:hAnsiTheme="majorHAnsi" w:cstheme="majorHAnsi"/>
          <w:color w:val="000000" w:themeColor="text1"/>
        </w:rPr>
        <w:t>Internat</w:t>
      </w:r>
      <w:r w:rsidR="005625B4" w:rsidRPr="00350116">
        <w:rPr>
          <w:rFonts w:asciiTheme="majorHAnsi" w:hAnsiTheme="majorHAnsi" w:cstheme="majorHAnsi"/>
          <w:color w:val="000000" w:themeColor="text1"/>
        </w:rPr>
        <w:t>ional Plant Nutrition Institute.</w:t>
      </w:r>
      <w:r w:rsidRPr="00350116">
        <w:rPr>
          <w:rFonts w:asciiTheme="majorHAnsi" w:hAnsiTheme="majorHAnsi" w:cstheme="majorHAnsi"/>
          <w:color w:val="000000" w:themeColor="text1"/>
        </w:rPr>
        <w:t xml:space="preserve"> </w:t>
      </w:r>
      <w:r w:rsidR="00D81EF5" w:rsidRPr="00350116">
        <w:rPr>
          <w:rFonts w:asciiTheme="majorHAnsi" w:hAnsiTheme="majorHAnsi" w:cstheme="majorHAnsi"/>
          <w:color w:val="000000" w:themeColor="text1"/>
        </w:rPr>
        <w:t>9:</w:t>
      </w:r>
      <w:r w:rsidR="005625B4" w:rsidRPr="00350116">
        <w:rPr>
          <w:rFonts w:asciiTheme="majorHAnsi" w:hAnsiTheme="majorHAnsi" w:cstheme="majorHAnsi"/>
          <w:color w:val="000000" w:themeColor="text1"/>
        </w:rPr>
        <w:t>135-140.</w:t>
      </w:r>
    </w:p>
    <w:p w14:paraId="1EB3B94B" w14:textId="77777777" w:rsidR="00301588"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Geary, B., J. Benson, J. Miller,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and M.R. Stevens. 2010. Pink rot of potato, influence of pH and calcium on disease development</w:t>
      </w:r>
      <w:r w:rsidRPr="00350116">
        <w:rPr>
          <w:rFonts w:asciiTheme="majorHAnsi" w:hAnsiTheme="majorHAnsi" w:cstheme="majorHAnsi"/>
          <w:i/>
          <w:color w:val="000000" w:themeColor="text1"/>
        </w:rPr>
        <w:t>.</w:t>
      </w:r>
      <w:r w:rsidR="00250A50" w:rsidRPr="00350116">
        <w:rPr>
          <w:rFonts w:asciiTheme="majorHAnsi" w:hAnsiTheme="majorHAnsi" w:cstheme="majorHAnsi"/>
          <w:i/>
          <w:color w:val="000000" w:themeColor="text1"/>
        </w:rPr>
        <w:t xml:space="preserve"> </w:t>
      </w:r>
      <w:r w:rsidR="00D515D8" w:rsidRPr="00350116">
        <w:rPr>
          <w:rFonts w:asciiTheme="majorHAnsi" w:hAnsiTheme="majorHAnsi" w:cstheme="majorHAnsi"/>
          <w:i/>
          <w:color w:val="000000" w:themeColor="text1"/>
        </w:rPr>
        <w:t>In Proc. for the 2010 Southern Rocky M</w:t>
      </w:r>
      <w:r w:rsidR="000B7EF4" w:rsidRPr="00350116">
        <w:rPr>
          <w:rFonts w:asciiTheme="majorHAnsi" w:hAnsiTheme="majorHAnsi" w:cstheme="majorHAnsi"/>
          <w:i/>
          <w:color w:val="000000" w:themeColor="text1"/>
        </w:rPr>
        <w:t>ountain Agricultural Conf.</w:t>
      </w:r>
      <w:r w:rsidR="008B2432" w:rsidRPr="00350116">
        <w:rPr>
          <w:rFonts w:asciiTheme="majorHAnsi" w:hAnsiTheme="majorHAnsi" w:cstheme="majorHAnsi"/>
          <w:i/>
          <w:color w:val="000000" w:themeColor="text1"/>
        </w:rPr>
        <w:t>;</w:t>
      </w:r>
      <w:r w:rsidR="00D515D8" w:rsidRPr="00350116">
        <w:rPr>
          <w:rFonts w:asciiTheme="majorHAnsi" w:hAnsiTheme="majorHAnsi" w:cstheme="majorHAnsi"/>
          <w:i/>
          <w:color w:val="000000" w:themeColor="text1"/>
        </w:rPr>
        <w:t xml:space="preserve"> </w:t>
      </w:r>
      <w:r w:rsidR="000B7EF4" w:rsidRPr="00350116">
        <w:rPr>
          <w:rFonts w:asciiTheme="majorHAnsi" w:hAnsiTheme="majorHAnsi" w:cstheme="majorHAnsi"/>
          <w:color w:val="000000" w:themeColor="text1"/>
        </w:rPr>
        <w:t xml:space="preserve">9-12 Feb. </w:t>
      </w:r>
      <w:r w:rsidR="00D515D8" w:rsidRPr="00350116">
        <w:rPr>
          <w:rFonts w:asciiTheme="majorHAnsi" w:hAnsiTheme="majorHAnsi" w:cstheme="majorHAnsi"/>
          <w:color w:val="000000" w:themeColor="text1"/>
        </w:rPr>
        <w:t>2010;</w:t>
      </w:r>
      <w:r w:rsidR="00250A50" w:rsidRPr="00350116">
        <w:rPr>
          <w:rFonts w:asciiTheme="majorHAnsi" w:hAnsiTheme="majorHAnsi" w:cstheme="majorHAnsi"/>
          <w:color w:val="000000" w:themeColor="text1"/>
        </w:rPr>
        <w:t xml:space="preserve"> Monte Vista, CO. p. 18-22. </w:t>
      </w:r>
      <w:r w:rsidRPr="00350116">
        <w:rPr>
          <w:rFonts w:asciiTheme="majorHAnsi" w:hAnsiTheme="majorHAnsi" w:cstheme="majorHAnsi"/>
          <w:color w:val="000000" w:themeColor="text1"/>
        </w:rPr>
        <w:t>Available at</w:t>
      </w:r>
      <w:r w:rsidR="00D515D8"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http://www.colostate.edu/Depts/SLVRC/CROPWATER/proceedingsSRMAC10.pdf. </w:t>
      </w:r>
      <w:r w:rsidRPr="00350116">
        <w:rPr>
          <w:rFonts w:asciiTheme="majorHAnsi" w:hAnsiTheme="majorHAnsi" w:cstheme="majorHAnsi"/>
          <w:i/>
          <w:color w:val="000000" w:themeColor="text1"/>
        </w:rPr>
        <w:t>(Invited)</w:t>
      </w:r>
    </w:p>
    <w:p w14:paraId="6FD838C0" w14:textId="77777777" w:rsidR="00430A5D"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Geary, B.,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J. Benson, J.S. Miller, and M. Stevens. 2010. Nutrient and pathogen interactions in potato: impacts of pH and calcium on pink rot disease development. </w:t>
      </w:r>
      <w:r w:rsidR="00D515D8" w:rsidRPr="00350116">
        <w:rPr>
          <w:rFonts w:asciiTheme="majorHAnsi" w:hAnsiTheme="majorHAnsi" w:cstheme="majorHAnsi"/>
          <w:i/>
          <w:color w:val="000000" w:themeColor="text1"/>
        </w:rPr>
        <w:t xml:space="preserve">In Proc. </w:t>
      </w:r>
      <w:r w:rsidR="00A75AE0" w:rsidRPr="00350116">
        <w:rPr>
          <w:rFonts w:asciiTheme="majorHAnsi" w:hAnsiTheme="majorHAnsi" w:cstheme="majorHAnsi"/>
          <w:i/>
          <w:color w:val="000000" w:themeColor="text1"/>
        </w:rPr>
        <w:t>of the Winter Commodity Schools.</w:t>
      </w:r>
      <w:r w:rsidR="006F2A83" w:rsidRPr="00350116">
        <w:rPr>
          <w:rFonts w:asciiTheme="majorHAnsi" w:hAnsiTheme="majorHAnsi" w:cstheme="majorHAnsi"/>
          <w:i/>
          <w:color w:val="000000" w:themeColor="text1"/>
        </w:rPr>
        <w:t xml:space="preserve"> </w:t>
      </w:r>
      <w:r w:rsidR="00773255" w:rsidRPr="00350116">
        <w:rPr>
          <w:rFonts w:asciiTheme="majorHAnsi" w:hAnsiTheme="majorHAnsi" w:cstheme="majorHAnsi"/>
          <w:i/>
          <w:color w:val="000000" w:themeColor="text1"/>
        </w:rPr>
        <w:t>Idaho Potato Conf.</w:t>
      </w:r>
      <w:r w:rsidR="00A75AE0" w:rsidRPr="00350116">
        <w:rPr>
          <w:rFonts w:asciiTheme="majorHAnsi" w:hAnsiTheme="majorHAnsi" w:cstheme="majorHAnsi"/>
          <w:i/>
          <w:color w:val="000000" w:themeColor="text1"/>
        </w:rPr>
        <w:t>;</w:t>
      </w:r>
      <w:r w:rsidR="00A75AE0" w:rsidRPr="00350116">
        <w:rPr>
          <w:rFonts w:asciiTheme="majorHAnsi" w:hAnsiTheme="majorHAnsi" w:cstheme="majorHAnsi"/>
          <w:color w:val="000000" w:themeColor="text1"/>
        </w:rPr>
        <w:t xml:space="preserve"> </w:t>
      </w:r>
      <w:r w:rsidR="00773255" w:rsidRPr="00350116">
        <w:rPr>
          <w:rFonts w:asciiTheme="majorHAnsi" w:hAnsiTheme="majorHAnsi" w:cstheme="majorHAnsi"/>
          <w:color w:val="000000" w:themeColor="text1"/>
        </w:rPr>
        <w:t xml:space="preserve">19-21 Jan. </w:t>
      </w:r>
      <w:r w:rsidR="00603170" w:rsidRPr="00350116">
        <w:rPr>
          <w:rFonts w:asciiTheme="majorHAnsi" w:hAnsiTheme="majorHAnsi" w:cstheme="majorHAnsi"/>
          <w:color w:val="000000" w:themeColor="text1"/>
        </w:rPr>
        <w:t>2010;</w:t>
      </w:r>
      <w:r w:rsidR="00E16F7F" w:rsidRPr="00350116">
        <w:rPr>
          <w:rFonts w:asciiTheme="majorHAnsi" w:hAnsiTheme="majorHAnsi" w:cstheme="majorHAnsi"/>
          <w:color w:val="000000" w:themeColor="text1"/>
        </w:rPr>
        <w:t xml:space="preserve"> Pocatello, ID. </w:t>
      </w:r>
      <w:r w:rsidR="00D515D8" w:rsidRPr="00350116">
        <w:rPr>
          <w:rFonts w:asciiTheme="majorHAnsi" w:hAnsiTheme="majorHAnsi" w:cstheme="majorHAnsi"/>
          <w:color w:val="000000" w:themeColor="text1"/>
        </w:rPr>
        <w:t>Moscow, ID: University of Idaho.</w:t>
      </w:r>
      <w:r w:rsidRPr="00350116">
        <w:rPr>
          <w:rFonts w:asciiTheme="majorHAnsi" w:hAnsiTheme="majorHAnsi" w:cstheme="majorHAnsi"/>
          <w:color w:val="000000" w:themeColor="text1"/>
        </w:rPr>
        <w:t xml:space="preserve"> </w:t>
      </w:r>
      <w:r w:rsidR="00A75AE0" w:rsidRPr="00350116">
        <w:rPr>
          <w:rFonts w:asciiTheme="majorHAnsi" w:hAnsiTheme="majorHAnsi" w:cstheme="majorHAnsi"/>
          <w:color w:val="000000" w:themeColor="text1"/>
        </w:rPr>
        <w:t>42:</w:t>
      </w:r>
      <w:r w:rsidR="00D515D8" w:rsidRPr="00350116">
        <w:rPr>
          <w:rFonts w:asciiTheme="majorHAnsi" w:hAnsiTheme="majorHAnsi" w:cstheme="majorHAnsi"/>
          <w:color w:val="000000" w:themeColor="text1"/>
        </w:rPr>
        <w:t xml:space="preserve">141-149. </w:t>
      </w:r>
      <w:r w:rsidRPr="00350116">
        <w:rPr>
          <w:rFonts w:asciiTheme="majorHAnsi" w:hAnsiTheme="majorHAnsi" w:cstheme="majorHAnsi"/>
          <w:i/>
          <w:color w:val="000000" w:themeColor="text1"/>
        </w:rPr>
        <w:t>(Invited)</w:t>
      </w:r>
    </w:p>
    <w:p w14:paraId="55F6D582" w14:textId="77777777" w:rsidR="003E119F" w:rsidRPr="00350116" w:rsidRDefault="00BF3A16" w:rsidP="003E119F">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Buxton, E.A.,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and R.C. Christensen. 2009. Phytosiderophore exudation from the roots of iron stressed Kentucky bluegrass. </w:t>
      </w:r>
      <w:r w:rsidR="00D515D8" w:rsidRPr="00350116">
        <w:rPr>
          <w:rFonts w:asciiTheme="majorHAnsi" w:hAnsiTheme="majorHAnsi" w:cstheme="majorHAnsi"/>
          <w:i/>
          <w:color w:val="000000" w:themeColor="text1"/>
        </w:rPr>
        <w:t>In Wester</w:t>
      </w:r>
      <w:r w:rsidR="00773255" w:rsidRPr="00350116">
        <w:rPr>
          <w:rFonts w:asciiTheme="majorHAnsi" w:hAnsiTheme="majorHAnsi" w:cstheme="majorHAnsi"/>
          <w:i/>
          <w:color w:val="000000" w:themeColor="text1"/>
        </w:rPr>
        <w:t>n Nutrient Management Conf.</w:t>
      </w:r>
      <w:r w:rsidR="00D515D8" w:rsidRPr="00350116">
        <w:rPr>
          <w:rFonts w:asciiTheme="majorHAnsi" w:hAnsiTheme="majorHAnsi" w:cstheme="majorHAnsi"/>
          <w:i/>
          <w:color w:val="000000" w:themeColor="text1"/>
        </w:rPr>
        <w:t xml:space="preserve"> Proc., </w:t>
      </w:r>
      <w:r w:rsidR="00773255" w:rsidRPr="00350116">
        <w:rPr>
          <w:rFonts w:asciiTheme="majorHAnsi" w:hAnsiTheme="majorHAnsi" w:cstheme="majorHAnsi"/>
          <w:color w:val="000000" w:themeColor="text1"/>
        </w:rPr>
        <w:t xml:space="preserve">4-5 March </w:t>
      </w:r>
      <w:r w:rsidR="00D515D8" w:rsidRPr="00350116">
        <w:rPr>
          <w:rFonts w:asciiTheme="majorHAnsi" w:hAnsiTheme="majorHAnsi" w:cstheme="majorHAnsi"/>
          <w:color w:val="000000" w:themeColor="text1"/>
        </w:rPr>
        <w:t>2009;</w:t>
      </w:r>
      <w:r w:rsidR="00E16F7F" w:rsidRPr="00350116">
        <w:rPr>
          <w:rFonts w:asciiTheme="majorHAnsi" w:hAnsiTheme="majorHAnsi" w:cstheme="majorHAnsi"/>
          <w:color w:val="000000" w:themeColor="text1"/>
        </w:rPr>
        <w:t xml:space="preserve"> Salt Lake City, UT</w:t>
      </w:r>
      <w:r w:rsidR="00D515D8"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 xml:space="preserve">International Plant Nutrition Institute, Norcross, GA. </w:t>
      </w:r>
      <w:r w:rsidR="00D515D8" w:rsidRPr="00350116">
        <w:rPr>
          <w:rFonts w:asciiTheme="majorHAnsi" w:hAnsiTheme="majorHAnsi" w:cstheme="majorHAnsi"/>
          <w:color w:val="000000" w:themeColor="text1"/>
        </w:rPr>
        <w:t>Corvallis, OR: Oregon State University.</w:t>
      </w:r>
      <w:r w:rsidR="00E16F7F" w:rsidRPr="00350116">
        <w:rPr>
          <w:rFonts w:asciiTheme="majorHAnsi" w:hAnsiTheme="majorHAnsi" w:cstheme="majorHAnsi"/>
          <w:color w:val="000000" w:themeColor="text1"/>
        </w:rPr>
        <w:t xml:space="preserve"> </w:t>
      </w:r>
      <w:r w:rsidR="00773255" w:rsidRPr="00350116">
        <w:rPr>
          <w:rFonts w:asciiTheme="majorHAnsi" w:hAnsiTheme="majorHAnsi" w:cstheme="majorHAnsi"/>
          <w:color w:val="000000" w:themeColor="text1"/>
        </w:rPr>
        <w:t>8:</w:t>
      </w:r>
      <w:r w:rsidR="00D515D8" w:rsidRPr="00350116">
        <w:rPr>
          <w:rFonts w:asciiTheme="majorHAnsi" w:hAnsiTheme="majorHAnsi" w:cstheme="majorHAnsi"/>
          <w:color w:val="000000" w:themeColor="text1"/>
        </w:rPr>
        <w:t xml:space="preserve">68-71. </w:t>
      </w:r>
      <w:r w:rsidRPr="00350116">
        <w:rPr>
          <w:rFonts w:asciiTheme="majorHAnsi" w:hAnsiTheme="majorHAnsi" w:cstheme="majorHAnsi"/>
          <w:color w:val="000000" w:themeColor="text1"/>
        </w:rPr>
        <w:t>Available at</w:t>
      </w:r>
      <w:r w:rsidR="00EF52BC"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http://cropandsoil.oregonstate.edu/sites/default/files/WNMC09_Buxton_pg68.pdf. </w:t>
      </w:r>
    </w:p>
    <w:p w14:paraId="17E7CADA" w14:textId="3DE9EBD9" w:rsidR="003E119F" w:rsidRPr="00350116" w:rsidRDefault="003E119F" w:rsidP="003E119F">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rPr>
        <w:t>Hopkins, B.G.</w:t>
      </w:r>
      <w:r w:rsidRPr="00350116">
        <w:rPr>
          <w:rFonts w:asciiTheme="majorHAnsi" w:hAnsiTheme="majorHAnsi" w:cstheme="majorHAnsi"/>
        </w:rPr>
        <w:t xml:space="preserve"> 2009. Variable crop &amp; fertilizer prices result in shifting optimal fertilizer rates: potato. </w:t>
      </w:r>
      <w:r w:rsidRPr="00350116">
        <w:rPr>
          <w:rFonts w:asciiTheme="majorHAnsi" w:hAnsiTheme="majorHAnsi" w:cstheme="majorHAnsi"/>
          <w:i/>
          <w:color w:val="000000" w:themeColor="text1"/>
        </w:rPr>
        <w:t xml:space="preserve">In Western Nutrient Management Conf. Proc., </w:t>
      </w:r>
      <w:r w:rsidRPr="00350116">
        <w:rPr>
          <w:rFonts w:asciiTheme="majorHAnsi" w:hAnsiTheme="majorHAnsi" w:cstheme="majorHAnsi"/>
          <w:color w:val="000000" w:themeColor="text1"/>
        </w:rPr>
        <w:t>4-5 March 2009; Salt Lake City, UT. Norcross, GA: International Plant Nutrition Institute.</w:t>
      </w:r>
    </w:p>
    <w:p w14:paraId="6647D05B" w14:textId="77777777" w:rsidR="00631F12"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J.C. Stark, and T.W. Taysom. 2009. Enhanced efficiency fertilizers for improved nutrient management of potatoes. </w:t>
      </w:r>
      <w:r w:rsidR="00D515D8" w:rsidRPr="00350116">
        <w:rPr>
          <w:rFonts w:asciiTheme="majorHAnsi" w:hAnsiTheme="majorHAnsi" w:cstheme="majorHAnsi"/>
          <w:i/>
          <w:color w:val="000000" w:themeColor="text1"/>
        </w:rPr>
        <w:t xml:space="preserve">In Proc. </w:t>
      </w:r>
      <w:r w:rsidR="00A75AE0" w:rsidRPr="00350116">
        <w:rPr>
          <w:rFonts w:asciiTheme="majorHAnsi" w:hAnsiTheme="majorHAnsi" w:cstheme="majorHAnsi"/>
          <w:i/>
          <w:color w:val="000000" w:themeColor="text1"/>
        </w:rPr>
        <w:t>of the Winter Commodity Schools.</w:t>
      </w:r>
      <w:r w:rsidR="00D515D8" w:rsidRPr="00350116">
        <w:rPr>
          <w:rFonts w:asciiTheme="majorHAnsi" w:hAnsiTheme="majorHAnsi" w:cstheme="majorHAnsi"/>
          <w:i/>
          <w:color w:val="000000" w:themeColor="text1"/>
        </w:rPr>
        <w:t xml:space="preserve"> </w:t>
      </w:r>
      <w:r w:rsidR="00773255" w:rsidRPr="00350116">
        <w:rPr>
          <w:rFonts w:asciiTheme="majorHAnsi" w:hAnsiTheme="majorHAnsi" w:cstheme="majorHAnsi"/>
          <w:i/>
          <w:color w:val="000000" w:themeColor="text1"/>
        </w:rPr>
        <w:t>Idaho Potato Conf.</w:t>
      </w:r>
      <w:r w:rsidR="00A75AE0" w:rsidRPr="00350116">
        <w:rPr>
          <w:rFonts w:asciiTheme="majorHAnsi" w:hAnsiTheme="majorHAnsi" w:cstheme="majorHAnsi"/>
          <w:i/>
          <w:color w:val="000000" w:themeColor="text1"/>
        </w:rPr>
        <w:t>;</w:t>
      </w:r>
      <w:r w:rsidR="00A75AE0" w:rsidRPr="00350116">
        <w:rPr>
          <w:rFonts w:asciiTheme="majorHAnsi" w:hAnsiTheme="majorHAnsi" w:cstheme="majorHAnsi"/>
          <w:color w:val="000000" w:themeColor="text1"/>
        </w:rPr>
        <w:t xml:space="preserve"> </w:t>
      </w:r>
      <w:r w:rsidR="00773255" w:rsidRPr="00350116">
        <w:rPr>
          <w:rFonts w:asciiTheme="majorHAnsi" w:hAnsiTheme="majorHAnsi" w:cstheme="majorHAnsi"/>
          <w:color w:val="000000" w:themeColor="text1"/>
        </w:rPr>
        <w:t xml:space="preserve">20-21 Jan. </w:t>
      </w:r>
      <w:r w:rsidR="006F2A83" w:rsidRPr="00350116">
        <w:rPr>
          <w:rFonts w:asciiTheme="majorHAnsi" w:hAnsiTheme="majorHAnsi" w:cstheme="majorHAnsi"/>
          <w:color w:val="000000" w:themeColor="text1"/>
        </w:rPr>
        <w:t>2009</w:t>
      </w:r>
      <w:r w:rsidR="00A75AE0" w:rsidRPr="00350116">
        <w:rPr>
          <w:rFonts w:asciiTheme="majorHAnsi" w:hAnsiTheme="majorHAnsi" w:cstheme="majorHAnsi"/>
          <w:color w:val="000000" w:themeColor="text1"/>
        </w:rPr>
        <w:t>;</w:t>
      </w:r>
      <w:r w:rsidR="006F2A83" w:rsidRPr="00350116">
        <w:rPr>
          <w:rFonts w:asciiTheme="majorHAnsi" w:hAnsiTheme="majorHAnsi" w:cstheme="majorHAnsi"/>
          <w:color w:val="000000" w:themeColor="text1"/>
        </w:rPr>
        <w:t xml:space="preserve"> </w:t>
      </w:r>
      <w:r w:rsidR="00D515D8" w:rsidRPr="00350116">
        <w:rPr>
          <w:rFonts w:asciiTheme="majorHAnsi" w:hAnsiTheme="majorHAnsi" w:cstheme="majorHAnsi"/>
          <w:color w:val="000000" w:themeColor="text1"/>
        </w:rPr>
        <w:t>Pocatello, ID.</w:t>
      </w:r>
      <w:r w:rsidR="00FF3BE9" w:rsidRPr="00350116">
        <w:rPr>
          <w:rFonts w:asciiTheme="majorHAnsi" w:hAnsiTheme="majorHAnsi" w:cstheme="majorHAnsi"/>
          <w:color w:val="000000" w:themeColor="text1"/>
        </w:rPr>
        <w:t xml:space="preserve">  </w:t>
      </w:r>
      <w:r w:rsidR="00D515D8" w:rsidRPr="00350116">
        <w:rPr>
          <w:rFonts w:asciiTheme="majorHAnsi" w:hAnsiTheme="majorHAnsi" w:cstheme="majorHAnsi"/>
          <w:color w:val="000000" w:themeColor="text1"/>
        </w:rPr>
        <w:t xml:space="preserve">Moscow, ID: University of Idaho. </w:t>
      </w:r>
      <w:r w:rsidRPr="00350116">
        <w:rPr>
          <w:rFonts w:asciiTheme="majorHAnsi" w:hAnsiTheme="majorHAnsi" w:cstheme="majorHAnsi"/>
          <w:color w:val="000000" w:themeColor="text1"/>
        </w:rPr>
        <w:t xml:space="preserve"> </w:t>
      </w:r>
      <w:r w:rsidR="00A75AE0" w:rsidRPr="00350116">
        <w:rPr>
          <w:rFonts w:asciiTheme="majorHAnsi" w:hAnsiTheme="majorHAnsi" w:cstheme="majorHAnsi"/>
          <w:color w:val="000000" w:themeColor="text1"/>
        </w:rPr>
        <w:t>41:</w:t>
      </w:r>
      <w:r w:rsidR="00D515D8" w:rsidRPr="00350116">
        <w:rPr>
          <w:rFonts w:asciiTheme="majorHAnsi" w:hAnsiTheme="majorHAnsi" w:cstheme="majorHAnsi"/>
          <w:color w:val="000000" w:themeColor="text1"/>
        </w:rPr>
        <w:t xml:space="preserve">125-131. </w:t>
      </w:r>
      <w:r w:rsidRPr="00350116">
        <w:rPr>
          <w:rFonts w:asciiTheme="majorHAnsi" w:hAnsiTheme="majorHAnsi" w:cstheme="majorHAnsi"/>
          <w:i/>
          <w:color w:val="000000" w:themeColor="text1"/>
        </w:rPr>
        <w:t>(Invited)</w:t>
      </w:r>
    </w:p>
    <w:p w14:paraId="6C1113B7" w14:textId="77777777" w:rsidR="00EE12A9"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LeMonte, J.J., T.W. Taysom,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and B.L. Webb. 2009. Residual soil nitrate and potato yield with polymer coated urea. </w:t>
      </w:r>
      <w:r w:rsidR="00773255" w:rsidRPr="00350116">
        <w:rPr>
          <w:rFonts w:asciiTheme="majorHAnsi" w:hAnsiTheme="majorHAnsi" w:cstheme="majorHAnsi"/>
          <w:i/>
          <w:color w:val="000000" w:themeColor="text1"/>
        </w:rPr>
        <w:t xml:space="preserve">In Western Nutrient Management Conf. Proc., </w:t>
      </w:r>
      <w:r w:rsidR="00773255" w:rsidRPr="00350116">
        <w:rPr>
          <w:rFonts w:asciiTheme="majorHAnsi" w:hAnsiTheme="majorHAnsi" w:cstheme="majorHAnsi"/>
          <w:color w:val="000000" w:themeColor="text1"/>
        </w:rPr>
        <w:t>4-5 March 2009; Salt Lake City, UT.</w:t>
      </w:r>
      <w:r w:rsidR="007963BF" w:rsidRPr="00350116">
        <w:rPr>
          <w:rFonts w:asciiTheme="majorHAnsi" w:hAnsiTheme="majorHAnsi" w:cstheme="majorHAnsi"/>
          <w:color w:val="000000" w:themeColor="text1"/>
        </w:rPr>
        <w:t xml:space="preserve"> </w:t>
      </w:r>
      <w:r w:rsidR="00D515D8" w:rsidRPr="00350116">
        <w:rPr>
          <w:rFonts w:asciiTheme="majorHAnsi" w:hAnsiTheme="majorHAnsi" w:cstheme="majorHAnsi"/>
          <w:color w:val="000000" w:themeColor="text1"/>
        </w:rPr>
        <w:t xml:space="preserve">Norcross, GA: </w:t>
      </w:r>
      <w:r w:rsidRPr="00350116">
        <w:rPr>
          <w:rFonts w:asciiTheme="majorHAnsi" w:hAnsiTheme="majorHAnsi" w:cstheme="majorHAnsi"/>
          <w:color w:val="000000" w:themeColor="text1"/>
        </w:rPr>
        <w:t>International Plant Nutrition Institute</w:t>
      </w:r>
      <w:r w:rsidR="00D515D8"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A75AE0" w:rsidRPr="00350116">
        <w:rPr>
          <w:rFonts w:asciiTheme="majorHAnsi" w:hAnsiTheme="majorHAnsi" w:cstheme="majorHAnsi"/>
          <w:color w:val="000000" w:themeColor="text1"/>
        </w:rPr>
        <w:t>8:</w:t>
      </w:r>
      <w:r w:rsidR="00D515D8" w:rsidRPr="00350116">
        <w:rPr>
          <w:rFonts w:asciiTheme="majorHAnsi" w:hAnsiTheme="majorHAnsi" w:cstheme="majorHAnsi"/>
          <w:color w:val="000000" w:themeColor="text1"/>
        </w:rPr>
        <w:t xml:space="preserve">77-81. </w:t>
      </w:r>
      <w:r w:rsidRPr="00350116">
        <w:rPr>
          <w:rFonts w:asciiTheme="majorHAnsi" w:hAnsiTheme="majorHAnsi" w:cstheme="majorHAnsi"/>
          <w:color w:val="000000" w:themeColor="text1"/>
        </w:rPr>
        <w:t>Available at</w:t>
      </w:r>
      <w:r w:rsidR="00D515D8"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http://cropandsoil.oregonstate.edu/sites/default/files/WNMC09_LeMonte_pg77.pdf. Oregon State University, Corvallis, OR.</w:t>
      </w:r>
    </w:p>
    <w:p w14:paraId="662E3975" w14:textId="77777777" w:rsidR="00D069D9"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Marcroft, K., R.C. Christensen</w:t>
      </w:r>
      <w:r w:rsidRPr="00350116">
        <w:rPr>
          <w:rFonts w:asciiTheme="majorHAnsi" w:hAnsiTheme="majorHAnsi" w:cstheme="majorHAnsi"/>
          <w:b/>
          <w:color w:val="000000" w:themeColor="text1"/>
        </w:rPr>
        <w:t>, B.G. Hopkins,</w:t>
      </w:r>
      <w:r w:rsidRPr="00350116">
        <w:rPr>
          <w:rFonts w:asciiTheme="majorHAnsi" w:hAnsiTheme="majorHAnsi" w:cstheme="majorHAnsi"/>
          <w:color w:val="000000" w:themeColor="text1"/>
        </w:rPr>
        <w:t xml:space="preserve"> V.D. Jolley, and B.L. Webb. 2009. Elemental sulfur with iron: Kentucky bluegrass. </w:t>
      </w:r>
      <w:r w:rsidR="00773255" w:rsidRPr="00350116">
        <w:rPr>
          <w:rFonts w:asciiTheme="majorHAnsi" w:hAnsiTheme="majorHAnsi" w:cstheme="majorHAnsi"/>
          <w:i/>
          <w:color w:val="000000" w:themeColor="text1"/>
        </w:rPr>
        <w:t xml:space="preserve">In Western Nutrient Management Conf. Proc., </w:t>
      </w:r>
      <w:r w:rsidR="00773255" w:rsidRPr="00350116">
        <w:rPr>
          <w:rFonts w:asciiTheme="majorHAnsi" w:hAnsiTheme="majorHAnsi" w:cstheme="majorHAnsi"/>
          <w:color w:val="000000" w:themeColor="text1"/>
        </w:rPr>
        <w:t>4-5 March 2009; Salt Lake City, UT.</w:t>
      </w:r>
      <w:r w:rsidR="00E16F7F" w:rsidRPr="00350116">
        <w:rPr>
          <w:rFonts w:asciiTheme="majorHAnsi" w:hAnsiTheme="majorHAnsi" w:cstheme="majorHAnsi"/>
          <w:color w:val="000000" w:themeColor="text1"/>
        </w:rPr>
        <w:t xml:space="preserve"> </w:t>
      </w:r>
      <w:r w:rsidR="00D515D8" w:rsidRPr="00350116">
        <w:rPr>
          <w:rFonts w:asciiTheme="majorHAnsi" w:hAnsiTheme="majorHAnsi" w:cstheme="majorHAnsi"/>
          <w:color w:val="000000" w:themeColor="text1"/>
        </w:rPr>
        <w:t xml:space="preserve">Norcross, GA: </w:t>
      </w:r>
      <w:r w:rsidRPr="00350116">
        <w:rPr>
          <w:rFonts w:asciiTheme="majorHAnsi" w:hAnsiTheme="majorHAnsi" w:cstheme="majorHAnsi"/>
          <w:color w:val="000000" w:themeColor="text1"/>
        </w:rPr>
        <w:t>Internat</w:t>
      </w:r>
      <w:r w:rsidR="00D515D8" w:rsidRPr="00350116">
        <w:rPr>
          <w:rFonts w:asciiTheme="majorHAnsi" w:hAnsiTheme="majorHAnsi" w:cstheme="majorHAnsi"/>
          <w:color w:val="000000" w:themeColor="text1"/>
        </w:rPr>
        <w:t>ional Plant Nutrition Institute.</w:t>
      </w:r>
      <w:r w:rsidRPr="00350116">
        <w:rPr>
          <w:rFonts w:asciiTheme="majorHAnsi" w:hAnsiTheme="majorHAnsi" w:cstheme="majorHAnsi"/>
          <w:color w:val="000000" w:themeColor="text1"/>
        </w:rPr>
        <w:t xml:space="preserve"> </w:t>
      </w:r>
      <w:r w:rsidR="00A75AE0" w:rsidRPr="00350116">
        <w:rPr>
          <w:rFonts w:asciiTheme="majorHAnsi" w:hAnsiTheme="majorHAnsi" w:cstheme="majorHAnsi"/>
          <w:color w:val="000000" w:themeColor="text1"/>
        </w:rPr>
        <w:t>8:</w:t>
      </w:r>
      <w:r w:rsidR="00D515D8" w:rsidRPr="00350116">
        <w:rPr>
          <w:rFonts w:asciiTheme="majorHAnsi" w:hAnsiTheme="majorHAnsi" w:cstheme="majorHAnsi"/>
          <w:color w:val="000000" w:themeColor="text1"/>
        </w:rPr>
        <w:t xml:space="preserve">56-61. </w:t>
      </w:r>
      <w:r w:rsidRPr="00350116">
        <w:rPr>
          <w:rFonts w:asciiTheme="majorHAnsi" w:hAnsiTheme="majorHAnsi" w:cstheme="majorHAnsi"/>
          <w:color w:val="000000" w:themeColor="text1"/>
        </w:rPr>
        <w:t>Available at</w:t>
      </w:r>
      <w:r w:rsidR="00D515D8"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http://cropandsoil.oregonstate.edu/sites/default/files/WNMC09_Marcroft_pg56.pdf. Oregon State University, Corvallis, OR.  </w:t>
      </w:r>
    </w:p>
    <w:p w14:paraId="165F1F97" w14:textId="77777777" w:rsidR="00030358"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Pletsch, M.C., D.A. Cook, M. Vickery, B.L. Webb, V.D. Jolley,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2009. Comparing nutrient availability in low fertility soils using ion exchange resin capsules and plant bioavailability under greenhouse conditions. </w:t>
      </w:r>
      <w:r w:rsidR="00773255" w:rsidRPr="00350116">
        <w:rPr>
          <w:rFonts w:asciiTheme="majorHAnsi" w:hAnsiTheme="majorHAnsi" w:cstheme="majorHAnsi"/>
          <w:i/>
          <w:color w:val="000000" w:themeColor="text1"/>
        </w:rPr>
        <w:t xml:space="preserve">In Western Nutrient Management Conf. Proc., </w:t>
      </w:r>
      <w:r w:rsidR="00773255" w:rsidRPr="00350116">
        <w:rPr>
          <w:rFonts w:asciiTheme="majorHAnsi" w:hAnsiTheme="majorHAnsi" w:cstheme="majorHAnsi"/>
          <w:color w:val="000000" w:themeColor="text1"/>
        </w:rPr>
        <w:t>4-5 March 2009; Salt Lake City, UT.</w:t>
      </w:r>
      <w:r w:rsidR="00B520A7" w:rsidRPr="00350116">
        <w:rPr>
          <w:rFonts w:asciiTheme="majorHAnsi" w:hAnsiTheme="majorHAnsi" w:cstheme="majorHAnsi"/>
          <w:color w:val="000000" w:themeColor="text1"/>
        </w:rPr>
        <w:t xml:space="preserve"> </w:t>
      </w:r>
      <w:r w:rsidR="00D515D8" w:rsidRPr="00350116">
        <w:rPr>
          <w:rFonts w:asciiTheme="majorHAnsi" w:hAnsiTheme="majorHAnsi" w:cstheme="majorHAnsi"/>
          <w:color w:val="000000" w:themeColor="text1"/>
        </w:rPr>
        <w:t xml:space="preserve">Brookings, SD: </w:t>
      </w:r>
      <w:r w:rsidRPr="00350116">
        <w:rPr>
          <w:rFonts w:asciiTheme="majorHAnsi" w:hAnsiTheme="majorHAnsi" w:cstheme="majorHAnsi"/>
          <w:color w:val="000000" w:themeColor="text1"/>
        </w:rPr>
        <w:t xml:space="preserve">International Plant Nutrition Institute. </w:t>
      </w:r>
      <w:r w:rsidR="00A75AE0" w:rsidRPr="00350116">
        <w:rPr>
          <w:rFonts w:asciiTheme="majorHAnsi" w:hAnsiTheme="majorHAnsi" w:cstheme="majorHAnsi"/>
          <w:color w:val="000000" w:themeColor="text1"/>
        </w:rPr>
        <w:t>8:</w:t>
      </w:r>
      <w:r w:rsidR="00D515D8" w:rsidRPr="00350116">
        <w:rPr>
          <w:rFonts w:asciiTheme="majorHAnsi" w:hAnsiTheme="majorHAnsi" w:cstheme="majorHAnsi"/>
          <w:color w:val="000000" w:themeColor="text1"/>
        </w:rPr>
        <w:t xml:space="preserve">72-76.  </w:t>
      </w:r>
      <w:r w:rsidRPr="00350116">
        <w:rPr>
          <w:rFonts w:asciiTheme="majorHAnsi" w:hAnsiTheme="majorHAnsi" w:cstheme="majorHAnsi"/>
          <w:color w:val="000000" w:themeColor="text1"/>
        </w:rPr>
        <w:t>Available at</w:t>
      </w:r>
      <w:r w:rsidR="00D515D8"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http://cropandsoil.oregonstate.edu/sites/default/files/WNMC09_Pletsch_pg72.pdf. Oregon State University, Corvallis, OR.</w:t>
      </w:r>
    </w:p>
    <w:p w14:paraId="5A4B8E6A" w14:textId="77777777" w:rsidR="0065617E"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Shiffler, A.K.,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P.J.S. Hutchinson, S.L. Hafez, N.L. Olsen, and T.G. 2009. Long term impacts of short rotations. </w:t>
      </w:r>
      <w:r w:rsidR="00773255" w:rsidRPr="00350116">
        <w:rPr>
          <w:rFonts w:asciiTheme="majorHAnsi" w:hAnsiTheme="majorHAnsi" w:cstheme="majorHAnsi"/>
          <w:i/>
          <w:color w:val="000000" w:themeColor="text1"/>
        </w:rPr>
        <w:t>In Proc. of the Winter Commodity Schools. Idaho Potato Conf.;</w:t>
      </w:r>
      <w:r w:rsidR="00773255" w:rsidRPr="00350116">
        <w:rPr>
          <w:rFonts w:asciiTheme="majorHAnsi" w:hAnsiTheme="majorHAnsi" w:cstheme="majorHAnsi"/>
          <w:color w:val="000000" w:themeColor="text1"/>
        </w:rPr>
        <w:t xml:space="preserve"> 20-21 Jan. 2009</w:t>
      </w:r>
      <w:r w:rsidR="00D515D8" w:rsidRPr="00350116">
        <w:rPr>
          <w:rFonts w:asciiTheme="majorHAnsi" w:hAnsiTheme="majorHAnsi" w:cstheme="majorHAnsi"/>
          <w:color w:val="000000" w:themeColor="text1"/>
        </w:rPr>
        <w:t>;</w:t>
      </w:r>
      <w:r w:rsidR="00253E1D" w:rsidRPr="00350116">
        <w:rPr>
          <w:rFonts w:asciiTheme="majorHAnsi" w:hAnsiTheme="majorHAnsi" w:cstheme="majorHAnsi"/>
          <w:color w:val="000000" w:themeColor="text1"/>
        </w:rPr>
        <w:t xml:space="preserve"> Pocatello, ID. </w:t>
      </w:r>
      <w:r w:rsidR="00D515D8" w:rsidRPr="00350116">
        <w:rPr>
          <w:rFonts w:asciiTheme="majorHAnsi" w:hAnsiTheme="majorHAnsi" w:cstheme="majorHAnsi"/>
          <w:color w:val="000000" w:themeColor="text1"/>
        </w:rPr>
        <w:t>Moscow, ID: University of Idaho.</w:t>
      </w:r>
      <w:r w:rsidRPr="00350116">
        <w:rPr>
          <w:rFonts w:asciiTheme="majorHAnsi" w:hAnsiTheme="majorHAnsi" w:cstheme="majorHAnsi"/>
          <w:color w:val="000000" w:themeColor="text1"/>
        </w:rPr>
        <w:t xml:space="preserve"> </w:t>
      </w:r>
      <w:r w:rsidR="00A75AE0" w:rsidRPr="00350116">
        <w:rPr>
          <w:rFonts w:asciiTheme="majorHAnsi" w:hAnsiTheme="majorHAnsi" w:cstheme="majorHAnsi"/>
          <w:color w:val="000000" w:themeColor="text1"/>
        </w:rPr>
        <w:t>41:</w:t>
      </w:r>
      <w:r w:rsidR="00D515D8" w:rsidRPr="00350116">
        <w:rPr>
          <w:rFonts w:asciiTheme="majorHAnsi" w:hAnsiTheme="majorHAnsi" w:cstheme="majorHAnsi"/>
          <w:color w:val="000000" w:themeColor="text1"/>
        </w:rPr>
        <w:t xml:space="preserve">81-89. </w:t>
      </w:r>
      <w:r w:rsidRPr="00350116">
        <w:rPr>
          <w:rFonts w:asciiTheme="majorHAnsi" w:hAnsiTheme="majorHAnsi" w:cstheme="majorHAnsi"/>
          <w:i/>
          <w:color w:val="000000" w:themeColor="text1"/>
        </w:rPr>
        <w:t>(Invited)</w:t>
      </w:r>
    </w:p>
    <w:p w14:paraId="1FA358F1" w14:textId="77777777" w:rsidR="00C21B4A"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S.C. Stephens. 2008. Band placement for potatoes in calcareous soil. </w:t>
      </w:r>
      <w:r w:rsidR="00D515D8" w:rsidRPr="00350116">
        <w:rPr>
          <w:rFonts w:asciiTheme="majorHAnsi" w:hAnsiTheme="majorHAnsi" w:cstheme="majorHAnsi"/>
          <w:i/>
          <w:color w:val="000000" w:themeColor="text1"/>
        </w:rPr>
        <w:t xml:space="preserve">In </w:t>
      </w:r>
      <w:r w:rsidR="00D515D8" w:rsidRPr="00350116">
        <w:rPr>
          <w:rFonts w:asciiTheme="majorHAnsi" w:hAnsiTheme="majorHAnsi" w:cstheme="majorHAnsi"/>
          <w:color w:val="000000" w:themeColor="text1"/>
        </w:rPr>
        <w:t>L. Murphy (</w:t>
      </w:r>
      <w:r w:rsidR="00D515D8" w:rsidRPr="00350116">
        <w:rPr>
          <w:rFonts w:asciiTheme="majorHAnsi" w:hAnsiTheme="majorHAnsi" w:cstheme="majorHAnsi"/>
          <w:i/>
          <w:color w:val="000000" w:themeColor="text1"/>
        </w:rPr>
        <w:t>ed.</w:t>
      </w:r>
      <w:r w:rsidR="00D515D8" w:rsidRPr="00350116">
        <w:rPr>
          <w:rFonts w:asciiTheme="majorHAnsi" w:hAnsiTheme="majorHAnsi" w:cstheme="majorHAnsi"/>
          <w:color w:val="000000" w:themeColor="text1"/>
        </w:rPr>
        <w:t xml:space="preserve">) </w:t>
      </w:r>
      <w:r w:rsidR="00773255" w:rsidRPr="00350116">
        <w:rPr>
          <w:rFonts w:asciiTheme="majorHAnsi" w:hAnsiTheme="majorHAnsi" w:cstheme="majorHAnsi"/>
          <w:i/>
          <w:color w:val="000000" w:themeColor="text1"/>
        </w:rPr>
        <w:t>Fluid Forum Symp.</w:t>
      </w:r>
      <w:r w:rsidR="00D515D8" w:rsidRPr="00350116">
        <w:rPr>
          <w:rFonts w:asciiTheme="majorHAnsi" w:hAnsiTheme="majorHAnsi" w:cstheme="majorHAnsi"/>
          <w:i/>
          <w:color w:val="000000" w:themeColor="text1"/>
        </w:rPr>
        <w:t xml:space="preserve"> Proc., </w:t>
      </w:r>
      <w:r w:rsidR="00773255" w:rsidRPr="00350116">
        <w:rPr>
          <w:rFonts w:asciiTheme="majorHAnsi" w:hAnsiTheme="majorHAnsi" w:cstheme="majorHAnsi"/>
          <w:color w:val="000000" w:themeColor="text1"/>
        </w:rPr>
        <w:t xml:space="preserve">17-19 Feb. </w:t>
      </w:r>
      <w:r w:rsidR="00D515D8" w:rsidRPr="00350116">
        <w:rPr>
          <w:rFonts w:asciiTheme="majorHAnsi" w:hAnsiTheme="majorHAnsi" w:cstheme="majorHAnsi"/>
          <w:color w:val="000000" w:themeColor="text1"/>
        </w:rPr>
        <w:t>2008;</w:t>
      </w:r>
      <w:r w:rsidR="004361E0" w:rsidRPr="00350116">
        <w:rPr>
          <w:rFonts w:asciiTheme="majorHAnsi" w:hAnsiTheme="majorHAnsi" w:cstheme="majorHAnsi"/>
          <w:color w:val="000000" w:themeColor="text1"/>
        </w:rPr>
        <w:t xml:space="preserve"> Scottsdale, AZ. </w:t>
      </w:r>
      <w:r w:rsidR="00AA2738" w:rsidRPr="00350116">
        <w:rPr>
          <w:rFonts w:asciiTheme="majorHAnsi" w:hAnsiTheme="majorHAnsi" w:cstheme="majorHAnsi"/>
          <w:color w:val="000000" w:themeColor="text1"/>
        </w:rPr>
        <w:t>Manhattan, KS: Fluid Fertilizer Foundation.</w:t>
      </w:r>
      <w:r w:rsidRPr="00350116">
        <w:rPr>
          <w:rFonts w:asciiTheme="majorHAnsi" w:hAnsiTheme="majorHAnsi" w:cstheme="majorHAnsi"/>
          <w:color w:val="000000" w:themeColor="text1"/>
        </w:rPr>
        <w:t xml:space="preserve"> </w:t>
      </w:r>
      <w:r w:rsidR="00A75AE0" w:rsidRPr="00350116">
        <w:rPr>
          <w:rFonts w:asciiTheme="majorHAnsi" w:hAnsiTheme="majorHAnsi" w:cstheme="majorHAnsi"/>
          <w:color w:val="000000" w:themeColor="text1"/>
        </w:rPr>
        <w:t>25:</w:t>
      </w:r>
      <w:r w:rsidR="00AA2738" w:rsidRPr="00350116">
        <w:rPr>
          <w:rFonts w:asciiTheme="majorHAnsi" w:hAnsiTheme="majorHAnsi" w:cstheme="majorHAnsi"/>
          <w:color w:val="000000" w:themeColor="text1"/>
        </w:rPr>
        <w:t xml:space="preserve"> 35-41. </w:t>
      </w:r>
      <w:r w:rsidRPr="00350116">
        <w:rPr>
          <w:rFonts w:asciiTheme="majorHAnsi" w:hAnsiTheme="majorHAnsi" w:cstheme="majorHAnsi"/>
          <w:i/>
          <w:color w:val="000000" w:themeColor="text1"/>
        </w:rPr>
        <w:t>(Invited)</w:t>
      </w:r>
    </w:p>
    <w:p w14:paraId="5897E69F" w14:textId="77777777" w:rsidR="00C21B4A" w:rsidRPr="00350116" w:rsidRDefault="00BF3A16" w:rsidP="00223A08">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Barben, S.A.</w:t>
      </w:r>
      <w:r w:rsidR="00EB59D8"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B.A. Nichols,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J.W. Ellsworth, and B.L. Webb. 2007. Phosphorus and zinc interaction in potato. </w:t>
      </w:r>
      <w:r w:rsidR="00AA2738" w:rsidRPr="00350116">
        <w:rPr>
          <w:rFonts w:asciiTheme="majorHAnsi" w:hAnsiTheme="majorHAnsi" w:cstheme="majorHAnsi"/>
          <w:i/>
          <w:color w:val="000000" w:themeColor="text1"/>
        </w:rPr>
        <w:t xml:space="preserve">In </w:t>
      </w:r>
      <w:r w:rsidR="00AA2738" w:rsidRPr="00350116">
        <w:rPr>
          <w:rFonts w:asciiTheme="majorHAnsi" w:hAnsiTheme="majorHAnsi" w:cstheme="majorHAnsi"/>
          <w:color w:val="000000" w:themeColor="text1"/>
        </w:rPr>
        <w:t>J. Hart (</w:t>
      </w:r>
      <w:r w:rsidR="00AA2738" w:rsidRPr="00350116">
        <w:rPr>
          <w:rFonts w:asciiTheme="majorHAnsi" w:hAnsiTheme="majorHAnsi" w:cstheme="majorHAnsi"/>
          <w:i/>
          <w:color w:val="000000" w:themeColor="text1"/>
        </w:rPr>
        <w:t>ed.</w:t>
      </w:r>
      <w:r w:rsidR="00AA2738" w:rsidRPr="00350116">
        <w:rPr>
          <w:rFonts w:asciiTheme="majorHAnsi" w:hAnsiTheme="majorHAnsi" w:cstheme="majorHAnsi"/>
          <w:color w:val="000000" w:themeColor="text1"/>
        </w:rPr>
        <w:t xml:space="preserve">) </w:t>
      </w:r>
      <w:r w:rsidR="00AA2738" w:rsidRPr="00350116">
        <w:rPr>
          <w:rFonts w:asciiTheme="majorHAnsi" w:hAnsiTheme="majorHAnsi" w:cstheme="majorHAnsi"/>
          <w:i/>
          <w:color w:val="000000" w:themeColor="text1"/>
        </w:rPr>
        <w:t>Wester</w:t>
      </w:r>
      <w:r w:rsidR="00773255" w:rsidRPr="00350116">
        <w:rPr>
          <w:rFonts w:asciiTheme="majorHAnsi" w:hAnsiTheme="majorHAnsi" w:cstheme="majorHAnsi"/>
          <w:i/>
          <w:color w:val="000000" w:themeColor="text1"/>
        </w:rPr>
        <w:t>n Nutrient Management Conf.</w:t>
      </w:r>
      <w:r w:rsidR="00AA2738" w:rsidRPr="00350116">
        <w:rPr>
          <w:rFonts w:asciiTheme="majorHAnsi" w:hAnsiTheme="majorHAnsi" w:cstheme="majorHAnsi"/>
          <w:i/>
          <w:color w:val="000000" w:themeColor="text1"/>
        </w:rPr>
        <w:t xml:space="preserve"> Proc., </w:t>
      </w:r>
      <w:r w:rsidR="00773255" w:rsidRPr="00350116">
        <w:rPr>
          <w:rFonts w:asciiTheme="majorHAnsi" w:hAnsiTheme="majorHAnsi" w:cstheme="majorHAnsi"/>
          <w:color w:val="000000" w:themeColor="text1"/>
        </w:rPr>
        <w:t xml:space="preserve">8-9 March </w:t>
      </w:r>
      <w:r w:rsidR="00AA2738" w:rsidRPr="00350116">
        <w:rPr>
          <w:rFonts w:asciiTheme="majorHAnsi" w:hAnsiTheme="majorHAnsi" w:cstheme="majorHAnsi"/>
          <w:color w:val="000000" w:themeColor="text1"/>
        </w:rPr>
        <w:t>2007;</w:t>
      </w:r>
      <w:r w:rsidR="004361E0" w:rsidRPr="00350116">
        <w:rPr>
          <w:rFonts w:asciiTheme="majorHAnsi" w:hAnsiTheme="majorHAnsi" w:cstheme="majorHAnsi"/>
          <w:color w:val="000000" w:themeColor="text1"/>
        </w:rPr>
        <w:t xml:space="preserve"> Salt Lake City, UT. </w:t>
      </w:r>
      <w:r w:rsidRPr="00350116">
        <w:rPr>
          <w:rFonts w:asciiTheme="majorHAnsi" w:hAnsiTheme="majorHAnsi" w:cstheme="majorHAnsi"/>
          <w:color w:val="000000" w:themeColor="text1"/>
        </w:rPr>
        <w:t xml:space="preserve">WERA-103 subcommittee of CSREES-USDA, </w:t>
      </w:r>
      <w:r w:rsidR="00AA2738" w:rsidRPr="00350116">
        <w:rPr>
          <w:rFonts w:asciiTheme="majorHAnsi" w:hAnsiTheme="majorHAnsi" w:cstheme="majorHAnsi"/>
          <w:color w:val="000000" w:themeColor="text1"/>
        </w:rPr>
        <w:t>Corvallis, OR: Oregon State University Press.</w:t>
      </w:r>
      <w:r w:rsidRPr="00350116">
        <w:rPr>
          <w:rFonts w:asciiTheme="majorHAnsi" w:hAnsiTheme="majorHAnsi" w:cstheme="majorHAnsi"/>
          <w:color w:val="000000" w:themeColor="text1"/>
        </w:rPr>
        <w:t xml:space="preserve"> </w:t>
      </w:r>
      <w:r w:rsidR="00A75AE0" w:rsidRPr="00350116">
        <w:rPr>
          <w:rFonts w:asciiTheme="majorHAnsi" w:hAnsiTheme="majorHAnsi" w:cstheme="majorHAnsi"/>
          <w:color w:val="000000" w:themeColor="text1"/>
        </w:rPr>
        <w:t>7:</w:t>
      </w:r>
      <w:r w:rsidR="00AA2738" w:rsidRPr="00350116">
        <w:rPr>
          <w:rFonts w:asciiTheme="majorHAnsi" w:hAnsiTheme="majorHAnsi" w:cstheme="majorHAnsi"/>
          <w:color w:val="000000" w:themeColor="text1"/>
        </w:rPr>
        <w:t>219-223.</w:t>
      </w:r>
    </w:p>
    <w:p w14:paraId="56775021" w14:textId="77777777" w:rsidR="00C21B4A" w:rsidRPr="00350116" w:rsidRDefault="00BF3A16" w:rsidP="002D6ABC">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V.D. Jolley, B.L. Webb, J.W. Ellsworth, and R.K. Callahan. 2007. Boron fertilization in potato</w:t>
      </w:r>
      <w:r w:rsidR="004361E0" w:rsidRPr="00350116">
        <w:rPr>
          <w:rFonts w:asciiTheme="majorHAnsi" w:hAnsiTheme="majorHAnsi" w:cstheme="majorHAnsi"/>
          <w:color w:val="000000" w:themeColor="text1"/>
        </w:rPr>
        <w:t>.</w:t>
      </w:r>
      <w:bookmarkStart w:id="2" w:name="OLE_LINK1"/>
      <w:bookmarkStart w:id="3" w:name="OLE_LINK2"/>
      <w:r w:rsidRPr="00350116">
        <w:rPr>
          <w:rFonts w:asciiTheme="majorHAnsi" w:hAnsiTheme="majorHAnsi" w:cstheme="majorHAnsi"/>
          <w:color w:val="000000" w:themeColor="text1"/>
        </w:rPr>
        <w:t xml:space="preserve"> </w:t>
      </w:r>
      <w:r w:rsidR="00904511" w:rsidRPr="00350116">
        <w:rPr>
          <w:rFonts w:asciiTheme="majorHAnsi" w:hAnsiTheme="majorHAnsi" w:cstheme="majorHAnsi"/>
          <w:i/>
          <w:color w:val="000000" w:themeColor="text1"/>
        </w:rPr>
        <w:t xml:space="preserve">In </w:t>
      </w:r>
      <w:r w:rsidR="00904511" w:rsidRPr="00350116">
        <w:rPr>
          <w:rFonts w:asciiTheme="majorHAnsi" w:hAnsiTheme="majorHAnsi" w:cstheme="majorHAnsi"/>
          <w:color w:val="000000" w:themeColor="text1"/>
        </w:rPr>
        <w:t>J. Hart (</w:t>
      </w:r>
      <w:r w:rsidR="00904511" w:rsidRPr="00350116">
        <w:rPr>
          <w:rFonts w:asciiTheme="majorHAnsi" w:hAnsiTheme="majorHAnsi" w:cstheme="majorHAnsi"/>
          <w:i/>
          <w:color w:val="000000" w:themeColor="text1"/>
        </w:rPr>
        <w:t>ed.</w:t>
      </w:r>
      <w:r w:rsidR="00904511" w:rsidRPr="00350116">
        <w:rPr>
          <w:rFonts w:asciiTheme="majorHAnsi" w:hAnsiTheme="majorHAnsi" w:cstheme="majorHAnsi"/>
          <w:color w:val="000000" w:themeColor="text1"/>
        </w:rPr>
        <w:t xml:space="preserve">) </w:t>
      </w:r>
      <w:r w:rsidR="00904511" w:rsidRPr="00350116">
        <w:rPr>
          <w:rFonts w:asciiTheme="majorHAnsi" w:hAnsiTheme="majorHAnsi" w:cstheme="majorHAnsi"/>
          <w:i/>
          <w:color w:val="000000" w:themeColor="text1"/>
        </w:rPr>
        <w:t xml:space="preserve">Western Nutrient Management Conf. Proc., </w:t>
      </w:r>
      <w:r w:rsidR="00904511" w:rsidRPr="00350116">
        <w:rPr>
          <w:rFonts w:asciiTheme="majorHAnsi" w:hAnsiTheme="majorHAnsi" w:cstheme="majorHAnsi"/>
          <w:color w:val="000000" w:themeColor="text1"/>
        </w:rPr>
        <w:t>8-9 March 2007; Salt Lake City, UT.</w:t>
      </w:r>
      <w:r w:rsidRPr="00350116">
        <w:rPr>
          <w:rFonts w:asciiTheme="majorHAnsi" w:hAnsiTheme="majorHAnsi" w:cstheme="majorHAnsi"/>
          <w:color w:val="000000" w:themeColor="text1"/>
        </w:rPr>
        <w:t xml:space="preserve"> </w:t>
      </w:r>
      <w:bookmarkEnd w:id="2"/>
      <w:bookmarkEnd w:id="3"/>
      <w:r w:rsidR="00AA2738" w:rsidRPr="00350116">
        <w:rPr>
          <w:rFonts w:asciiTheme="majorHAnsi" w:hAnsiTheme="majorHAnsi" w:cstheme="majorHAnsi"/>
          <w:color w:val="000000" w:themeColor="text1"/>
        </w:rPr>
        <w:t xml:space="preserve">WERA-103 subcommittee of CSREES-USDA, Corvallis, OR: Oregon State University Press. </w:t>
      </w:r>
      <w:r w:rsidR="00A75AE0" w:rsidRPr="00350116">
        <w:rPr>
          <w:rFonts w:asciiTheme="majorHAnsi" w:hAnsiTheme="majorHAnsi" w:cstheme="majorHAnsi"/>
          <w:color w:val="000000" w:themeColor="text1"/>
        </w:rPr>
        <w:t>7:</w:t>
      </w:r>
      <w:r w:rsidR="00AA2738" w:rsidRPr="00350116">
        <w:rPr>
          <w:rFonts w:asciiTheme="majorHAnsi" w:hAnsiTheme="majorHAnsi" w:cstheme="majorHAnsi"/>
          <w:color w:val="000000" w:themeColor="text1"/>
        </w:rPr>
        <w:t>215-218.</w:t>
      </w:r>
    </w:p>
    <w:p w14:paraId="3A49F12F" w14:textId="77777777" w:rsidR="00C21B4A" w:rsidRPr="00350116" w:rsidRDefault="00BF3A16" w:rsidP="002D6ABC">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S.C. Stephens. 2007. Starter </w:t>
      </w:r>
      <w:r w:rsidR="00726BD0" w:rsidRPr="00350116">
        <w:rPr>
          <w:rFonts w:asciiTheme="majorHAnsi" w:hAnsiTheme="majorHAnsi" w:cstheme="majorHAnsi"/>
          <w:color w:val="000000" w:themeColor="text1"/>
        </w:rPr>
        <w:t xml:space="preserve">band placement </w:t>
      </w:r>
      <w:r w:rsidRPr="00350116">
        <w:rPr>
          <w:rFonts w:asciiTheme="majorHAnsi" w:hAnsiTheme="majorHAnsi" w:cstheme="majorHAnsi"/>
          <w:color w:val="000000" w:themeColor="text1"/>
        </w:rPr>
        <w:t xml:space="preserve">for </w:t>
      </w:r>
      <w:r w:rsidR="00726BD0" w:rsidRPr="00350116">
        <w:rPr>
          <w:rFonts w:asciiTheme="majorHAnsi" w:hAnsiTheme="majorHAnsi" w:cstheme="majorHAnsi"/>
          <w:color w:val="000000" w:themeColor="text1"/>
        </w:rPr>
        <w:t xml:space="preserve">potatoes </w:t>
      </w:r>
      <w:r w:rsidRPr="00350116">
        <w:rPr>
          <w:rFonts w:asciiTheme="majorHAnsi" w:hAnsiTheme="majorHAnsi" w:cstheme="majorHAnsi"/>
          <w:color w:val="000000" w:themeColor="text1"/>
        </w:rPr>
        <w:t xml:space="preserve">in </w:t>
      </w:r>
      <w:r w:rsidR="00726BD0" w:rsidRPr="00350116">
        <w:rPr>
          <w:rFonts w:asciiTheme="majorHAnsi" w:hAnsiTheme="majorHAnsi" w:cstheme="majorHAnsi"/>
          <w:color w:val="000000" w:themeColor="text1"/>
        </w:rPr>
        <w:t>calcareous soil</w:t>
      </w:r>
      <w:r w:rsidR="004361E0" w:rsidRPr="00350116">
        <w:rPr>
          <w:rFonts w:asciiTheme="majorHAnsi" w:hAnsiTheme="majorHAnsi" w:cstheme="majorHAnsi"/>
          <w:color w:val="000000" w:themeColor="text1"/>
        </w:rPr>
        <w:t xml:space="preserve">. </w:t>
      </w:r>
      <w:r w:rsidR="00AA2738" w:rsidRPr="00350116">
        <w:rPr>
          <w:rFonts w:asciiTheme="majorHAnsi" w:hAnsiTheme="majorHAnsi" w:cstheme="majorHAnsi"/>
          <w:i/>
          <w:color w:val="000000" w:themeColor="text1"/>
        </w:rPr>
        <w:t xml:space="preserve">In </w:t>
      </w:r>
      <w:r w:rsidR="00AA2738" w:rsidRPr="00350116">
        <w:rPr>
          <w:rFonts w:asciiTheme="majorHAnsi" w:hAnsiTheme="majorHAnsi" w:cstheme="majorHAnsi"/>
          <w:color w:val="000000" w:themeColor="text1"/>
        </w:rPr>
        <w:t>L. Murphy (</w:t>
      </w:r>
      <w:r w:rsidR="00AA2738" w:rsidRPr="00350116">
        <w:rPr>
          <w:rFonts w:asciiTheme="majorHAnsi" w:hAnsiTheme="majorHAnsi" w:cstheme="majorHAnsi"/>
          <w:i/>
          <w:color w:val="000000" w:themeColor="text1"/>
        </w:rPr>
        <w:t>ed.</w:t>
      </w:r>
      <w:r w:rsidR="00AA2738" w:rsidRPr="00350116">
        <w:rPr>
          <w:rFonts w:asciiTheme="majorHAnsi" w:hAnsiTheme="majorHAnsi" w:cstheme="majorHAnsi"/>
          <w:color w:val="000000" w:themeColor="text1"/>
        </w:rPr>
        <w:t xml:space="preserve">) </w:t>
      </w:r>
      <w:r w:rsidR="00AA2738" w:rsidRPr="00350116">
        <w:rPr>
          <w:rFonts w:asciiTheme="majorHAnsi" w:hAnsiTheme="majorHAnsi" w:cstheme="majorHAnsi"/>
          <w:i/>
          <w:color w:val="000000" w:themeColor="text1"/>
        </w:rPr>
        <w:t xml:space="preserve">Fluid Forum Proc., </w:t>
      </w:r>
      <w:r w:rsidR="00904511" w:rsidRPr="00350116">
        <w:rPr>
          <w:rFonts w:asciiTheme="majorHAnsi" w:hAnsiTheme="majorHAnsi" w:cstheme="majorHAnsi"/>
          <w:color w:val="000000" w:themeColor="text1"/>
        </w:rPr>
        <w:t xml:space="preserve">18-20 Feb. </w:t>
      </w:r>
      <w:r w:rsidR="00AA2738" w:rsidRPr="00350116">
        <w:rPr>
          <w:rFonts w:asciiTheme="majorHAnsi" w:hAnsiTheme="majorHAnsi" w:cstheme="majorHAnsi"/>
          <w:color w:val="000000" w:themeColor="text1"/>
        </w:rPr>
        <w:t>2007;</w:t>
      </w:r>
      <w:r w:rsidR="004361E0" w:rsidRPr="00350116">
        <w:rPr>
          <w:rFonts w:asciiTheme="majorHAnsi" w:hAnsiTheme="majorHAnsi" w:cstheme="majorHAnsi"/>
          <w:color w:val="000000" w:themeColor="text1"/>
        </w:rPr>
        <w:t xml:space="preserve"> Scottsdale, AZ. </w:t>
      </w:r>
      <w:r w:rsidR="00AA2738" w:rsidRPr="00350116">
        <w:rPr>
          <w:rFonts w:asciiTheme="majorHAnsi" w:hAnsiTheme="majorHAnsi" w:cstheme="majorHAnsi"/>
          <w:color w:val="000000" w:themeColor="text1"/>
        </w:rPr>
        <w:t>Manhattan, KS: Fluid Fertilizer Foundation.</w:t>
      </w:r>
      <w:r w:rsidRPr="00350116">
        <w:rPr>
          <w:rFonts w:asciiTheme="majorHAnsi" w:hAnsiTheme="majorHAnsi" w:cstheme="majorHAnsi"/>
          <w:color w:val="000000" w:themeColor="text1"/>
        </w:rPr>
        <w:t xml:space="preserve"> </w:t>
      </w:r>
      <w:r w:rsidR="00F02DE3" w:rsidRPr="00350116">
        <w:rPr>
          <w:rFonts w:asciiTheme="majorHAnsi" w:hAnsiTheme="majorHAnsi" w:cstheme="majorHAnsi"/>
          <w:color w:val="000000" w:themeColor="text1"/>
        </w:rPr>
        <w:t>24:</w:t>
      </w:r>
      <w:r w:rsidR="00AA2738" w:rsidRPr="00350116">
        <w:rPr>
          <w:rFonts w:asciiTheme="majorHAnsi" w:hAnsiTheme="majorHAnsi" w:cstheme="majorHAnsi"/>
          <w:color w:val="000000" w:themeColor="text1"/>
        </w:rPr>
        <w:t xml:space="preserve"> 47-54. </w:t>
      </w:r>
      <w:r w:rsidRPr="00350116">
        <w:rPr>
          <w:rFonts w:asciiTheme="majorHAnsi" w:hAnsiTheme="majorHAnsi" w:cstheme="majorHAnsi"/>
          <w:i/>
          <w:color w:val="000000" w:themeColor="text1"/>
        </w:rPr>
        <w:t>(Invited)</w:t>
      </w:r>
    </w:p>
    <w:p w14:paraId="41B660D4" w14:textId="77777777" w:rsidR="00C21B4A" w:rsidRPr="00350116" w:rsidRDefault="00BF3A16" w:rsidP="002D6ABC">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S.C. Stephens, and A.K. Shiffler. 2007. Optical sensing for nitrogen management. </w:t>
      </w:r>
      <w:r w:rsidR="00AA2738" w:rsidRPr="00350116">
        <w:rPr>
          <w:rFonts w:asciiTheme="majorHAnsi" w:hAnsiTheme="majorHAnsi" w:cstheme="majorHAnsi"/>
          <w:i/>
          <w:color w:val="000000" w:themeColor="text1"/>
        </w:rPr>
        <w:t xml:space="preserve">In </w:t>
      </w:r>
      <w:r w:rsidR="00AA2738" w:rsidRPr="00350116">
        <w:rPr>
          <w:rFonts w:asciiTheme="majorHAnsi" w:hAnsiTheme="majorHAnsi" w:cstheme="majorHAnsi"/>
          <w:color w:val="000000" w:themeColor="text1"/>
        </w:rPr>
        <w:t>J. Hart (</w:t>
      </w:r>
      <w:r w:rsidR="00AA2738" w:rsidRPr="00350116">
        <w:rPr>
          <w:rFonts w:asciiTheme="majorHAnsi" w:hAnsiTheme="majorHAnsi" w:cstheme="majorHAnsi"/>
          <w:i/>
          <w:color w:val="000000" w:themeColor="text1"/>
        </w:rPr>
        <w:t>ed.</w:t>
      </w:r>
      <w:r w:rsidR="00AA2738" w:rsidRPr="00350116">
        <w:rPr>
          <w:rFonts w:asciiTheme="majorHAnsi" w:hAnsiTheme="majorHAnsi" w:cstheme="majorHAnsi"/>
          <w:color w:val="000000" w:themeColor="text1"/>
        </w:rPr>
        <w:t xml:space="preserve">) </w:t>
      </w:r>
      <w:r w:rsidR="00AA2738" w:rsidRPr="00350116">
        <w:rPr>
          <w:rFonts w:asciiTheme="majorHAnsi" w:hAnsiTheme="majorHAnsi" w:cstheme="majorHAnsi"/>
          <w:i/>
          <w:color w:val="000000" w:themeColor="text1"/>
        </w:rPr>
        <w:t>Western Nutrient Management Conf</w:t>
      </w:r>
      <w:r w:rsidR="00904511" w:rsidRPr="00350116">
        <w:rPr>
          <w:rFonts w:asciiTheme="majorHAnsi" w:hAnsiTheme="majorHAnsi" w:cstheme="majorHAnsi"/>
          <w:i/>
          <w:color w:val="000000" w:themeColor="text1"/>
        </w:rPr>
        <w:t>.</w:t>
      </w:r>
      <w:r w:rsidR="00AA2738" w:rsidRPr="00350116">
        <w:rPr>
          <w:rFonts w:asciiTheme="majorHAnsi" w:hAnsiTheme="majorHAnsi" w:cstheme="majorHAnsi"/>
          <w:i/>
          <w:color w:val="000000" w:themeColor="text1"/>
        </w:rPr>
        <w:t xml:space="preserve"> Proc., </w:t>
      </w:r>
      <w:r w:rsidR="00904511" w:rsidRPr="00350116">
        <w:rPr>
          <w:rFonts w:asciiTheme="majorHAnsi" w:hAnsiTheme="majorHAnsi" w:cstheme="majorHAnsi"/>
          <w:color w:val="000000" w:themeColor="text1"/>
        </w:rPr>
        <w:t xml:space="preserve">8-9 March </w:t>
      </w:r>
      <w:r w:rsidR="00AA2738" w:rsidRPr="00350116">
        <w:rPr>
          <w:rFonts w:asciiTheme="majorHAnsi" w:hAnsiTheme="majorHAnsi" w:cstheme="majorHAnsi"/>
          <w:color w:val="000000" w:themeColor="text1"/>
        </w:rPr>
        <w:t xml:space="preserve">2007; </w:t>
      </w:r>
      <w:r w:rsidR="004361E0" w:rsidRPr="00350116">
        <w:rPr>
          <w:rFonts w:asciiTheme="majorHAnsi" w:hAnsiTheme="majorHAnsi" w:cstheme="majorHAnsi"/>
          <w:color w:val="000000" w:themeColor="text1"/>
        </w:rPr>
        <w:t>Salt Lake City, UT</w:t>
      </w:r>
      <w:r w:rsidR="00EB59D8" w:rsidRPr="00350116">
        <w:rPr>
          <w:rFonts w:asciiTheme="majorHAnsi" w:hAnsiTheme="majorHAnsi" w:cstheme="majorHAnsi"/>
          <w:i/>
          <w:color w:val="000000" w:themeColor="text1"/>
        </w:rPr>
        <w:t>.</w:t>
      </w:r>
      <w:r w:rsidR="00EB59D8" w:rsidRPr="00350116">
        <w:rPr>
          <w:rFonts w:asciiTheme="majorHAnsi" w:hAnsiTheme="majorHAnsi" w:cstheme="majorHAnsi"/>
          <w:color w:val="000000" w:themeColor="text1"/>
        </w:rPr>
        <w:t xml:space="preserve"> </w:t>
      </w:r>
      <w:r w:rsidR="00AA2738" w:rsidRPr="00350116">
        <w:rPr>
          <w:rFonts w:asciiTheme="majorHAnsi" w:hAnsiTheme="majorHAnsi" w:cstheme="majorHAnsi"/>
          <w:color w:val="000000" w:themeColor="text1"/>
        </w:rPr>
        <w:t xml:space="preserve">WERA-103 subcommittee of CSREES-USDA, Corvallis, OR: Oregon State University Press.  </w:t>
      </w:r>
      <w:r w:rsidR="00F02DE3" w:rsidRPr="00350116">
        <w:rPr>
          <w:rFonts w:asciiTheme="majorHAnsi" w:hAnsiTheme="majorHAnsi" w:cstheme="majorHAnsi"/>
          <w:color w:val="000000" w:themeColor="text1"/>
        </w:rPr>
        <w:t>7:</w:t>
      </w:r>
      <w:r w:rsidR="00AA2738" w:rsidRPr="00350116">
        <w:rPr>
          <w:rFonts w:asciiTheme="majorHAnsi" w:hAnsiTheme="majorHAnsi" w:cstheme="majorHAnsi"/>
          <w:color w:val="000000" w:themeColor="text1"/>
        </w:rPr>
        <w:t>98-105.</w:t>
      </w:r>
    </w:p>
    <w:p w14:paraId="0CAD8D2B" w14:textId="77777777" w:rsidR="00C21B4A" w:rsidRPr="00350116" w:rsidRDefault="00BF3A16" w:rsidP="002D6ABC">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Taysom, T.W.,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A.K. Shiffler, and S.C. Stephens. 2007. Polymer coated urea in potato production. </w:t>
      </w:r>
      <w:r w:rsidR="00904511" w:rsidRPr="00350116">
        <w:rPr>
          <w:rFonts w:asciiTheme="majorHAnsi" w:hAnsiTheme="majorHAnsi" w:cstheme="majorHAnsi"/>
          <w:i/>
          <w:color w:val="000000" w:themeColor="text1"/>
        </w:rPr>
        <w:t xml:space="preserve">In </w:t>
      </w:r>
      <w:r w:rsidR="00904511" w:rsidRPr="00350116">
        <w:rPr>
          <w:rFonts w:asciiTheme="majorHAnsi" w:hAnsiTheme="majorHAnsi" w:cstheme="majorHAnsi"/>
          <w:color w:val="000000" w:themeColor="text1"/>
        </w:rPr>
        <w:t>J. Hart (</w:t>
      </w:r>
      <w:r w:rsidR="00904511" w:rsidRPr="00350116">
        <w:rPr>
          <w:rFonts w:asciiTheme="majorHAnsi" w:hAnsiTheme="majorHAnsi" w:cstheme="majorHAnsi"/>
          <w:i/>
          <w:color w:val="000000" w:themeColor="text1"/>
        </w:rPr>
        <w:t>ed.</w:t>
      </w:r>
      <w:r w:rsidR="00904511" w:rsidRPr="00350116">
        <w:rPr>
          <w:rFonts w:asciiTheme="majorHAnsi" w:hAnsiTheme="majorHAnsi" w:cstheme="majorHAnsi"/>
          <w:color w:val="000000" w:themeColor="text1"/>
        </w:rPr>
        <w:t xml:space="preserve">) </w:t>
      </w:r>
      <w:r w:rsidR="00904511" w:rsidRPr="00350116">
        <w:rPr>
          <w:rFonts w:asciiTheme="majorHAnsi" w:hAnsiTheme="majorHAnsi" w:cstheme="majorHAnsi"/>
          <w:i/>
          <w:color w:val="000000" w:themeColor="text1"/>
        </w:rPr>
        <w:t xml:space="preserve">Western Nutrient Management Conf. Proc., </w:t>
      </w:r>
      <w:r w:rsidR="00904511" w:rsidRPr="00350116">
        <w:rPr>
          <w:rFonts w:asciiTheme="majorHAnsi" w:hAnsiTheme="majorHAnsi" w:cstheme="majorHAnsi"/>
          <w:color w:val="000000" w:themeColor="text1"/>
        </w:rPr>
        <w:t xml:space="preserve">8-9 March 2007; Salt Lake City, UT. </w:t>
      </w:r>
      <w:r w:rsidR="00AD607E" w:rsidRPr="00350116">
        <w:rPr>
          <w:rFonts w:asciiTheme="majorHAnsi" w:hAnsiTheme="majorHAnsi" w:cstheme="majorHAnsi"/>
          <w:color w:val="000000" w:themeColor="text1"/>
        </w:rPr>
        <w:t xml:space="preserve"> </w:t>
      </w:r>
      <w:r w:rsidR="00AA2738" w:rsidRPr="00350116">
        <w:rPr>
          <w:rFonts w:asciiTheme="majorHAnsi" w:hAnsiTheme="majorHAnsi" w:cstheme="majorHAnsi"/>
          <w:color w:val="000000" w:themeColor="text1"/>
        </w:rPr>
        <w:t xml:space="preserve">WERA-103 subcommittee of CSREES-USDA, Corvallis, OR: Oregon State University Press. </w:t>
      </w:r>
      <w:r w:rsidR="00F02DE3" w:rsidRPr="00350116">
        <w:rPr>
          <w:rFonts w:asciiTheme="majorHAnsi" w:hAnsiTheme="majorHAnsi" w:cstheme="majorHAnsi"/>
          <w:color w:val="000000" w:themeColor="text1"/>
        </w:rPr>
        <w:t>7:</w:t>
      </w:r>
      <w:r w:rsidR="00AA2738" w:rsidRPr="00350116">
        <w:rPr>
          <w:rFonts w:asciiTheme="majorHAnsi" w:hAnsiTheme="majorHAnsi" w:cstheme="majorHAnsi"/>
          <w:color w:val="000000" w:themeColor="text1"/>
        </w:rPr>
        <w:t>169-175.</w:t>
      </w:r>
    </w:p>
    <w:p w14:paraId="790D7087" w14:textId="77777777" w:rsidR="00C21B4A" w:rsidRPr="00350116" w:rsidRDefault="00BF3A16" w:rsidP="002D6ABC">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Ellsworth, J.W.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2006. Management of nitrogen with high fertilizer prices. </w:t>
      </w:r>
      <w:r w:rsidR="00AA2738" w:rsidRPr="00350116">
        <w:rPr>
          <w:rFonts w:asciiTheme="majorHAnsi" w:hAnsiTheme="majorHAnsi" w:cstheme="majorHAnsi"/>
          <w:i/>
          <w:color w:val="000000" w:themeColor="text1"/>
        </w:rPr>
        <w:t>In</w:t>
      </w:r>
      <w:r w:rsidR="00AA2738" w:rsidRPr="00350116">
        <w:rPr>
          <w:rFonts w:asciiTheme="majorHAnsi" w:hAnsiTheme="majorHAnsi" w:cstheme="majorHAnsi"/>
          <w:color w:val="000000" w:themeColor="text1"/>
        </w:rPr>
        <w:t xml:space="preserve"> J.W. Ellsworth </w:t>
      </w:r>
      <w:r w:rsidR="00AA2738" w:rsidRPr="00350116">
        <w:rPr>
          <w:rFonts w:asciiTheme="majorHAnsi" w:hAnsiTheme="majorHAnsi" w:cstheme="majorHAnsi"/>
          <w:i/>
          <w:color w:val="000000" w:themeColor="text1"/>
        </w:rPr>
        <w:t>(ed.)</w:t>
      </w:r>
      <w:r w:rsidR="00AA2738" w:rsidRPr="00350116">
        <w:rPr>
          <w:rFonts w:asciiTheme="majorHAnsi" w:hAnsiTheme="majorHAnsi" w:cstheme="majorHAnsi"/>
          <w:color w:val="000000" w:themeColor="text1"/>
        </w:rPr>
        <w:t xml:space="preserve"> </w:t>
      </w:r>
      <w:r w:rsidR="00AA2738" w:rsidRPr="00350116">
        <w:rPr>
          <w:rFonts w:asciiTheme="majorHAnsi" w:hAnsiTheme="majorHAnsi" w:cstheme="majorHAnsi"/>
          <w:i/>
          <w:color w:val="000000" w:themeColor="text1"/>
        </w:rPr>
        <w:t>Nutrient and Waste Management Conf</w:t>
      </w:r>
      <w:r w:rsidR="00904511" w:rsidRPr="00350116">
        <w:rPr>
          <w:rFonts w:asciiTheme="majorHAnsi" w:hAnsiTheme="majorHAnsi" w:cstheme="majorHAnsi"/>
          <w:i/>
          <w:color w:val="000000" w:themeColor="text1"/>
        </w:rPr>
        <w:t>.</w:t>
      </w:r>
      <w:r w:rsidR="00AA2738" w:rsidRPr="00350116">
        <w:rPr>
          <w:rFonts w:asciiTheme="majorHAnsi" w:hAnsiTheme="majorHAnsi" w:cstheme="majorHAnsi"/>
          <w:i/>
          <w:color w:val="000000" w:themeColor="text1"/>
        </w:rPr>
        <w:t xml:space="preserve"> Proc. </w:t>
      </w:r>
      <w:r w:rsidR="00AD607E" w:rsidRPr="00350116">
        <w:rPr>
          <w:rFonts w:asciiTheme="majorHAnsi" w:hAnsiTheme="majorHAnsi" w:cstheme="majorHAnsi"/>
          <w:color w:val="000000" w:themeColor="text1"/>
        </w:rPr>
        <w:t xml:space="preserve">Twin Falls, ID. </w:t>
      </w:r>
      <w:r w:rsidR="00AA2738" w:rsidRPr="00350116">
        <w:rPr>
          <w:rFonts w:asciiTheme="majorHAnsi" w:hAnsiTheme="majorHAnsi" w:cstheme="majorHAnsi"/>
          <w:color w:val="000000" w:themeColor="text1"/>
        </w:rPr>
        <w:t>Moscow, ID: University of Idaho.</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(Invited)</w:t>
      </w:r>
    </w:p>
    <w:p w14:paraId="13A2D6F1" w14:textId="77777777" w:rsidR="000D016F" w:rsidRPr="00350116" w:rsidRDefault="00BF3A16" w:rsidP="002D6ABC">
      <w:pPr>
        <w:tabs>
          <w:tab w:val="left" w:pos="0"/>
          <w:tab w:val="left" w:pos="54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2006. Cutting edge fertilization technolog</w:t>
      </w:r>
      <w:r w:rsidR="00AA2738" w:rsidRPr="00350116">
        <w:rPr>
          <w:rFonts w:asciiTheme="majorHAnsi" w:hAnsiTheme="majorHAnsi" w:cstheme="majorHAnsi"/>
          <w:bCs/>
          <w:color w:val="000000" w:themeColor="text1"/>
        </w:rPr>
        <w:t xml:space="preserve">ies. </w:t>
      </w:r>
      <w:r w:rsidR="00AA2738" w:rsidRPr="00350116">
        <w:rPr>
          <w:rFonts w:asciiTheme="majorHAnsi" w:hAnsiTheme="majorHAnsi" w:cstheme="majorHAnsi"/>
          <w:bCs/>
          <w:i/>
          <w:color w:val="000000" w:themeColor="text1"/>
        </w:rPr>
        <w:t>Manitoba Potato Conf</w:t>
      </w:r>
      <w:r w:rsidR="00904511" w:rsidRPr="00350116">
        <w:rPr>
          <w:rFonts w:asciiTheme="majorHAnsi" w:hAnsiTheme="majorHAnsi" w:cstheme="majorHAnsi"/>
          <w:bCs/>
          <w:i/>
          <w:color w:val="000000" w:themeColor="text1"/>
        </w:rPr>
        <w:t>.</w:t>
      </w:r>
      <w:r w:rsidR="00AA2738" w:rsidRPr="00350116">
        <w:rPr>
          <w:rFonts w:asciiTheme="majorHAnsi" w:hAnsiTheme="majorHAnsi" w:cstheme="majorHAnsi"/>
          <w:bCs/>
          <w:i/>
          <w:color w:val="000000" w:themeColor="text1"/>
        </w:rPr>
        <w:t>;</w:t>
      </w:r>
      <w:r w:rsidRPr="00350116">
        <w:rPr>
          <w:rFonts w:asciiTheme="majorHAnsi" w:hAnsiTheme="majorHAnsi" w:cstheme="majorHAnsi"/>
          <w:bCs/>
          <w:color w:val="000000" w:themeColor="text1"/>
        </w:rPr>
        <w:t xml:space="preserve"> </w:t>
      </w:r>
      <w:r w:rsidR="00AA2738" w:rsidRPr="00350116">
        <w:rPr>
          <w:rFonts w:asciiTheme="majorHAnsi" w:hAnsiTheme="majorHAnsi" w:cstheme="majorHAnsi"/>
          <w:bCs/>
          <w:color w:val="000000" w:themeColor="text1"/>
        </w:rPr>
        <w:t>2006 Jan. 25;</w:t>
      </w:r>
      <w:r w:rsidR="00AD607E"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t>Brandon, MB.</w:t>
      </w:r>
      <w:r w:rsidR="00AD607E" w:rsidRPr="00350116">
        <w:rPr>
          <w:rFonts w:asciiTheme="majorHAnsi" w:hAnsiTheme="majorHAnsi" w:cstheme="majorHAnsi"/>
          <w:bCs/>
          <w:color w:val="000000" w:themeColor="text1"/>
        </w:rPr>
        <w:t xml:space="preserve"> </w:t>
      </w:r>
      <w:r w:rsidRPr="00350116">
        <w:rPr>
          <w:rFonts w:asciiTheme="majorHAnsi" w:hAnsiTheme="majorHAnsi" w:cstheme="majorHAnsi"/>
          <w:i/>
          <w:color w:val="000000" w:themeColor="text1"/>
        </w:rPr>
        <w:t>(Invited)</w:t>
      </w:r>
    </w:p>
    <w:p w14:paraId="691CA49B" w14:textId="77777777" w:rsidR="000D016F" w:rsidRPr="00350116" w:rsidRDefault="00BF3A16" w:rsidP="002D6ABC">
      <w:pPr>
        <w:tabs>
          <w:tab w:val="left" w:pos="0"/>
          <w:tab w:val="left" w:pos="54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2006. Evaluation of “alternative products” in potato production. </w:t>
      </w:r>
      <w:r w:rsidRPr="00350116">
        <w:rPr>
          <w:rFonts w:asciiTheme="majorHAnsi" w:hAnsiTheme="majorHAnsi" w:cstheme="majorHAnsi"/>
          <w:bCs/>
          <w:i/>
          <w:color w:val="000000" w:themeColor="text1"/>
        </w:rPr>
        <w:t>Manitoba Potato Conf</w:t>
      </w:r>
      <w:r w:rsidR="00904511" w:rsidRPr="00350116">
        <w:rPr>
          <w:rFonts w:asciiTheme="majorHAnsi" w:hAnsiTheme="majorHAnsi" w:cstheme="majorHAnsi"/>
          <w:bCs/>
          <w:i/>
          <w:color w:val="000000" w:themeColor="text1"/>
        </w:rPr>
        <w:t>.</w:t>
      </w:r>
      <w:r w:rsidR="00AA2738" w:rsidRPr="00350116">
        <w:rPr>
          <w:rFonts w:asciiTheme="majorHAnsi" w:hAnsiTheme="majorHAnsi" w:cstheme="majorHAnsi"/>
          <w:bCs/>
          <w:i/>
          <w:color w:val="000000" w:themeColor="text1"/>
        </w:rPr>
        <w:t>;</w:t>
      </w:r>
      <w:r w:rsidRPr="00350116">
        <w:rPr>
          <w:rFonts w:asciiTheme="majorHAnsi" w:hAnsiTheme="majorHAnsi" w:cstheme="majorHAnsi"/>
          <w:bCs/>
          <w:color w:val="000000" w:themeColor="text1"/>
        </w:rPr>
        <w:t xml:space="preserve"> </w:t>
      </w:r>
      <w:r w:rsidR="00AA2738" w:rsidRPr="00350116">
        <w:rPr>
          <w:rFonts w:asciiTheme="majorHAnsi" w:hAnsiTheme="majorHAnsi" w:cstheme="majorHAnsi"/>
          <w:bCs/>
          <w:color w:val="000000" w:themeColor="text1"/>
        </w:rPr>
        <w:t>2006 Jan. 25;</w:t>
      </w:r>
      <w:r w:rsidR="00AD607E"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t>Brandon, MB.</w:t>
      </w:r>
      <w:r w:rsidR="00AD607E" w:rsidRPr="00350116">
        <w:rPr>
          <w:rFonts w:asciiTheme="majorHAnsi" w:hAnsiTheme="majorHAnsi" w:cstheme="majorHAnsi"/>
          <w:bCs/>
          <w:color w:val="000000" w:themeColor="text1"/>
        </w:rPr>
        <w:t xml:space="preserve"> </w:t>
      </w:r>
      <w:r w:rsidRPr="00350116">
        <w:rPr>
          <w:rFonts w:asciiTheme="majorHAnsi" w:hAnsiTheme="majorHAnsi" w:cstheme="majorHAnsi"/>
          <w:i/>
          <w:color w:val="000000" w:themeColor="text1"/>
        </w:rPr>
        <w:t>(Invited)</w:t>
      </w:r>
    </w:p>
    <w:p w14:paraId="0AE3ABF9"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Hopkins, B.G. and J.W. Ellsworth. 2006. Starter band placement for potatoes in calcareous soil. </w:t>
      </w:r>
      <w:r w:rsidR="00AA2738" w:rsidRPr="00350116">
        <w:rPr>
          <w:rFonts w:asciiTheme="majorHAnsi" w:hAnsiTheme="majorHAnsi" w:cstheme="majorHAnsi"/>
          <w:i/>
          <w:color w:val="000000" w:themeColor="text1"/>
        </w:rPr>
        <w:t xml:space="preserve">In </w:t>
      </w:r>
      <w:r w:rsidR="00AA2738" w:rsidRPr="00350116">
        <w:rPr>
          <w:rFonts w:asciiTheme="majorHAnsi" w:hAnsiTheme="majorHAnsi" w:cstheme="majorHAnsi"/>
          <w:color w:val="000000" w:themeColor="text1"/>
        </w:rPr>
        <w:t xml:space="preserve">L. Murphy </w:t>
      </w:r>
      <w:r w:rsidR="00AA2738" w:rsidRPr="00350116">
        <w:rPr>
          <w:rFonts w:asciiTheme="majorHAnsi" w:hAnsiTheme="majorHAnsi" w:cstheme="majorHAnsi"/>
          <w:i/>
          <w:color w:val="000000" w:themeColor="text1"/>
        </w:rPr>
        <w:t>(ed.)</w:t>
      </w:r>
      <w:r w:rsidR="00AA2738" w:rsidRPr="00350116">
        <w:rPr>
          <w:rFonts w:asciiTheme="majorHAnsi" w:hAnsiTheme="majorHAnsi" w:cstheme="majorHAnsi"/>
          <w:color w:val="000000" w:themeColor="text1"/>
        </w:rPr>
        <w:t xml:space="preserve"> </w:t>
      </w:r>
      <w:r w:rsidR="00AA2738" w:rsidRPr="00350116">
        <w:rPr>
          <w:rFonts w:asciiTheme="majorHAnsi" w:hAnsiTheme="majorHAnsi" w:cstheme="majorHAnsi"/>
          <w:i/>
          <w:color w:val="000000" w:themeColor="text1"/>
        </w:rPr>
        <w:t xml:space="preserve">Fluid Forum Proc., </w:t>
      </w:r>
      <w:r w:rsidR="00904511" w:rsidRPr="00350116">
        <w:rPr>
          <w:rFonts w:asciiTheme="majorHAnsi" w:hAnsiTheme="majorHAnsi" w:cstheme="majorHAnsi"/>
          <w:color w:val="000000" w:themeColor="text1"/>
        </w:rPr>
        <w:t xml:space="preserve">13 Feb. </w:t>
      </w:r>
      <w:r w:rsidR="00AA2738" w:rsidRPr="00350116">
        <w:rPr>
          <w:rFonts w:asciiTheme="majorHAnsi" w:hAnsiTheme="majorHAnsi" w:cstheme="majorHAnsi"/>
          <w:color w:val="000000" w:themeColor="text1"/>
        </w:rPr>
        <w:t>2006;</w:t>
      </w:r>
      <w:r w:rsidR="00D269AE" w:rsidRPr="00350116">
        <w:rPr>
          <w:rFonts w:asciiTheme="majorHAnsi" w:hAnsiTheme="majorHAnsi" w:cstheme="majorHAnsi"/>
          <w:color w:val="000000" w:themeColor="text1"/>
        </w:rPr>
        <w:t xml:space="preserve"> Scottsdale, AZ. </w:t>
      </w:r>
      <w:r w:rsidR="00AA2738" w:rsidRPr="00350116">
        <w:rPr>
          <w:rFonts w:asciiTheme="majorHAnsi" w:hAnsiTheme="majorHAnsi" w:cstheme="majorHAnsi"/>
          <w:color w:val="000000" w:themeColor="text1"/>
        </w:rPr>
        <w:t>Manhattan, KS:  Fluid Fertilizer Foundation.</w:t>
      </w:r>
      <w:r w:rsidRPr="00350116">
        <w:rPr>
          <w:rFonts w:asciiTheme="majorHAnsi" w:hAnsiTheme="majorHAnsi" w:cstheme="majorHAnsi"/>
          <w:color w:val="000000" w:themeColor="text1"/>
        </w:rPr>
        <w:t xml:space="preserve"> </w:t>
      </w:r>
      <w:r w:rsidR="00F02DE3" w:rsidRPr="00350116">
        <w:rPr>
          <w:rFonts w:asciiTheme="majorHAnsi" w:hAnsiTheme="majorHAnsi" w:cstheme="majorHAnsi"/>
          <w:color w:val="000000" w:themeColor="text1"/>
        </w:rPr>
        <w:t>23:</w:t>
      </w:r>
      <w:r w:rsidR="00AA2738" w:rsidRPr="00350116">
        <w:rPr>
          <w:rFonts w:asciiTheme="majorHAnsi" w:hAnsiTheme="majorHAnsi" w:cstheme="majorHAnsi"/>
          <w:color w:val="000000" w:themeColor="text1"/>
        </w:rPr>
        <w:t xml:space="preserve">88-95. </w:t>
      </w:r>
      <w:r w:rsidRPr="00350116">
        <w:rPr>
          <w:rFonts w:asciiTheme="majorHAnsi" w:hAnsiTheme="majorHAnsi" w:cstheme="majorHAnsi"/>
          <w:i/>
          <w:color w:val="000000" w:themeColor="text1"/>
        </w:rPr>
        <w:t>(Invited)</w:t>
      </w:r>
    </w:p>
    <w:p w14:paraId="5B4924E1"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2006. Cropping systems considerations in nutrient management. </w:t>
      </w:r>
      <w:r w:rsidR="00AA2738" w:rsidRPr="00350116">
        <w:rPr>
          <w:rFonts w:asciiTheme="majorHAnsi" w:hAnsiTheme="majorHAnsi" w:cstheme="majorHAnsi"/>
          <w:i/>
          <w:color w:val="000000" w:themeColor="text1"/>
        </w:rPr>
        <w:t>In</w:t>
      </w:r>
      <w:r w:rsidR="00AA2738" w:rsidRPr="00350116">
        <w:rPr>
          <w:rFonts w:asciiTheme="majorHAnsi" w:hAnsiTheme="majorHAnsi" w:cstheme="majorHAnsi"/>
          <w:color w:val="000000" w:themeColor="text1"/>
        </w:rPr>
        <w:t xml:space="preserve"> J.W. Ellsworth </w:t>
      </w:r>
      <w:r w:rsidR="00AA2738" w:rsidRPr="00350116">
        <w:rPr>
          <w:rFonts w:asciiTheme="majorHAnsi" w:hAnsiTheme="majorHAnsi" w:cstheme="majorHAnsi"/>
          <w:i/>
          <w:color w:val="000000" w:themeColor="text1"/>
        </w:rPr>
        <w:t>(ed.)</w:t>
      </w:r>
      <w:r w:rsidR="00AA2738" w:rsidRPr="00350116">
        <w:rPr>
          <w:rFonts w:asciiTheme="majorHAnsi" w:hAnsiTheme="majorHAnsi" w:cstheme="majorHAnsi"/>
          <w:color w:val="000000" w:themeColor="text1"/>
        </w:rPr>
        <w:t xml:space="preserve"> </w:t>
      </w:r>
      <w:r w:rsidR="00AA2738" w:rsidRPr="00350116">
        <w:rPr>
          <w:rFonts w:asciiTheme="majorHAnsi" w:hAnsiTheme="majorHAnsi" w:cstheme="majorHAnsi"/>
          <w:i/>
          <w:color w:val="000000" w:themeColor="text1"/>
        </w:rPr>
        <w:t>Nutrient and Waste Management Conf</w:t>
      </w:r>
      <w:r w:rsidR="00904511" w:rsidRPr="00350116">
        <w:rPr>
          <w:rFonts w:asciiTheme="majorHAnsi" w:hAnsiTheme="majorHAnsi" w:cstheme="majorHAnsi"/>
          <w:i/>
          <w:color w:val="000000" w:themeColor="text1"/>
        </w:rPr>
        <w:t>.</w:t>
      </w:r>
      <w:r w:rsidR="00AA2738" w:rsidRPr="00350116">
        <w:rPr>
          <w:rFonts w:asciiTheme="majorHAnsi" w:hAnsiTheme="majorHAnsi" w:cstheme="majorHAnsi"/>
          <w:i/>
          <w:color w:val="000000" w:themeColor="text1"/>
        </w:rPr>
        <w:t xml:space="preserve"> Proc.</w:t>
      </w:r>
      <w:r w:rsidR="00AA2738" w:rsidRPr="00350116">
        <w:rPr>
          <w:rFonts w:asciiTheme="majorHAnsi" w:hAnsiTheme="majorHAnsi" w:cstheme="majorHAnsi"/>
          <w:color w:val="000000" w:themeColor="text1"/>
        </w:rPr>
        <w:t xml:space="preserve"> </w:t>
      </w:r>
      <w:r w:rsidR="00D269AE" w:rsidRPr="00350116">
        <w:rPr>
          <w:rFonts w:asciiTheme="majorHAnsi" w:hAnsiTheme="majorHAnsi" w:cstheme="majorHAnsi"/>
          <w:color w:val="000000" w:themeColor="text1"/>
        </w:rPr>
        <w:t xml:space="preserve">Twin Falls, ID. </w:t>
      </w:r>
      <w:r w:rsidR="00AA2738" w:rsidRPr="00350116">
        <w:rPr>
          <w:rFonts w:asciiTheme="majorHAnsi" w:hAnsiTheme="majorHAnsi" w:cstheme="majorHAnsi"/>
          <w:color w:val="000000" w:themeColor="text1"/>
        </w:rPr>
        <w:t>Moscow, ID: University of Idaho.</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(Invited)</w:t>
      </w:r>
    </w:p>
    <w:p w14:paraId="2018B923"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Bowen, T.R.</w:t>
      </w:r>
      <w:r w:rsidR="00B46126"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J.W. Ellsworth, A.G. Cook, and S.A. Funk. 2005.  In-season variable rate N in potato and barley production using optical sensing instrumentation</w:t>
      </w:r>
      <w:r w:rsidR="00D269AE" w:rsidRPr="00350116">
        <w:rPr>
          <w:rFonts w:asciiTheme="majorHAnsi" w:hAnsiTheme="majorHAnsi" w:cstheme="majorHAnsi"/>
          <w:color w:val="000000" w:themeColor="text1"/>
        </w:rPr>
        <w:t xml:space="preserve">. </w:t>
      </w:r>
      <w:r w:rsidR="00AA2738" w:rsidRPr="00350116">
        <w:rPr>
          <w:rFonts w:asciiTheme="majorHAnsi" w:hAnsiTheme="majorHAnsi" w:cstheme="majorHAnsi"/>
          <w:i/>
          <w:color w:val="000000" w:themeColor="text1"/>
        </w:rPr>
        <w:t xml:space="preserve">In </w:t>
      </w:r>
      <w:r w:rsidR="00AA2738" w:rsidRPr="00350116">
        <w:rPr>
          <w:rFonts w:asciiTheme="majorHAnsi" w:hAnsiTheme="majorHAnsi" w:cstheme="majorHAnsi"/>
          <w:color w:val="000000" w:themeColor="text1"/>
        </w:rPr>
        <w:t xml:space="preserve">W.B. Stevens </w:t>
      </w:r>
      <w:r w:rsidR="00AA2738" w:rsidRPr="00350116">
        <w:rPr>
          <w:rFonts w:asciiTheme="majorHAnsi" w:hAnsiTheme="majorHAnsi" w:cstheme="majorHAnsi"/>
          <w:i/>
          <w:color w:val="000000" w:themeColor="text1"/>
        </w:rPr>
        <w:t>(ed.) Western Nutrient Management Conf</w:t>
      </w:r>
      <w:r w:rsidR="00904511" w:rsidRPr="00350116">
        <w:rPr>
          <w:rFonts w:asciiTheme="majorHAnsi" w:hAnsiTheme="majorHAnsi" w:cstheme="majorHAnsi"/>
          <w:i/>
          <w:color w:val="000000" w:themeColor="text1"/>
        </w:rPr>
        <w:t xml:space="preserve">. </w:t>
      </w:r>
      <w:r w:rsidR="00AA2738" w:rsidRPr="00350116">
        <w:rPr>
          <w:rFonts w:asciiTheme="majorHAnsi" w:hAnsiTheme="majorHAnsi" w:cstheme="majorHAnsi"/>
          <w:i/>
          <w:color w:val="000000" w:themeColor="text1"/>
        </w:rPr>
        <w:t>Proc.,</w:t>
      </w:r>
      <w:r w:rsidR="00904511" w:rsidRPr="00350116">
        <w:rPr>
          <w:rFonts w:asciiTheme="majorHAnsi" w:hAnsiTheme="majorHAnsi" w:cstheme="majorHAnsi"/>
          <w:color w:val="000000" w:themeColor="text1"/>
        </w:rPr>
        <w:t xml:space="preserve"> 3</w:t>
      </w:r>
      <w:r w:rsidR="00904511" w:rsidRPr="00350116">
        <w:rPr>
          <w:rFonts w:asciiTheme="majorHAnsi" w:hAnsiTheme="majorHAnsi" w:cstheme="majorHAnsi"/>
          <w:i/>
          <w:color w:val="000000" w:themeColor="text1"/>
        </w:rPr>
        <w:t xml:space="preserve"> </w:t>
      </w:r>
      <w:r w:rsidR="00904511" w:rsidRPr="00350116">
        <w:rPr>
          <w:rFonts w:asciiTheme="majorHAnsi" w:hAnsiTheme="majorHAnsi" w:cstheme="majorHAnsi"/>
          <w:color w:val="000000" w:themeColor="text1"/>
        </w:rPr>
        <w:t xml:space="preserve">March </w:t>
      </w:r>
      <w:r w:rsidR="00AA2738" w:rsidRPr="00350116">
        <w:rPr>
          <w:rFonts w:asciiTheme="majorHAnsi" w:hAnsiTheme="majorHAnsi" w:cstheme="majorHAnsi"/>
          <w:color w:val="000000" w:themeColor="text1"/>
        </w:rPr>
        <w:t>2005;</w:t>
      </w:r>
      <w:r w:rsidR="00D269AE" w:rsidRPr="00350116">
        <w:rPr>
          <w:rFonts w:asciiTheme="majorHAnsi" w:hAnsiTheme="majorHAnsi" w:cstheme="majorHAnsi"/>
          <w:color w:val="000000" w:themeColor="text1"/>
        </w:rPr>
        <w:t xml:space="preserve"> Salt Lake City, UT. </w:t>
      </w:r>
      <w:r w:rsidR="00AA2738" w:rsidRPr="00350116">
        <w:rPr>
          <w:rFonts w:asciiTheme="majorHAnsi" w:hAnsiTheme="majorHAnsi" w:cstheme="majorHAnsi"/>
          <w:color w:val="000000" w:themeColor="text1"/>
        </w:rPr>
        <w:t>Norcross, GA: Potash and Phosphate Institute.</w:t>
      </w:r>
      <w:r w:rsidRPr="00350116">
        <w:rPr>
          <w:rFonts w:asciiTheme="majorHAnsi" w:hAnsiTheme="majorHAnsi" w:cstheme="majorHAnsi"/>
          <w:color w:val="000000" w:themeColor="text1"/>
        </w:rPr>
        <w:t xml:space="preserve"> </w:t>
      </w:r>
      <w:r w:rsidR="00F02DE3" w:rsidRPr="00350116">
        <w:rPr>
          <w:rFonts w:asciiTheme="majorHAnsi" w:hAnsiTheme="majorHAnsi" w:cstheme="majorHAnsi"/>
          <w:color w:val="000000" w:themeColor="text1"/>
        </w:rPr>
        <w:t>6:</w:t>
      </w:r>
      <w:r w:rsidR="00AA2738" w:rsidRPr="00350116">
        <w:rPr>
          <w:rFonts w:asciiTheme="majorHAnsi" w:hAnsiTheme="majorHAnsi" w:cstheme="majorHAnsi"/>
          <w:color w:val="000000" w:themeColor="text1"/>
        </w:rPr>
        <w:t>141-148.</w:t>
      </w:r>
    </w:p>
    <w:p w14:paraId="6F832EAE"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Cook, A.G.,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J.W. Ellsworth, T.R. Bowen, and S.A. Funk. 2005. Pre-season variable rate nitrogen in potatoes. </w:t>
      </w:r>
      <w:r w:rsidR="00904511" w:rsidRPr="00350116">
        <w:rPr>
          <w:rFonts w:asciiTheme="majorHAnsi" w:hAnsiTheme="majorHAnsi" w:cstheme="majorHAnsi"/>
          <w:i/>
          <w:color w:val="000000" w:themeColor="text1"/>
        </w:rPr>
        <w:t xml:space="preserve">In </w:t>
      </w:r>
      <w:r w:rsidR="00904511" w:rsidRPr="00350116">
        <w:rPr>
          <w:rFonts w:asciiTheme="majorHAnsi" w:hAnsiTheme="majorHAnsi" w:cstheme="majorHAnsi"/>
          <w:color w:val="000000" w:themeColor="text1"/>
        </w:rPr>
        <w:t xml:space="preserve">W.B. Stevens </w:t>
      </w:r>
      <w:r w:rsidR="00904511" w:rsidRPr="00350116">
        <w:rPr>
          <w:rFonts w:asciiTheme="majorHAnsi" w:hAnsiTheme="majorHAnsi" w:cstheme="majorHAnsi"/>
          <w:i/>
          <w:color w:val="000000" w:themeColor="text1"/>
        </w:rPr>
        <w:t>(ed.) Western Nutrient Management Conf. Proc.,</w:t>
      </w:r>
      <w:r w:rsidR="00904511" w:rsidRPr="00350116">
        <w:rPr>
          <w:rFonts w:asciiTheme="majorHAnsi" w:hAnsiTheme="majorHAnsi" w:cstheme="majorHAnsi"/>
          <w:color w:val="000000" w:themeColor="text1"/>
        </w:rPr>
        <w:t xml:space="preserve"> 3</w:t>
      </w:r>
      <w:r w:rsidR="00904511" w:rsidRPr="00350116">
        <w:rPr>
          <w:rFonts w:asciiTheme="majorHAnsi" w:hAnsiTheme="majorHAnsi" w:cstheme="majorHAnsi"/>
          <w:i/>
          <w:color w:val="000000" w:themeColor="text1"/>
        </w:rPr>
        <w:t xml:space="preserve"> </w:t>
      </w:r>
      <w:r w:rsidR="00904511" w:rsidRPr="00350116">
        <w:rPr>
          <w:rFonts w:asciiTheme="majorHAnsi" w:hAnsiTheme="majorHAnsi" w:cstheme="majorHAnsi"/>
          <w:color w:val="000000" w:themeColor="text1"/>
        </w:rPr>
        <w:t xml:space="preserve">March 2005; Salt Lake City, UT. </w:t>
      </w:r>
      <w:r w:rsidR="0097612B" w:rsidRPr="00350116">
        <w:rPr>
          <w:rFonts w:asciiTheme="majorHAnsi" w:hAnsiTheme="majorHAnsi" w:cstheme="majorHAnsi"/>
          <w:color w:val="000000" w:themeColor="text1"/>
        </w:rPr>
        <w:t xml:space="preserve">Norcross, GA: </w:t>
      </w:r>
      <w:r w:rsidRPr="00350116">
        <w:rPr>
          <w:rFonts w:asciiTheme="majorHAnsi" w:hAnsiTheme="majorHAnsi" w:cstheme="majorHAnsi"/>
          <w:color w:val="000000" w:themeColor="text1"/>
        </w:rPr>
        <w:t>Potash and Ph</w:t>
      </w:r>
      <w:r w:rsidR="0097612B" w:rsidRPr="00350116">
        <w:rPr>
          <w:rFonts w:asciiTheme="majorHAnsi" w:hAnsiTheme="majorHAnsi" w:cstheme="majorHAnsi"/>
          <w:color w:val="000000" w:themeColor="text1"/>
        </w:rPr>
        <w:t>osphate Institute.</w:t>
      </w:r>
      <w:r w:rsidR="00F02DE3" w:rsidRPr="00350116">
        <w:rPr>
          <w:rFonts w:asciiTheme="majorHAnsi" w:hAnsiTheme="majorHAnsi" w:cstheme="majorHAnsi"/>
          <w:color w:val="000000" w:themeColor="text1"/>
        </w:rPr>
        <w:t xml:space="preserve"> 6:</w:t>
      </w:r>
      <w:r w:rsidR="0097612B" w:rsidRPr="00350116">
        <w:rPr>
          <w:rFonts w:asciiTheme="majorHAnsi" w:hAnsiTheme="majorHAnsi" w:cstheme="majorHAnsi"/>
          <w:color w:val="000000" w:themeColor="text1"/>
        </w:rPr>
        <w:t>149-158.</w:t>
      </w:r>
    </w:p>
    <w:p w14:paraId="16A2C78B"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Ellsworth, J.W.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2005. The power of precision agriculture. </w:t>
      </w:r>
      <w:r w:rsidR="0097612B" w:rsidRPr="00350116">
        <w:rPr>
          <w:rFonts w:asciiTheme="majorHAnsi" w:hAnsiTheme="majorHAnsi" w:cstheme="majorHAnsi"/>
          <w:i/>
          <w:color w:val="000000" w:themeColor="text1"/>
        </w:rPr>
        <w:t xml:space="preserve">In </w:t>
      </w:r>
      <w:r w:rsidR="0097612B" w:rsidRPr="00350116">
        <w:rPr>
          <w:rFonts w:asciiTheme="majorHAnsi" w:hAnsiTheme="majorHAnsi" w:cstheme="majorHAnsi"/>
          <w:color w:val="000000" w:themeColor="text1"/>
        </w:rPr>
        <w:t xml:space="preserve">K. Copeland et. al. </w:t>
      </w:r>
      <w:r w:rsidR="0097612B" w:rsidRPr="00350116">
        <w:rPr>
          <w:rFonts w:asciiTheme="majorHAnsi" w:hAnsiTheme="majorHAnsi" w:cstheme="majorHAnsi"/>
          <w:i/>
          <w:color w:val="000000" w:themeColor="text1"/>
        </w:rPr>
        <w:t>(eds.)</w:t>
      </w:r>
      <w:r w:rsidR="0097612B" w:rsidRPr="00350116">
        <w:rPr>
          <w:rFonts w:asciiTheme="majorHAnsi" w:hAnsiTheme="majorHAnsi" w:cstheme="majorHAnsi"/>
          <w:color w:val="000000" w:themeColor="text1"/>
        </w:rPr>
        <w:t xml:space="preserve"> </w:t>
      </w:r>
      <w:r w:rsidR="0097612B" w:rsidRPr="00350116">
        <w:rPr>
          <w:rFonts w:asciiTheme="majorHAnsi" w:hAnsiTheme="majorHAnsi" w:cstheme="majorHAnsi"/>
          <w:i/>
          <w:color w:val="000000" w:themeColor="text1"/>
        </w:rPr>
        <w:t>Proc. of the Winter Commodity Schools, Idaho Potato Conf</w:t>
      </w:r>
      <w:r w:rsidR="00904511" w:rsidRPr="00350116">
        <w:rPr>
          <w:rFonts w:asciiTheme="majorHAnsi" w:hAnsiTheme="majorHAnsi" w:cstheme="majorHAnsi"/>
          <w:i/>
          <w:color w:val="000000" w:themeColor="text1"/>
        </w:rPr>
        <w:t>.</w:t>
      </w:r>
      <w:r w:rsidR="0097612B" w:rsidRPr="00350116">
        <w:rPr>
          <w:rFonts w:asciiTheme="majorHAnsi" w:hAnsiTheme="majorHAnsi" w:cstheme="majorHAnsi"/>
          <w:i/>
          <w:color w:val="000000" w:themeColor="text1"/>
        </w:rPr>
        <w:t>;</w:t>
      </w:r>
      <w:r w:rsidR="00583745" w:rsidRPr="00350116">
        <w:rPr>
          <w:rFonts w:asciiTheme="majorHAnsi" w:hAnsiTheme="majorHAnsi" w:cstheme="majorHAnsi"/>
          <w:color w:val="000000" w:themeColor="text1"/>
        </w:rPr>
        <w:t xml:space="preserve"> Pocatello, ID. </w:t>
      </w:r>
      <w:r w:rsidR="0097612B" w:rsidRPr="00350116">
        <w:rPr>
          <w:rFonts w:asciiTheme="majorHAnsi" w:hAnsiTheme="majorHAnsi" w:cstheme="majorHAnsi"/>
          <w:color w:val="000000" w:themeColor="text1"/>
        </w:rPr>
        <w:t>Moscow, ID: UI-Cooperative Extension System.</w:t>
      </w:r>
      <w:r w:rsidRPr="00350116">
        <w:rPr>
          <w:rFonts w:asciiTheme="majorHAnsi" w:hAnsiTheme="majorHAnsi" w:cstheme="majorHAnsi"/>
          <w:color w:val="000000" w:themeColor="text1"/>
        </w:rPr>
        <w:t xml:space="preserve"> </w:t>
      </w:r>
      <w:r w:rsidR="00F02DE3" w:rsidRPr="00350116">
        <w:rPr>
          <w:rFonts w:asciiTheme="majorHAnsi" w:hAnsiTheme="majorHAnsi" w:cstheme="majorHAnsi"/>
          <w:color w:val="000000" w:themeColor="text1"/>
        </w:rPr>
        <w:t>37:</w:t>
      </w:r>
      <w:r w:rsidR="0097612B" w:rsidRPr="00350116">
        <w:rPr>
          <w:rFonts w:asciiTheme="majorHAnsi" w:hAnsiTheme="majorHAnsi" w:cstheme="majorHAnsi"/>
          <w:color w:val="000000" w:themeColor="text1"/>
        </w:rPr>
        <w:t>19-24.</w:t>
      </w:r>
    </w:p>
    <w:p w14:paraId="7DCDDC8F"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2005. Phosphorus availability with alkaline/calcareous soil. </w:t>
      </w:r>
      <w:r w:rsidR="0097612B" w:rsidRPr="00350116">
        <w:rPr>
          <w:rFonts w:asciiTheme="majorHAnsi" w:hAnsiTheme="majorHAnsi" w:cstheme="majorHAnsi"/>
          <w:i/>
          <w:color w:val="000000" w:themeColor="text1"/>
        </w:rPr>
        <w:t xml:space="preserve">In </w:t>
      </w:r>
      <w:r w:rsidR="0097612B" w:rsidRPr="00350116">
        <w:rPr>
          <w:rFonts w:asciiTheme="majorHAnsi" w:hAnsiTheme="majorHAnsi" w:cstheme="majorHAnsi"/>
          <w:color w:val="000000" w:themeColor="text1"/>
        </w:rPr>
        <w:t xml:space="preserve">K. Copeland et. al. </w:t>
      </w:r>
      <w:r w:rsidR="0097612B" w:rsidRPr="00350116">
        <w:rPr>
          <w:rFonts w:asciiTheme="majorHAnsi" w:hAnsiTheme="majorHAnsi" w:cstheme="majorHAnsi"/>
          <w:i/>
          <w:color w:val="000000" w:themeColor="text1"/>
        </w:rPr>
        <w:t>(eds.)</w:t>
      </w:r>
      <w:r w:rsidR="0097612B" w:rsidRPr="00350116">
        <w:rPr>
          <w:rFonts w:asciiTheme="majorHAnsi" w:hAnsiTheme="majorHAnsi" w:cstheme="majorHAnsi"/>
          <w:color w:val="000000" w:themeColor="text1"/>
        </w:rPr>
        <w:t xml:space="preserve"> </w:t>
      </w:r>
      <w:r w:rsidR="0097612B" w:rsidRPr="00350116">
        <w:rPr>
          <w:rFonts w:asciiTheme="majorHAnsi" w:hAnsiTheme="majorHAnsi" w:cstheme="majorHAnsi"/>
          <w:i/>
          <w:color w:val="000000" w:themeColor="text1"/>
        </w:rPr>
        <w:t>Proc. of the Winter Commodity Schools, Idaho Potato Conf</w:t>
      </w:r>
      <w:r w:rsidR="00904511" w:rsidRPr="00350116">
        <w:rPr>
          <w:rFonts w:asciiTheme="majorHAnsi" w:hAnsiTheme="majorHAnsi" w:cstheme="majorHAnsi"/>
          <w:i/>
          <w:color w:val="000000" w:themeColor="text1"/>
        </w:rPr>
        <w:t>.</w:t>
      </w:r>
      <w:r w:rsidR="0097612B" w:rsidRPr="00350116">
        <w:rPr>
          <w:rFonts w:asciiTheme="majorHAnsi" w:hAnsiTheme="majorHAnsi" w:cstheme="majorHAnsi"/>
          <w:i/>
          <w:color w:val="000000" w:themeColor="text1"/>
        </w:rPr>
        <w:t>;</w:t>
      </w:r>
      <w:r w:rsidR="00583745" w:rsidRPr="00350116">
        <w:rPr>
          <w:rFonts w:asciiTheme="majorHAnsi" w:hAnsiTheme="majorHAnsi" w:cstheme="majorHAnsi"/>
          <w:color w:val="000000" w:themeColor="text1"/>
        </w:rPr>
        <w:t xml:space="preserve"> Pocatello, ID. </w:t>
      </w:r>
      <w:r w:rsidR="0097612B" w:rsidRPr="00350116">
        <w:rPr>
          <w:rFonts w:asciiTheme="majorHAnsi" w:hAnsiTheme="majorHAnsi" w:cstheme="majorHAnsi"/>
          <w:color w:val="000000" w:themeColor="text1"/>
        </w:rPr>
        <w:t xml:space="preserve">Moscow, ID: </w:t>
      </w:r>
      <w:r w:rsidRPr="00350116">
        <w:rPr>
          <w:rFonts w:asciiTheme="majorHAnsi" w:hAnsiTheme="majorHAnsi" w:cstheme="majorHAnsi"/>
          <w:color w:val="000000" w:themeColor="text1"/>
        </w:rPr>
        <w:t>UI-Cooperati</w:t>
      </w:r>
      <w:r w:rsidR="0097612B" w:rsidRPr="00350116">
        <w:rPr>
          <w:rFonts w:asciiTheme="majorHAnsi" w:hAnsiTheme="majorHAnsi" w:cstheme="majorHAnsi"/>
          <w:color w:val="000000" w:themeColor="text1"/>
        </w:rPr>
        <w:t xml:space="preserve">ve Extension System. </w:t>
      </w:r>
      <w:r w:rsidR="00F02DE3" w:rsidRPr="00350116">
        <w:rPr>
          <w:rFonts w:asciiTheme="majorHAnsi" w:hAnsiTheme="majorHAnsi" w:cstheme="majorHAnsi"/>
          <w:color w:val="000000" w:themeColor="text1"/>
        </w:rPr>
        <w:t>37:</w:t>
      </w:r>
      <w:r w:rsidR="0097612B" w:rsidRPr="00350116">
        <w:rPr>
          <w:rFonts w:asciiTheme="majorHAnsi" w:hAnsiTheme="majorHAnsi" w:cstheme="majorHAnsi"/>
          <w:color w:val="000000" w:themeColor="text1"/>
        </w:rPr>
        <w:t>9-18.</w:t>
      </w:r>
    </w:p>
    <w:p w14:paraId="5D935B93"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2005. Phosphorus availability with alkaline/calcareous soil. </w:t>
      </w:r>
      <w:r w:rsidR="0097612B" w:rsidRPr="00350116">
        <w:rPr>
          <w:rFonts w:asciiTheme="majorHAnsi" w:hAnsiTheme="majorHAnsi" w:cstheme="majorHAnsi"/>
          <w:i/>
          <w:color w:val="000000" w:themeColor="text1"/>
        </w:rPr>
        <w:t xml:space="preserve">In </w:t>
      </w:r>
      <w:r w:rsidR="0097612B" w:rsidRPr="00350116">
        <w:rPr>
          <w:rFonts w:asciiTheme="majorHAnsi" w:hAnsiTheme="majorHAnsi" w:cstheme="majorHAnsi"/>
          <w:color w:val="000000" w:themeColor="text1"/>
        </w:rPr>
        <w:t xml:space="preserve">W.B. Stevens </w:t>
      </w:r>
      <w:r w:rsidR="0097612B" w:rsidRPr="00350116">
        <w:rPr>
          <w:rFonts w:asciiTheme="majorHAnsi" w:hAnsiTheme="majorHAnsi" w:cstheme="majorHAnsi"/>
          <w:i/>
          <w:color w:val="000000" w:themeColor="text1"/>
        </w:rPr>
        <w:t>(ed.) Western Nutrient Management Conf</w:t>
      </w:r>
      <w:r w:rsidR="00904511" w:rsidRPr="00350116">
        <w:rPr>
          <w:rFonts w:asciiTheme="majorHAnsi" w:hAnsiTheme="majorHAnsi" w:cstheme="majorHAnsi"/>
          <w:i/>
          <w:color w:val="000000" w:themeColor="text1"/>
        </w:rPr>
        <w:t>.</w:t>
      </w:r>
      <w:r w:rsidR="0097612B" w:rsidRPr="00350116">
        <w:rPr>
          <w:rFonts w:asciiTheme="majorHAnsi" w:hAnsiTheme="majorHAnsi" w:cstheme="majorHAnsi"/>
          <w:i/>
          <w:color w:val="000000" w:themeColor="text1"/>
        </w:rPr>
        <w:t xml:space="preserve"> Proc., </w:t>
      </w:r>
      <w:r w:rsidR="00904511" w:rsidRPr="00350116">
        <w:rPr>
          <w:rFonts w:asciiTheme="majorHAnsi" w:hAnsiTheme="majorHAnsi" w:cstheme="majorHAnsi"/>
          <w:color w:val="000000" w:themeColor="text1"/>
        </w:rPr>
        <w:t xml:space="preserve">4 March </w:t>
      </w:r>
      <w:r w:rsidR="0097612B" w:rsidRPr="00350116">
        <w:rPr>
          <w:rFonts w:asciiTheme="majorHAnsi" w:hAnsiTheme="majorHAnsi" w:cstheme="majorHAnsi"/>
          <w:color w:val="000000" w:themeColor="text1"/>
        </w:rPr>
        <w:t>2005;</w:t>
      </w:r>
      <w:r w:rsidR="00583745" w:rsidRPr="00350116">
        <w:rPr>
          <w:rFonts w:asciiTheme="majorHAnsi" w:hAnsiTheme="majorHAnsi" w:cstheme="majorHAnsi"/>
          <w:color w:val="000000" w:themeColor="text1"/>
        </w:rPr>
        <w:t xml:space="preserve"> Salt Lake City, UT. </w:t>
      </w:r>
      <w:r w:rsidR="0097612B" w:rsidRPr="00350116">
        <w:rPr>
          <w:rFonts w:asciiTheme="majorHAnsi" w:hAnsiTheme="majorHAnsi" w:cstheme="majorHAnsi"/>
          <w:bCs/>
          <w:color w:val="000000" w:themeColor="text1"/>
        </w:rPr>
        <w:t>Salt Lake City, UT:</w:t>
      </w:r>
      <w:r w:rsidR="0097612B"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 xml:space="preserve">Potash and Phosphate Institute. </w:t>
      </w:r>
      <w:r w:rsidR="00F02DE3" w:rsidRPr="00350116">
        <w:rPr>
          <w:rFonts w:asciiTheme="majorHAnsi" w:hAnsiTheme="majorHAnsi" w:cstheme="majorHAnsi"/>
          <w:color w:val="000000" w:themeColor="text1"/>
        </w:rPr>
        <w:t>6:</w:t>
      </w:r>
      <w:r w:rsidR="0097612B" w:rsidRPr="00350116">
        <w:rPr>
          <w:rFonts w:asciiTheme="majorHAnsi" w:hAnsiTheme="majorHAnsi" w:cstheme="majorHAnsi"/>
          <w:color w:val="000000" w:themeColor="text1"/>
        </w:rPr>
        <w:t xml:space="preserve">88-93. </w:t>
      </w:r>
      <w:r w:rsidRPr="00350116">
        <w:rPr>
          <w:rFonts w:asciiTheme="majorHAnsi" w:hAnsiTheme="majorHAnsi" w:cstheme="majorHAnsi"/>
          <w:i/>
          <w:color w:val="000000" w:themeColor="text1"/>
        </w:rPr>
        <w:t>(Invited)</w:t>
      </w:r>
    </w:p>
    <w:p w14:paraId="792CF988"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2005. Phosphorus placement for sugarbeets in calcareous soil. </w:t>
      </w:r>
      <w:r w:rsidR="0097612B" w:rsidRPr="00350116">
        <w:rPr>
          <w:rFonts w:asciiTheme="majorHAnsi" w:hAnsiTheme="majorHAnsi" w:cstheme="majorHAnsi"/>
          <w:i/>
          <w:color w:val="000000" w:themeColor="text1"/>
        </w:rPr>
        <w:t xml:space="preserve">In </w:t>
      </w:r>
      <w:r w:rsidR="0097612B" w:rsidRPr="00350116">
        <w:rPr>
          <w:rFonts w:asciiTheme="majorHAnsi" w:hAnsiTheme="majorHAnsi" w:cstheme="majorHAnsi"/>
          <w:color w:val="000000" w:themeColor="text1"/>
        </w:rPr>
        <w:t xml:space="preserve">L. Murphy </w:t>
      </w:r>
      <w:r w:rsidR="0097612B" w:rsidRPr="00350116">
        <w:rPr>
          <w:rFonts w:asciiTheme="majorHAnsi" w:hAnsiTheme="majorHAnsi" w:cstheme="majorHAnsi"/>
          <w:i/>
          <w:color w:val="000000" w:themeColor="text1"/>
        </w:rPr>
        <w:t>(ed.)</w:t>
      </w:r>
      <w:r w:rsidR="0097612B" w:rsidRPr="00350116">
        <w:rPr>
          <w:rFonts w:asciiTheme="majorHAnsi" w:hAnsiTheme="majorHAnsi" w:cstheme="majorHAnsi"/>
          <w:color w:val="000000" w:themeColor="text1"/>
        </w:rPr>
        <w:t xml:space="preserve"> </w:t>
      </w:r>
      <w:r w:rsidR="0097612B" w:rsidRPr="00350116">
        <w:rPr>
          <w:rFonts w:asciiTheme="majorHAnsi" w:hAnsiTheme="majorHAnsi" w:cstheme="majorHAnsi"/>
          <w:i/>
          <w:color w:val="000000" w:themeColor="text1"/>
        </w:rPr>
        <w:t xml:space="preserve">Fluid Forum Proc., </w:t>
      </w:r>
      <w:r w:rsidR="00904511" w:rsidRPr="00350116">
        <w:rPr>
          <w:rFonts w:asciiTheme="majorHAnsi" w:hAnsiTheme="majorHAnsi" w:cstheme="majorHAnsi"/>
          <w:color w:val="000000" w:themeColor="text1"/>
        </w:rPr>
        <w:t xml:space="preserve">15 Feb. </w:t>
      </w:r>
      <w:r w:rsidR="0097612B" w:rsidRPr="00350116">
        <w:rPr>
          <w:rFonts w:asciiTheme="majorHAnsi" w:hAnsiTheme="majorHAnsi" w:cstheme="majorHAnsi"/>
          <w:color w:val="000000" w:themeColor="text1"/>
        </w:rPr>
        <w:t>2005;</w:t>
      </w:r>
      <w:r w:rsidR="00583745" w:rsidRPr="00350116">
        <w:rPr>
          <w:rFonts w:asciiTheme="majorHAnsi" w:hAnsiTheme="majorHAnsi" w:cstheme="majorHAnsi"/>
          <w:color w:val="000000" w:themeColor="text1"/>
        </w:rPr>
        <w:t xml:space="preserve"> Scottsdale, AZ. </w:t>
      </w:r>
      <w:r w:rsidR="0097612B" w:rsidRPr="00350116">
        <w:rPr>
          <w:rFonts w:asciiTheme="majorHAnsi" w:hAnsiTheme="majorHAnsi" w:cstheme="majorHAnsi"/>
          <w:color w:val="000000" w:themeColor="text1"/>
        </w:rPr>
        <w:t>Manhattan, KS: Fluid Fertilizer Foundation.</w:t>
      </w:r>
      <w:r w:rsidRPr="00350116">
        <w:rPr>
          <w:rFonts w:asciiTheme="majorHAnsi" w:hAnsiTheme="majorHAnsi" w:cstheme="majorHAnsi"/>
          <w:color w:val="000000" w:themeColor="text1"/>
        </w:rPr>
        <w:t xml:space="preserve"> </w:t>
      </w:r>
      <w:r w:rsidR="00F02DE3" w:rsidRPr="00350116">
        <w:rPr>
          <w:rFonts w:asciiTheme="majorHAnsi" w:hAnsiTheme="majorHAnsi" w:cstheme="majorHAnsi"/>
          <w:color w:val="000000" w:themeColor="text1"/>
        </w:rPr>
        <w:t>22:</w:t>
      </w:r>
      <w:r w:rsidR="0097612B" w:rsidRPr="00350116">
        <w:rPr>
          <w:rFonts w:asciiTheme="majorHAnsi" w:hAnsiTheme="majorHAnsi" w:cstheme="majorHAnsi"/>
          <w:color w:val="000000" w:themeColor="text1"/>
        </w:rPr>
        <w:t xml:space="preserve">22-28.  </w:t>
      </w:r>
      <w:r w:rsidRPr="00350116">
        <w:rPr>
          <w:rFonts w:asciiTheme="majorHAnsi" w:hAnsiTheme="majorHAnsi" w:cstheme="majorHAnsi"/>
          <w:i/>
          <w:color w:val="000000" w:themeColor="text1"/>
        </w:rPr>
        <w:t>(Invited)</w:t>
      </w:r>
    </w:p>
    <w:p w14:paraId="4D6DBC29"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2005. Trace metal toxicity from manure in Idaho: emphasis on copper. </w:t>
      </w:r>
      <w:r w:rsidR="0097612B" w:rsidRPr="00350116">
        <w:rPr>
          <w:rFonts w:asciiTheme="majorHAnsi" w:hAnsiTheme="majorHAnsi" w:cstheme="majorHAnsi"/>
          <w:i/>
          <w:color w:val="000000" w:themeColor="text1"/>
        </w:rPr>
        <w:t xml:space="preserve">In </w:t>
      </w:r>
      <w:r w:rsidR="0097612B" w:rsidRPr="00350116">
        <w:rPr>
          <w:rFonts w:asciiTheme="majorHAnsi" w:hAnsiTheme="majorHAnsi" w:cstheme="majorHAnsi"/>
          <w:color w:val="000000" w:themeColor="text1"/>
        </w:rPr>
        <w:t xml:space="preserve">K. Copeland et. al. </w:t>
      </w:r>
      <w:r w:rsidR="0097612B" w:rsidRPr="00350116">
        <w:rPr>
          <w:rFonts w:asciiTheme="majorHAnsi" w:hAnsiTheme="majorHAnsi" w:cstheme="majorHAnsi"/>
          <w:i/>
          <w:color w:val="000000" w:themeColor="text1"/>
        </w:rPr>
        <w:t>(eds.)</w:t>
      </w:r>
      <w:r w:rsidR="0097612B" w:rsidRPr="00350116">
        <w:rPr>
          <w:rFonts w:asciiTheme="majorHAnsi" w:hAnsiTheme="majorHAnsi" w:cstheme="majorHAnsi"/>
          <w:color w:val="000000" w:themeColor="text1"/>
        </w:rPr>
        <w:t xml:space="preserve"> </w:t>
      </w:r>
      <w:r w:rsidR="0097612B" w:rsidRPr="00350116">
        <w:rPr>
          <w:rFonts w:asciiTheme="majorHAnsi" w:hAnsiTheme="majorHAnsi" w:cstheme="majorHAnsi"/>
          <w:i/>
          <w:color w:val="000000" w:themeColor="text1"/>
        </w:rPr>
        <w:t>Proc. Of the Winter Commodity Schools, Idaho Potato Conf</w:t>
      </w:r>
      <w:r w:rsidR="00904511" w:rsidRPr="00350116">
        <w:rPr>
          <w:rFonts w:asciiTheme="majorHAnsi" w:hAnsiTheme="majorHAnsi" w:cstheme="majorHAnsi"/>
          <w:i/>
          <w:color w:val="000000" w:themeColor="text1"/>
        </w:rPr>
        <w:t>.</w:t>
      </w:r>
      <w:r w:rsidR="0097612B" w:rsidRPr="00350116">
        <w:rPr>
          <w:rFonts w:asciiTheme="majorHAnsi" w:hAnsiTheme="majorHAnsi" w:cstheme="majorHAnsi"/>
          <w:i/>
          <w:color w:val="000000" w:themeColor="text1"/>
        </w:rPr>
        <w:t>;</w:t>
      </w:r>
      <w:r w:rsidR="00583745" w:rsidRPr="00350116">
        <w:rPr>
          <w:rFonts w:asciiTheme="majorHAnsi" w:hAnsiTheme="majorHAnsi" w:cstheme="majorHAnsi"/>
          <w:color w:val="000000" w:themeColor="text1"/>
        </w:rPr>
        <w:t xml:space="preserve"> Pocatello, ID. </w:t>
      </w:r>
      <w:r w:rsidR="0097612B" w:rsidRPr="00350116">
        <w:rPr>
          <w:rFonts w:asciiTheme="majorHAnsi" w:hAnsiTheme="majorHAnsi" w:cstheme="majorHAnsi"/>
          <w:color w:val="000000" w:themeColor="text1"/>
        </w:rPr>
        <w:t xml:space="preserve">Moscow, ID: </w:t>
      </w:r>
      <w:r w:rsidRPr="00350116">
        <w:rPr>
          <w:rFonts w:asciiTheme="majorHAnsi" w:hAnsiTheme="majorHAnsi" w:cstheme="majorHAnsi"/>
          <w:color w:val="000000" w:themeColor="text1"/>
        </w:rPr>
        <w:t>UI-Cooperati</w:t>
      </w:r>
      <w:r w:rsidR="0097612B" w:rsidRPr="00350116">
        <w:rPr>
          <w:rFonts w:asciiTheme="majorHAnsi" w:hAnsiTheme="majorHAnsi" w:cstheme="majorHAnsi"/>
          <w:color w:val="000000" w:themeColor="text1"/>
        </w:rPr>
        <w:t xml:space="preserve">ve Extension System. </w:t>
      </w:r>
      <w:r w:rsidR="00F02DE3" w:rsidRPr="00350116">
        <w:rPr>
          <w:rFonts w:asciiTheme="majorHAnsi" w:hAnsiTheme="majorHAnsi" w:cstheme="majorHAnsi"/>
          <w:color w:val="000000" w:themeColor="text1"/>
        </w:rPr>
        <w:t>37:</w:t>
      </w:r>
      <w:r w:rsidR="0097612B" w:rsidRPr="00350116">
        <w:rPr>
          <w:rFonts w:asciiTheme="majorHAnsi" w:hAnsiTheme="majorHAnsi" w:cstheme="majorHAnsi"/>
          <w:color w:val="000000" w:themeColor="text1"/>
        </w:rPr>
        <w:t>25-36.</w:t>
      </w:r>
    </w:p>
    <w:p w14:paraId="05D83E26"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B.D. Geary, J.W. Ellsworth, N.L. Olsen, D.A. Horneck, M. Pavek, G. Newberry, and R.E. Thornton. 2005. Best management p</w:t>
      </w:r>
      <w:r w:rsidR="0097612B" w:rsidRPr="00350116">
        <w:rPr>
          <w:rFonts w:asciiTheme="majorHAnsi" w:hAnsiTheme="majorHAnsi" w:cstheme="majorHAnsi"/>
          <w:color w:val="000000" w:themeColor="text1"/>
        </w:rPr>
        <w:t>ractices for potato production.</w:t>
      </w:r>
      <w:r w:rsidR="00530069" w:rsidRPr="00350116">
        <w:rPr>
          <w:rFonts w:asciiTheme="majorHAnsi" w:hAnsiTheme="majorHAnsi" w:cstheme="majorHAnsi"/>
          <w:color w:val="000000" w:themeColor="text1"/>
        </w:rPr>
        <w:t xml:space="preserve">  </w:t>
      </w:r>
      <w:r w:rsidR="0097612B" w:rsidRPr="00350116">
        <w:rPr>
          <w:rFonts w:asciiTheme="majorHAnsi" w:hAnsiTheme="majorHAnsi" w:cstheme="majorHAnsi"/>
          <w:i/>
          <w:color w:val="000000" w:themeColor="text1"/>
        </w:rPr>
        <w:t>In</w:t>
      </w:r>
      <w:r w:rsidR="0097612B" w:rsidRPr="00350116">
        <w:rPr>
          <w:rFonts w:asciiTheme="majorHAnsi" w:hAnsiTheme="majorHAnsi" w:cstheme="majorHAnsi"/>
          <w:color w:val="000000" w:themeColor="text1"/>
        </w:rPr>
        <w:t xml:space="preserve"> A. Jensen </w:t>
      </w:r>
      <w:r w:rsidR="0097612B" w:rsidRPr="00350116">
        <w:rPr>
          <w:rFonts w:asciiTheme="majorHAnsi" w:hAnsiTheme="majorHAnsi" w:cstheme="majorHAnsi"/>
          <w:i/>
          <w:color w:val="000000" w:themeColor="text1"/>
        </w:rPr>
        <w:t>(ed.)</w:t>
      </w:r>
      <w:r w:rsidR="0097612B" w:rsidRPr="00350116">
        <w:rPr>
          <w:rFonts w:asciiTheme="majorHAnsi" w:hAnsiTheme="majorHAnsi" w:cstheme="majorHAnsi"/>
          <w:color w:val="000000" w:themeColor="text1"/>
        </w:rPr>
        <w:t xml:space="preserve"> </w:t>
      </w:r>
      <w:r w:rsidR="0097612B" w:rsidRPr="00350116">
        <w:rPr>
          <w:rFonts w:asciiTheme="majorHAnsi" w:hAnsiTheme="majorHAnsi" w:cstheme="majorHAnsi"/>
          <w:i/>
          <w:color w:val="000000" w:themeColor="text1"/>
        </w:rPr>
        <w:t>Proc. of the 44</w:t>
      </w:r>
      <w:r w:rsidR="0097612B" w:rsidRPr="00350116">
        <w:rPr>
          <w:rFonts w:asciiTheme="majorHAnsi" w:hAnsiTheme="majorHAnsi" w:cstheme="majorHAnsi"/>
          <w:i/>
          <w:color w:val="000000" w:themeColor="text1"/>
          <w:vertAlign w:val="superscript"/>
        </w:rPr>
        <w:t>th</w:t>
      </w:r>
      <w:r w:rsidR="0097612B" w:rsidRPr="00350116">
        <w:rPr>
          <w:rFonts w:asciiTheme="majorHAnsi" w:hAnsiTheme="majorHAnsi" w:cstheme="majorHAnsi"/>
          <w:i/>
          <w:color w:val="000000" w:themeColor="text1"/>
        </w:rPr>
        <w:t xml:space="preserve"> Annual Washington State Potato Conf</w:t>
      </w:r>
      <w:r w:rsidR="00904511" w:rsidRPr="00350116">
        <w:rPr>
          <w:rFonts w:asciiTheme="majorHAnsi" w:hAnsiTheme="majorHAnsi" w:cstheme="majorHAnsi"/>
          <w:i/>
          <w:color w:val="000000" w:themeColor="text1"/>
        </w:rPr>
        <w:t>.</w:t>
      </w:r>
      <w:r w:rsidR="0097612B" w:rsidRPr="00350116">
        <w:rPr>
          <w:rFonts w:asciiTheme="majorHAnsi" w:hAnsiTheme="majorHAnsi" w:cstheme="majorHAnsi"/>
          <w:color w:val="000000" w:themeColor="text1"/>
        </w:rPr>
        <w:t xml:space="preserve">. </w:t>
      </w:r>
      <w:r w:rsidR="00530069" w:rsidRPr="00350116">
        <w:rPr>
          <w:rFonts w:asciiTheme="majorHAnsi" w:hAnsiTheme="majorHAnsi" w:cstheme="majorHAnsi"/>
          <w:color w:val="000000" w:themeColor="text1"/>
        </w:rPr>
        <w:t>Was</w:t>
      </w:r>
      <w:r w:rsidR="0097612B" w:rsidRPr="00350116">
        <w:rPr>
          <w:rFonts w:asciiTheme="majorHAnsi" w:hAnsiTheme="majorHAnsi" w:cstheme="majorHAnsi"/>
          <w:color w:val="000000" w:themeColor="text1"/>
        </w:rPr>
        <w:t>hington State Potato Commission;</w:t>
      </w:r>
      <w:r w:rsidR="00530069" w:rsidRPr="00350116">
        <w:rPr>
          <w:rFonts w:asciiTheme="majorHAnsi" w:hAnsiTheme="majorHAnsi" w:cstheme="majorHAnsi"/>
          <w:color w:val="000000" w:themeColor="text1"/>
        </w:rPr>
        <w:t xml:space="preserve"> </w:t>
      </w:r>
      <w:r w:rsidR="00904511" w:rsidRPr="00350116">
        <w:rPr>
          <w:rFonts w:asciiTheme="majorHAnsi" w:hAnsiTheme="majorHAnsi" w:cstheme="majorHAnsi"/>
          <w:color w:val="000000" w:themeColor="text1"/>
        </w:rPr>
        <w:t xml:space="preserve">1-3 Feb. </w:t>
      </w:r>
      <w:r w:rsidR="0097612B" w:rsidRPr="00350116">
        <w:rPr>
          <w:rFonts w:asciiTheme="majorHAnsi" w:hAnsiTheme="majorHAnsi" w:cstheme="majorHAnsi"/>
          <w:color w:val="000000" w:themeColor="text1"/>
        </w:rPr>
        <w:t xml:space="preserve">2005. Moses Lake, WA. p. 31-34. </w:t>
      </w:r>
      <w:r w:rsidRPr="00350116">
        <w:rPr>
          <w:rFonts w:asciiTheme="majorHAnsi" w:hAnsiTheme="majorHAnsi" w:cstheme="majorHAnsi"/>
          <w:i/>
          <w:color w:val="000000" w:themeColor="text1"/>
        </w:rPr>
        <w:t>(Invited)</w:t>
      </w:r>
    </w:p>
    <w:p w14:paraId="53D4F5B2" w14:textId="77777777" w:rsidR="00C21B4A" w:rsidRPr="00350116" w:rsidRDefault="00BF3A16" w:rsidP="00DA0554">
      <w:pPr>
        <w:tabs>
          <w:tab w:val="left" w:pos="0"/>
          <w:tab w:val="left" w:pos="54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2004. Banded P placement for sugarbeets in calcareous soils. </w:t>
      </w:r>
      <w:r w:rsidR="0097612B" w:rsidRPr="00350116">
        <w:rPr>
          <w:rFonts w:asciiTheme="majorHAnsi" w:hAnsiTheme="majorHAnsi" w:cstheme="majorHAnsi"/>
          <w:i/>
          <w:color w:val="000000" w:themeColor="text1"/>
        </w:rPr>
        <w:t>In</w:t>
      </w:r>
      <w:r w:rsidR="0097612B" w:rsidRPr="00350116">
        <w:rPr>
          <w:rFonts w:asciiTheme="majorHAnsi" w:hAnsiTheme="majorHAnsi" w:cstheme="majorHAnsi"/>
          <w:color w:val="000000" w:themeColor="text1"/>
        </w:rPr>
        <w:t xml:space="preserve"> L. Murphy </w:t>
      </w:r>
      <w:r w:rsidR="0097612B" w:rsidRPr="00350116">
        <w:rPr>
          <w:rFonts w:asciiTheme="majorHAnsi" w:hAnsiTheme="majorHAnsi" w:cstheme="majorHAnsi"/>
          <w:i/>
          <w:color w:val="000000" w:themeColor="text1"/>
        </w:rPr>
        <w:t>(ed).</w:t>
      </w:r>
      <w:r w:rsidR="0097612B" w:rsidRPr="00350116">
        <w:rPr>
          <w:rFonts w:asciiTheme="majorHAnsi" w:hAnsiTheme="majorHAnsi" w:cstheme="majorHAnsi"/>
          <w:color w:val="000000" w:themeColor="text1"/>
        </w:rPr>
        <w:t xml:space="preserve"> </w:t>
      </w:r>
      <w:r w:rsidR="0097612B" w:rsidRPr="00350116">
        <w:rPr>
          <w:rFonts w:asciiTheme="majorHAnsi" w:hAnsiTheme="majorHAnsi" w:cstheme="majorHAnsi"/>
          <w:i/>
          <w:color w:val="000000" w:themeColor="text1"/>
        </w:rPr>
        <w:t xml:space="preserve">Fluid Forum Proc., </w:t>
      </w:r>
      <w:r w:rsidR="00904511" w:rsidRPr="00350116">
        <w:rPr>
          <w:rFonts w:asciiTheme="majorHAnsi" w:hAnsiTheme="majorHAnsi" w:cstheme="majorHAnsi"/>
          <w:color w:val="000000" w:themeColor="text1"/>
        </w:rPr>
        <w:t xml:space="preserve">24 Feb. </w:t>
      </w:r>
      <w:r w:rsidR="0097612B" w:rsidRPr="00350116">
        <w:rPr>
          <w:rFonts w:asciiTheme="majorHAnsi" w:hAnsiTheme="majorHAnsi" w:cstheme="majorHAnsi"/>
          <w:color w:val="000000" w:themeColor="text1"/>
        </w:rPr>
        <w:t>2004;</w:t>
      </w:r>
      <w:r w:rsidR="00530069" w:rsidRPr="00350116">
        <w:rPr>
          <w:rFonts w:asciiTheme="majorHAnsi" w:hAnsiTheme="majorHAnsi" w:cstheme="majorHAnsi"/>
          <w:color w:val="000000" w:themeColor="text1"/>
        </w:rPr>
        <w:t xml:space="preserve"> Scottsdale, AZ. </w:t>
      </w:r>
      <w:r w:rsidR="0097612B" w:rsidRPr="00350116">
        <w:rPr>
          <w:rFonts w:asciiTheme="majorHAnsi" w:hAnsiTheme="majorHAnsi" w:cstheme="majorHAnsi"/>
          <w:color w:val="000000" w:themeColor="text1"/>
        </w:rPr>
        <w:t>Manhattan, KS: Fluid Fertilizer Foundation.</w:t>
      </w:r>
      <w:r w:rsidRPr="00350116">
        <w:rPr>
          <w:rFonts w:asciiTheme="majorHAnsi" w:hAnsiTheme="majorHAnsi" w:cstheme="majorHAnsi"/>
          <w:color w:val="000000" w:themeColor="text1"/>
        </w:rPr>
        <w:t xml:space="preserve"> </w:t>
      </w:r>
      <w:r w:rsidR="00F858B6" w:rsidRPr="00350116">
        <w:rPr>
          <w:rFonts w:asciiTheme="majorHAnsi" w:hAnsiTheme="majorHAnsi" w:cstheme="majorHAnsi"/>
          <w:color w:val="000000" w:themeColor="text1"/>
        </w:rPr>
        <w:t>21:</w:t>
      </w:r>
      <w:r w:rsidR="0097612B" w:rsidRPr="00350116">
        <w:rPr>
          <w:rFonts w:asciiTheme="majorHAnsi" w:hAnsiTheme="majorHAnsi" w:cstheme="majorHAnsi"/>
          <w:color w:val="000000" w:themeColor="text1"/>
        </w:rPr>
        <w:t xml:space="preserve">101-106. </w:t>
      </w:r>
      <w:r w:rsidRPr="00350116">
        <w:rPr>
          <w:rFonts w:asciiTheme="majorHAnsi" w:hAnsiTheme="majorHAnsi" w:cstheme="majorHAnsi"/>
          <w:i/>
          <w:color w:val="000000" w:themeColor="text1"/>
        </w:rPr>
        <w:t>(Invited)</w:t>
      </w:r>
    </w:p>
    <w:p w14:paraId="2BE288DA"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2004. Banded P placement for sugarbeets in calcareous soil. </w:t>
      </w:r>
      <w:r w:rsidR="0097612B" w:rsidRPr="00350116">
        <w:rPr>
          <w:rFonts w:asciiTheme="majorHAnsi" w:hAnsiTheme="majorHAnsi" w:cstheme="majorHAnsi"/>
          <w:i/>
          <w:color w:val="000000" w:themeColor="text1"/>
        </w:rPr>
        <w:t xml:space="preserve">In </w:t>
      </w:r>
      <w:r w:rsidR="0097612B" w:rsidRPr="00350116">
        <w:rPr>
          <w:rFonts w:asciiTheme="majorHAnsi" w:hAnsiTheme="majorHAnsi" w:cstheme="majorHAnsi"/>
          <w:color w:val="000000" w:themeColor="text1"/>
        </w:rPr>
        <w:t xml:space="preserve">A. Schlegel </w:t>
      </w:r>
      <w:r w:rsidR="0097612B" w:rsidRPr="00350116">
        <w:rPr>
          <w:rFonts w:asciiTheme="majorHAnsi" w:hAnsiTheme="majorHAnsi" w:cstheme="majorHAnsi"/>
          <w:i/>
          <w:color w:val="000000" w:themeColor="text1"/>
        </w:rPr>
        <w:t>(ed.)</w:t>
      </w:r>
      <w:r w:rsidR="0097612B" w:rsidRPr="00350116">
        <w:rPr>
          <w:rFonts w:asciiTheme="majorHAnsi" w:hAnsiTheme="majorHAnsi" w:cstheme="majorHAnsi"/>
          <w:color w:val="000000" w:themeColor="text1"/>
        </w:rPr>
        <w:t xml:space="preserve"> </w:t>
      </w:r>
      <w:r w:rsidR="0097612B" w:rsidRPr="00350116">
        <w:rPr>
          <w:rFonts w:asciiTheme="majorHAnsi" w:hAnsiTheme="majorHAnsi" w:cstheme="majorHAnsi"/>
          <w:i/>
          <w:color w:val="000000" w:themeColor="text1"/>
        </w:rPr>
        <w:t>2004 Great Plains Soil Fertility Conf</w:t>
      </w:r>
      <w:r w:rsidR="00904511" w:rsidRPr="00350116">
        <w:rPr>
          <w:rFonts w:asciiTheme="majorHAnsi" w:hAnsiTheme="majorHAnsi" w:cstheme="majorHAnsi"/>
          <w:i/>
          <w:color w:val="000000" w:themeColor="text1"/>
        </w:rPr>
        <w:t>.</w:t>
      </w:r>
      <w:r w:rsidR="0097612B" w:rsidRPr="00350116">
        <w:rPr>
          <w:rFonts w:asciiTheme="majorHAnsi" w:hAnsiTheme="majorHAnsi" w:cstheme="majorHAnsi"/>
          <w:i/>
          <w:color w:val="000000" w:themeColor="text1"/>
        </w:rPr>
        <w:t xml:space="preserve"> Proc. </w:t>
      </w:r>
      <w:r w:rsidR="00904511" w:rsidRPr="00350116">
        <w:rPr>
          <w:rFonts w:asciiTheme="majorHAnsi" w:hAnsiTheme="majorHAnsi" w:cstheme="majorHAnsi"/>
          <w:color w:val="000000" w:themeColor="text1"/>
        </w:rPr>
        <w:t xml:space="preserve">2 March </w:t>
      </w:r>
      <w:r w:rsidR="0097612B" w:rsidRPr="00350116">
        <w:rPr>
          <w:rFonts w:asciiTheme="majorHAnsi" w:hAnsiTheme="majorHAnsi" w:cstheme="majorHAnsi"/>
          <w:color w:val="000000" w:themeColor="text1"/>
        </w:rPr>
        <w:t>2004;</w:t>
      </w:r>
      <w:r w:rsidR="00530069" w:rsidRPr="00350116">
        <w:rPr>
          <w:rFonts w:asciiTheme="majorHAnsi" w:hAnsiTheme="majorHAnsi" w:cstheme="majorHAnsi"/>
          <w:color w:val="000000" w:themeColor="text1"/>
        </w:rPr>
        <w:t xml:space="preserve"> Denver, CO. </w:t>
      </w:r>
      <w:r w:rsidR="0097612B" w:rsidRPr="00350116">
        <w:rPr>
          <w:rFonts w:asciiTheme="majorHAnsi" w:hAnsiTheme="majorHAnsi" w:cstheme="majorHAnsi"/>
          <w:color w:val="000000" w:themeColor="text1"/>
        </w:rPr>
        <w:t xml:space="preserve">Manhattan, KS: </w:t>
      </w:r>
      <w:r w:rsidRPr="00350116">
        <w:rPr>
          <w:rFonts w:asciiTheme="majorHAnsi" w:hAnsiTheme="majorHAnsi" w:cstheme="majorHAnsi"/>
          <w:color w:val="000000" w:themeColor="text1"/>
        </w:rPr>
        <w:t xml:space="preserve">Kansas </w:t>
      </w:r>
      <w:r w:rsidR="0097612B" w:rsidRPr="00350116">
        <w:rPr>
          <w:rFonts w:asciiTheme="majorHAnsi" w:hAnsiTheme="majorHAnsi" w:cstheme="majorHAnsi"/>
          <w:color w:val="000000" w:themeColor="text1"/>
        </w:rPr>
        <w:t xml:space="preserve">State University. p. 138-144. </w:t>
      </w:r>
      <w:r w:rsidRPr="00350116">
        <w:rPr>
          <w:rFonts w:asciiTheme="majorHAnsi" w:hAnsiTheme="majorHAnsi" w:cstheme="majorHAnsi"/>
          <w:i/>
          <w:color w:val="000000" w:themeColor="text1"/>
        </w:rPr>
        <w:t>(Invited)</w:t>
      </w:r>
    </w:p>
    <w:p w14:paraId="2CA8EF35"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2004. Banded P placement for sugarbeets in calcareous soil. </w:t>
      </w:r>
      <w:r w:rsidR="00876E66" w:rsidRPr="00350116">
        <w:rPr>
          <w:rFonts w:asciiTheme="majorHAnsi" w:hAnsiTheme="majorHAnsi" w:cstheme="majorHAnsi"/>
          <w:i/>
          <w:color w:val="000000" w:themeColor="text1"/>
        </w:rPr>
        <w:t xml:space="preserve">In </w:t>
      </w:r>
      <w:r w:rsidR="00876E66" w:rsidRPr="00350116">
        <w:rPr>
          <w:rFonts w:asciiTheme="majorHAnsi" w:hAnsiTheme="majorHAnsi" w:cstheme="majorHAnsi"/>
          <w:color w:val="000000" w:themeColor="text1"/>
        </w:rPr>
        <w:t xml:space="preserve">K. Copeland et. al. </w:t>
      </w:r>
      <w:r w:rsidR="00876E66" w:rsidRPr="00350116">
        <w:rPr>
          <w:rFonts w:asciiTheme="majorHAnsi" w:hAnsiTheme="majorHAnsi" w:cstheme="majorHAnsi"/>
          <w:i/>
          <w:color w:val="000000" w:themeColor="text1"/>
        </w:rPr>
        <w:t>(eds.)</w:t>
      </w:r>
      <w:r w:rsidR="00876E66" w:rsidRPr="00350116">
        <w:rPr>
          <w:rFonts w:asciiTheme="majorHAnsi" w:hAnsiTheme="majorHAnsi" w:cstheme="majorHAnsi"/>
          <w:color w:val="000000" w:themeColor="text1"/>
        </w:rPr>
        <w:t xml:space="preserve"> </w:t>
      </w:r>
      <w:r w:rsidR="00876E66" w:rsidRPr="00350116">
        <w:rPr>
          <w:rFonts w:asciiTheme="majorHAnsi" w:hAnsiTheme="majorHAnsi" w:cstheme="majorHAnsi"/>
          <w:i/>
          <w:color w:val="000000" w:themeColor="text1"/>
        </w:rPr>
        <w:t xml:space="preserve">Proc. </w:t>
      </w:r>
      <w:r w:rsidR="00F858B6" w:rsidRPr="00350116">
        <w:rPr>
          <w:rFonts w:asciiTheme="majorHAnsi" w:hAnsiTheme="majorHAnsi" w:cstheme="majorHAnsi"/>
          <w:i/>
          <w:color w:val="000000" w:themeColor="text1"/>
        </w:rPr>
        <w:t xml:space="preserve">of the Winter Commodity Schools. </w:t>
      </w:r>
      <w:r w:rsidR="00876E66" w:rsidRPr="00350116">
        <w:rPr>
          <w:rFonts w:asciiTheme="majorHAnsi" w:hAnsiTheme="majorHAnsi" w:cstheme="majorHAnsi"/>
          <w:i/>
          <w:color w:val="000000" w:themeColor="text1"/>
        </w:rPr>
        <w:t>Idaho Sugarbeet Conf</w:t>
      </w:r>
      <w:r w:rsidR="00904511" w:rsidRPr="00350116">
        <w:rPr>
          <w:rFonts w:asciiTheme="majorHAnsi" w:hAnsiTheme="majorHAnsi" w:cstheme="majorHAnsi"/>
          <w:i/>
          <w:color w:val="000000" w:themeColor="text1"/>
        </w:rPr>
        <w:t>.</w:t>
      </w:r>
      <w:r w:rsidR="00876E66" w:rsidRPr="00350116">
        <w:rPr>
          <w:rFonts w:asciiTheme="majorHAnsi" w:hAnsiTheme="majorHAnsi" w:cstheme="majorHAnsi"/>
          <w:i/>
          <w:color w:val="000000" w:themeColor="text1"/>
        </w:rPr>
        <w:t>;</w:t>
      </w:r>
      <w:r w:rsidR="00530069" w:rsidRPr="00350116">
        <w:rPr>
          <w:rFonts w:asciiTheme="majorHAnsi" w:hAnsiTheme="majorHAnsi" w:cstheme="majorHAnsi"/>
          <w:color w:val="000000" w:themeColor="text1"/>
        </w:rPr>
        <w:t xml:space="preserve"> Meridian, ID. </w:t>
      </w:r>
      <w:r w:rsidR="00876E66" w:rsidRPr="00350116">
        <w:rPr>
          <w:rFonts w:asciiTheme="majorHAnsi" w:hAnsiTheme="majorHAnsi" w:cstheme="majorHAnsi"/>
          <w:color w:val="000000" w:themeColor="text1"/>
        </w:rPr>
        <w:t>Moscow, ID: UI-Cooperative Extension System.</w:t>
      </w:r>
      <w:r w:rsidRPr="00350116">
        <w:rPr>
          <w:rFonts w:asciiTheme="majorHAnsi" w:hAnsiTheme="majorHAnsi" w:cstheme="majorHAnsi"/>
          <w:color w:val="000000" w:themeColor="text1"/>
        </w:rPr>
        <w:t xml:space="preserve"> </w:t>
      </w:r>
      <w:r w:rsidR="00F858B6" w:rsidRPr="00350116">
        <w:rPr>
          <w:rFonts w:asciiTheme="majorHAnsi" w:hAnsiTheme="majorHAnsi" w:cstheme="majorHAnsi"/>
          <w:color w:val="000000" w:themeColor="text1"/>
        </w:rPr>
        <w:t>36:</w:t>
      </w:r>
      <w:r w:rsidR="00876E66" w:rsidRPr="00350116">
        <w:rPr>
          <w:rFonts w:asciiTheme="majorHAnsi" w:hAnsiTheme="majorHAnsi" w:cstheme="majorHAnsi"/>
          <w:color w:val="000000" w:themeColor="text1"/>
        </w:rPr>
        <w:t>215-222.</w:t>
      </w:r>
    </w:p>
    <w:p w14:paraId="67EDA030"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P.J.S. Hutchinson, P.E. Patterson, J.S. Miller, M.K. Thornton, S.L. Hafez, and J.M. Alvarez. 2004. Cropping sequence and rotation: impact on potato production and soil condition. </w:t>
      </w:r>
      <w:r w:rsidR="00876E66" w:rsidRPr="00350116">
        <w:rPr>
          <w:rFonts w:asciiTheme="majorHAnsi" w:hAnsiTheme="majorHAnsi" w:cstheme="majorHAnsi"/>
          <w:i/>
          <w:color w:val="000000" w:themeColor="text1"/>
        </w:rPr>
        <w:t xml:space="preserve">In </w:t>
      </w:r>
      <w:r w:rsidR="00876E66" w:rsidRPr="00350116">
        <w:rPr>
          <w:rFonts w:asciiTheme="majorHAnsi" w:hAnsiTheme="majorHAnsi" w:cstheme="majorHAnsi"/>
          <w:color w:val="000000" w:themeColor="text1"/>
        </w:rPr>
        <w:t xml:space="preserve">K. Copeland et. al. </w:t>
      </w:r>
      <w:r w:rsidR="00876E66" w:rsidRPr="00350116">
        <w:rPr>
          <w:rFonts w:asciiTheme="majorHAnsi" w:hAnsiTheme="majorHAnsi" w:cstheme="majorHAnsi"/>
          <w:i/>
          <w:color w:val="000000" w:themeColor="text1"/>
        </w:rPr>
        <w:t>(eds.)</w:t>
      </w:r>
      <w:r w:rsidR="00876E66" w:rsidRPr="00350116">
        <w:rPr>
          <w:rFonts w:asciiTheme="majorHAnsi" w:hAnsiTheme="majorHAnsi" w:cstheme="majorHAnsi"/>
          <w:color w:val="000000" w:themeColor="text1"/>
        </w:rPr>
        <w:t xml:space="preserve"> </w:t>
      </w:r>
      <w:r w:rsidR="00876E66" w:rsidRPr="00350116">
        <w:rPr>
          <w:rFonts w:asciiTheme="majorHAnsi" w:hAnsiTheme="majorHAnsi" w:cstheme="majorHAnsi"/>
          <w:i/>
          <w:color w:val="000000" w:themeColor="text1"/>
        </w:rPr>
        <w:t xml:space="preserve">Proc. </w:t>
      </w:r>
      <w:r w:rsidR="00F858B6" w:rsidRPr="00350116">
        <w:rPr>
          <w:rFonts w:asciiTheme="majorHAnsi" w:hAnsiTheme="majorHAnsi" w:cstheme="majorHAnsi"/>
          <w:i/>
          <w:color w:val="000000" w:themeColor="text1"/>
        </w:rPr>
        <w:t xml:space="preserve">of the Winter Commodity Schools. </w:t>
      </w:r>
      <w:r w:rsidR="00876E66" w:rsidRPr="00350116">
        <w:rPr>
          <w:rFonts w:asciiTheme="majorHAnsi" w:hAnsiTheme="majorHAnsi" w:cstheme="majorHAnsi"/>
          <w:i/>
          <w:color w:val="000000" w:themeColor="text1"/>
        </w:rPr>
        <w:t>Idaho Potato Conf</w:t>
      </w:r>
      <w:r w:rsidR="00904511" w:rsidRPr="00350116">
        <w:rPr>
          <w:rFonts w:asciiTheme="majorHAnsi" w:hAnsiTheme="majorHAnsi" w:cstheme="majorHAnsi"/>
          <w:i/>
          <w:color w:val="000000" w:themeColor="text1"/>
        </w:rPr>
        <w:t>.</w:t>
      </w:r>
      <w:r w:rsidR="00876E66" w:rsidRPr="00350116">
        <w:rPr>
          <w:rFonts w:asciiTheme="majorHAnsi" w:hAnsiTheme="majorHAnsi" w:cstheme="majorHAnsi"/>
          <w:i/>
          <w:color w:val="000000" w:themeColor="text1"/>
        </w:rPr>
        <w:t>;</w:t>
      </w:r>
      <w:r w:rsidR="00530069" w:rsidRPr="00350116">
        <w:rPr>
          <w:rFonts w:asciiTheme="majorHAnsi" w:hAnsiTheme="majorHAnsi" w:cstheme="majorHAnsi"/>
          <w:color w:val="000000" w:themeColor="text1"/>
        </w:rPr>
        <w:t xml:space="preserve"> Pocatello, ID. </w:t>
      </w:r>
      <w:r w:rsidR="00876E66" w:rsidRPr="00350116">
        <w:rPr>
          <w:rFonts w:asciiTheme="majorHAnsi" w:hAnsiTheme="majorHAnsi" w:cstheme="majorHAnsi"/>
          <w:color w:val="000000" w:themeColor="text1"/>
        </w:rPr>
        <w:t xml:space="preserve">Moscow, ID: </w:t>
      </w:r>
      <w:r w:rsidRPr="00350116">
        <w:rPr>
          <w:rFonts w:asciiTheme="majorHAnsi" w:hAnsiTheme="majorHAnsi" w:cstheme="majorHAnsi"/>
          <w:color w:val="000000" w:themeColor="text1"/>
        </w:rPr>
        <w:t>UI-Cooperative Extension System</w:t>
      </w:r>
      <w:r w:rsidR="00876E66"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F858B6" w:rsidRPr="00350116">
        <w:rPr>
          <w:rFonts w:asciiTheme="majorHAnsi" w:hAnsiTheme="majorHAnsi" w:cstheme="majorHAnsi"/>
          <w:color w:val="000000" w:themeColor="text1"/>
        </w:rPr>
        <w:t>36:</w:t>
      </w:r>
      <w:r w:rsidR="00876E66" w:rsidRPr="00350116">
        <w:rPr>
          <w:rFonts w:asciiTheme="majorHAnsi" w:hAnsiTheme="majorHAnsi" w:cstheme="majorHAnsi"/>
          <w:color w:val="000000" w:themeColor="text1"/>
        </w:rPr>
        <w:t>97-109.</w:t>
      </w:r>
    </w:p>
    <w:p w14:paraId="22274CC6"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Stark, J. C.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2004. Meeting nutrient requirements of high yielding potato crops. </w:t>
      </w:r>
      <w:r w:rsidR="00876E66" w:rsidRPr="00350116">
        <w:rPr>
          <w:rFonts w:asciiTheme="majorHAnsi" w:hAnsiTheme="majorHAnsi" w:cstheme="majorHAnsi"/>
          <w:i/>
          <w:color w:val="000000" w:themeColor="text1"/>
        </w:rPr>
        <w:t>In</w:t>
      </w:r>
      <w:r w:rsidR="00876E66" w:rsidRPr="00350116">
        <w:rPr>
          <w:rFonts w:asciiTheme="majorHAnsi" w:hAnsiTheme="majorHAnsi" w:cstheme="majorHAnsi"/>
          <w:color w:val="000000" w:themeColor="text1"/>
        </w:rPr>
        <w:t xml:space="preserve"> L. Murphy </w:t>
      </w:r>
      <w:r w:rsidR="00876E66" w:rsidRPr="00350116">
        <w:rPr>
          <w:rFonts w:asciiTheme="majorHAnsi" w:hAnsiTheme="majorHAnsi" w:cstheme="majorHAnsi"/>
          <w:i/>
          <w:color w:val="000000" w:themeColor="text1"/>
        </w:rPr>
        <w:t xml:space="preserve">(ed.) Fluid Forum Proc., </w:t>
      </w:r>
      <w:r w:rsidR="00904511" w:rsidRPr="00350116">
        <w:rPr>
          <w:rFonts w:asciiTheme="majorHAnsi" w:hAnsiTheme="majorHAnsi" w:cstheme="majorHAnsi"/>
          <w:color w:val="000000" w:themeColor="text1"/>
        </w:rPr>
        <w:t xml:space="preserve">24 Feb. </w:t>
      </w:r>
      <w:r w:rsidR="00876E66" w:rsidRPr="00350116">
        <w:rPr>
          <w:rFonts w:asciiTheme="majorHAnsi" w:hAnsiTheme="majorHAnsi" w:cstheme="majorHAnsi"/>
          <w:color w:val="000000" w:themeColor="text1"/>
        </w:rPr>
        <w:t>2004; Scottsdale, AZ. Manhattan, KS: Fluid Fertilizer Foundations.</w:t>
      </w:r>
      <w:r w:rsidRPr="00350116">
        <w:rPr>
          <w:rFonts w:asciiTheme="majorHAnsi" w:hAnsiTheme="majorHAnsi" w:cstheme="majorHAnsi"/>
          <w:color w:val="000000" w:themeColor="text1"/>
        </w:rPr>
        <w:t xml:space="preserve"> </w:t>
      </w:r>
      <w:r w:rsidR="00F858B6" w:rsidRPr="00350116">
        <w:rPr>
          <w:rFonts w:asciiTheme="majorHAnsi" w:hAnsiTheme="majorHAnsi" w:cstheme="majorHAnsi"/>
          <w:color w:val="000000" w:themeColor="text1"/>
        </w:rPr>
        <w:t>21:</w:t>
      </w:r>
      <w:r w:rsidR="00876E66" w:rsidRPr="00350116">
        <w:rPr>
          <w:rFonts w:asciiTheme="majorHAnsi" w:hAnsiTheme="majorHAnsi" w:cstheme="majorHAnsi"/>
          <w:color w:val="000000" w:themeColor="text1"/>
        </w:rPr>
        <w:t xml:space="preserve">59-66.  </w:t>
      </w:r>
      <w:r w:rsidRPr="00350116">
        <w:rPr>
          <w:rFonts w:asciiTheme="majorHAnsi" w:hAnsiTheme="majorHAnsi" w:cstheme="majorHAnsi"/>
          <w:i/>
          <w:color w:val="000000" w:themeColor="text1"/>
        </w:rPr>
        <w:t>(Invited)</w:t>
      </w:r>
    </w:p>
    <w:p w14:paraId="58B8FAA8" w14:textId="77777777" w:rsidR="0032402B"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and J.W. Ellsworth. 2003. Phosphorus management in potato production. </w:t>
      </w:r>
      <w:r w:rsidRPr="00350116">
        <w:rPr>
          <w:rFonts w:asciiTheme="majorHAnsi" w:hAnsiTheme="majorHAnsi" w:cstheme="majorHAnsi"/>
          <w:bCs/>
          <w:i/>
          <w:color w:val="000000" w:themeColor="text1"/>
        </w:rPr>
        <w:t>Potato Growers of Alberta Annual Conf</w:t>
      </w:r>
      <w:r w:rsidR="00876E66" w:rsidRPr="00350116">
        <w:rPr>
          <w:rFonts w:asciiTheme="majorHAnsi" w:hAnsiTheme="majorHAnsi" w:cstheme="majorHAnsi"/>
          <w:bCs/>
          <w:i/>
          <w:color w:val="000000" w:themeColor="text1"/>
        </w:rPr>
        <w:t>.</w:t>
      </w:r>
      <w:r w:rsidR="00876E66" w:rsidRPr="00350116">
        <w:rPr>
          <w:rFonts w:asciiTheme="majorHAnsi" w:hAnsiTheme="majorHAnsi" w:cstheme="majorHAnsi"/>
          <w:bCs/>
          <w:color w:val="000000" w:themeColor="text1"/>
        </w:rPr>
        <w:t xml:space="preserve"> </w:t>
      </w:r>
      <w:r w:rsidR="00904511" w:rsidRPr="00350116">
        <w:rPr>
          <w:rFonts w:asciiTheme="majorHAnsi" w:hAnsiTheme="majorHAnsi" w:cstheme="majorHAnsi"/>
          <w:bCs/>
          <w:color w:val="000000" w:themeColor="text1"/>
        </w:rPr>
        <w:t xml:space="preserve">14 Nov. </w:t>
      </w:r>
      <w:r w:rsidR="00876E66" w:rsidRPr="00350116">
        <w:rPr>
          <w:rFonts w:asciiTheme="majorHAnsi" w:hAnsiTheme="majorHAnsi" w:cstheme="majorHAnsi"/>
          <w:bCs/>
          <w:color w:val="000000" w:themeColor="text1"/>
        </w:rPr>
        <w:t>2003;</w:t>
      </w:r>
      <w:r w:rsidRPr="00350116">
        <w:rPr>
          <w:rFonts w:asciiTheme="majorHAnsi" w:hAnsiTheme="majorHAnsi" w:cstheme="majorHAnsi"/>
          <w:color w:val="000000" w:themeColor="text1"/>
        </w:rPr>
        <w:t xml:space="preserve"> </w:t>
      </w:r>
      <w:r w:rsidR="00316FE2" w:rsidRPr="00350116">
        <w:rPr>
          <w:rFonts w:asciiTheme="majorHAnsi" w:hAnsiTheme="majorHAnsi" w:cstheme="majorHAnsi"/>
          <w:bCs/>
          <w:color w:val="000000" w:themeColor="text1"/>
        </w:rPr>
        <w:t xml:space="preserve">Banff Springs, AB, </w:t>
      </w:r>
      <w:r w:rsidR="00200EA4" w:rsidRPr="00350116">
        <w:rPr>
          <w:rFonts w:asciiTheme="majorHAnsi" w:hAnsiTheme="majorHAnsi" w:cstheme="majorHAnsi"/>
          <w:bCs/>
          <w:color w:val="000000" w:themeColor="text1"/>
        </w:rPr>
        <w:t>Canada</w:t>
      </w:r>
      <w:r w:rsidR="00316FE2" w:rsidRPr="00350116">
        <w:rPr>
          <w:rFonts w:asciiTheme="majorHAnsi" w:hAnsiTheme="majorHAnsi" w:cstheme="majorHAnsi"/>
          <w:bCs/>
          <w:color w:val="000000" w:themeColor="text1"/>
        </w:rPr>
        <w:t xml:space="preserve">. </w:t>
      </w:r>
      <w:r w:rsidRPr="00350116">
        <w:rPr>
          <w:rFonts w:asciiTheme="majorHAnsi" w:hAnsiTheme="majorHAnsi" w:cstheme="majorHAnsi"/>
          <w:i/>
          <w:color w:val="000000" w:themeColor="text1"/>
        </w:rPr>
        <w:t>(Invited)</w:t>
      </w:r>
    </w:p>
    <w:p w14:paraId="4B74D7BF"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2003. Phosphorus nutrition in potato production. </w:t>
      </w:r>
      <w:r w:rsidR="00876E66" w:rsidRPr="00350116">
        <w:rPr>
          <w:rFonts w:asciiTheme="majorHAnsi" w:hAnsiTheme="majorHAnsi" w:cstheme="majorHAnsi"/>
          <w:i/>
          <w:color w:val="000000" w:themeColor="text1"/>
        </w:rPr>
        <w:t>In</w:t>
      </w:r>
      <w:r w:rsidR="00876E66" w:rsidRPr="00350116">
        <w:rPr>
          <w:rFonts w:asciiTheme="majorHAnsi" w:hAnsiTheme="majorHAnsi" w:cstheme="majorHAnsi"/>
          <w:color w:val="000000" w:themeColor="text1"/>
        </w:rPr>
        <w:t xml:space="preserve"> L.D. Robertson et. al. </w:t>
      </w:r>
      <w:r w:rsidR="00876E66" w:rsidRPr="00350116">
        <w:rPr>
          <w:rFonts w:asciiTheme="majorHAnsi" w:hAnsiTheme="majorHAnsi" w:cstheme="majorHAnsi"/>
          <w:i/>
          <w:color w:val="000000" w:themeColor="text1"/>
        </w:rPr>
        <w:t>(eds.)</w:t>
      </w:r>
      <w:r w:rsidR="00876E66" w:rsidRPr="00350116">
        <w:rPr>
          <w:rFonts w:asciiTheme="majorHAnsi" w:hAnsiTheme="majorHAnsi" w:cstheme="majorHAnsi"/>
          <w:color w:val="000000" w:themeColor="text1"/>
        </w:rPr>
        <w:t xml:space="preserve"> </w:t>
      </w:r>
      <w:r w:rsidR="00876E66" w:rsidRPr="00350116">
        <w:rPr>
          <w:rFonts w:asciiTheme="majorHAnsi" w:hAnsiTheme="majorHAnsi" w:cstheme="majorHAnsi"/>
          <w:i/>
          <w:color w:val="000000" w:themeColor="text1"/>
        </w:rPr>
        <w:t xml:space="preserve">Proc. </w:t>
      </w:r>
      <w:r w:rsidR="00F858B6" w:rsidRPr="00350116">
        <w:rPr>
          <w:rFonts w:asciiTheme="majorHAnsi" w:hAnsiTheme="majorHAnsi" w:cstheme="majorHAnsi"/>
          <w:i/>
          <w:color w:val="000000" w:themeColor="text1"/>
        </w:rPr>
        <w:t xml:space="preserve">of the Winter Commodity Schools. </w:t>
      </w:r>
      <w:r w:rsidR="00876E66" w:rsidRPr="00350116">
        <w:rPr>
          <w:rFonts w:asciiTheme="majorHAnsi" w:hAnsiTheme="majorHAnsi" w:cstheme="majorHAnsi"/>
          <w:i/>
          <w:color w:val="000000" w:themeColor="text1"/>
        </w:rPr>
        <w:t>Idaho Potato Conf</w:t>
      </w:r>
      <w:r w:rsidR="00904511" w:rsidRPr="00350116">
        <w:rPr>
          <w:rFonts w:asciiTheme="majorHAnsi" w:hAnsiTheme="majorHAnsi" w:cstheme="majorHAnsi"/>
          <w:i/>
          <w:color w:val="000000" w:themeColor="text1"/>
        </w:rPr>
        <w:t>.</w:t>
      </w:r>
      <w:r w:rsidR="00876E66" w:rsidRPr="00350116">
        <w:rPr>
          <w:rFonts w:asciiTheme="majorHAnsi" w:hAnsiTheme="majorHAnsi" w:cstheme="majorHAnsi"/>
          <w:i/>
          <w:color w:val="000000" w:themeColor="text1"/>
        </w:rPr>
        <w:t>;</w:t>
      </w:r>
      <w:r w:rsidR="00045979" w:rsidRPr="00350116">
        <w:rPr>
          <w:rFonts w:asciiTheme="majorHAnsi" w:hAnsiTheme="majorHAnsi" w:cstheme="majorHAnsi"/>
          <w:color w:val="000000" w:themeColor="text1"/>
        </w:rPr>
        <w:t xml:space="preserve"> Pocatello, ID. </w:t>
      </w:r>
      <w:r w:rsidR="00876E66" w:rsidRPr="00350116">
        <w:rPr>
          <w:rFonts w:asciiTheme="majorHAnsi" w:hAnsiTheme="majorHAnsi" w:cstheme="majorHAnsi"/>
          <w:color w:val="000000" w:themeColor="text1"/>
        </w:rPr>
        <w:t xml:space="preserve">Moscow, ID: </w:t>
      </w:r>
      <w:r w:rsidRPr="00350116">
        <w:rPr>
          <w:rFonts w:asciiTheme="majorHAnsi" w:hAnsiTheme="majorHAnsi" w:cstheme="majorHAnsi"/>
          <w:color w:val="000000" w:themeColor="text1"/>
        </w:rPr>
        <w:t>UI-Cooperati</w:t>
      </w:r>
      <w:r w:rsidR="00876E66" w:rsidRPr="00350116">
        <w:rPr>
          <w:rFonts w:asciiTheme="majorHAnsi" w:hAnsiTheme="majorHAnsi" w:cstheme="majorHAnsi"/>
          <w:color w:val="000000" w:themeColor="text1"/>
        </w:rPr>
        <w:t xml:space="preserve">ve Extension System. </w:t>
      </w:r>
      <w:r w:rsidR="00F858B6" w:rsidRPr="00350116">
        <w:rPr>
          <w:rFonts w:asciiTheme="majorHAnsi" w:hAnsiTheme="majorHAnsi" w:cstheme="majorHAnsi"/>
          <w:color w:val="000000" w:themeColor="text1"/>
        </w:rPr>
        <w:t>35:</w:t>
      </w:r>
      <w:r w:rsidR="00876E66" w:rsidRPr="00350116">
        <w:rPr>
          <w:rFonts w:asciiTheme="majorHAnsi" w:hAnsiTheme="majorHAnsi" w:cstheme="majorHAnsi"/>
          <w:color w:val="000000" w:themeColor="text1"/>
        </w:rPr>
        <w:t>75-86.</w:t>
      </w:r>
    </w:p>
    <w:p w14:paraId="5C85969F"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2003. Starter and deep banded P on sugarbeets in alkaline soil. </w:t>
      </w:r>
      <w:r w:rsidR="00876E66" w:rsidRPr="00350116">
        <w:rPr>
          <w:rFonts w:asciiTheme="majorHAnsi" w:hAnsiTheme="majorHAnsi" w:cstheme="majorHAnsi"/>
          <w:i/>
          <w:color w:val="000000" w:themeColor="text1"/>
        </w:rPr>
        <w:t>In</w:t>
      </w:r>
      <w:r w:rsidR="00876E66" w:rsidRPr="00350116">
        <w:rPr>
          <w:rFonts w:asciiTheme="majorHAnsi" w:hAnsiTheme="majorHAnsi" w:cstheme="majorHAnsi"/>
          <w:color w:val="000000" w:themeColor="text1"/>
        </w:rPr>
        <w:t xml:space="preserve"> L. Murphy </w:t>
      </w:r>
      <w:r w:rsidR="00876E66" w:rsidRPr="00350116">
        <w:rPr>
          <w:rFonts w:asciiTheme="majorHAnsi" w:hAnsiTheme="majorHAnsi" w:cstheme="majorHAnsi"/>
          <w:i/>
          <w:color w:val="000000" w:themeColor="text1"/>
        </w:rPr>
        <w:t>(ed.)</w:t>
      </w:r>
      <w:r w:rsidR="00876E66" w:rsidRPr="00350116">
        <w:rPr>
          <w:rFonts w:asciiTheme="majorHAnsi" w:hAnsiTheme="majorHAnsi" w:cstheme="majorHAnsi"/>
          <w:color w:val="000000" w:themeColor="text1"/>
        </w:rPr>
        <w:t xml:space="preserve"> </w:t>
      </w:r>
      <w:r w:rsidR="00876E66" w:rsidRPr="00350116">
        <w:rPr>
          <w:rFonts w:asciiTheme="majorHAnsi" w:hAnsiTheme="majorHAnsi" w:cstheme="majorHAnsi"/>
          <w:i/>
          <w:color w:val="000000" w:themeColor="text1"/>
        </w:rPr>
        <w:t xml:space="preserve">Fluid Forum Proc., </w:t>
      </w:r>
      <w:r w:rsidR="00904511" w:rsidRPr="00350116">
        <w:rPr>
          <w:rFonts w:asciiTheme="majorHAnsi" w:hAnsiTheme="majorHAnsi" w:cstheme="majorHAnsi"/>
          <w:color w:val="000000" w:themeColor="text1"/>
        </w:rPr>
        <w:t xml:space="preserve">18 Feb. </w:t>
      </w:r>
      <w:r w:rsidR="00876E66" w:rsidRPr="00350116">
        <w:rPr>
          <w:rFonts w:asciiTheme="majorHAnsi" w:hAnsiTheme="majorHAnsi" w:cstheme="majorHAnsi"/>
          <w:color w:val="000000" w:themeColor="text1"/>
        </w:rPr>
        <w:t>2003;</w:t>
      </w:r>
      <w:r w:rsidR="00045979" w:rsidRPr="00350116">
        <w:rPr>
          <w:rFonts w:asciiTheme="majorHAnsi" w:hAnsiTheme="majorHAnsi" w:cstheme="majorHAnsi"/>
          <w:color w:val="000000" w:themeColor="text1"/>
        </w:rPr>
        <w:t xml:space="preserve"> Scottsdale, AZ. </w:t>
      </w:r>
      <w:r w:rsidR="00876E66" w:rsidRPr="00350116">
        <w:rPr>
          <w:rFonts w:asciiTheme="majorHAnsi" w:hAnsiTheme="majorHAnsi" w:cstheme="majorHAnsi"/>
          <w:color w:val="000000" w:themeColor="text1"/>
        </w:rPr>
        <w:t xml:space="preserve">Manhattan, KS: </w:t>
      </w:r>
      <w:r w:rsidRPr="00350116">
        <w:rPr>
          <w:rFonts w:asciiTheme="majorHAnsi" w:hAnsiTheme="majorHAnsi" w:cstheme="majorHAnsi"/>
          <w:color w:val="000000" w:themeColor="text1"/>
        </w:rPr>
        <w:t>Fluid Ferti</w:t>
      </w:r>
      <w:r w:rsidR="00876E66" w:rsidRPr="00350116">
        <w:rPr>
          <w:rFonts w:asciiTheme="majorHAnsi" w:hAnsiTheme="majorHAnsi" w:cstheme="majorHAnsi"/>
          <w:color w:val="000000" w:themeColor="text1"/>
        </w:rPr>
        <w:t xml:space="preserve">lizer Foundation. </w:t>
      </w:r>
      <w:r w:rsidR="00F858B6" w:rsidRPr="00350116">
        <w:rPr>
          <w:rFonts w:asciiTheme="majorHAnsi" w:hAnsiTheme="majorHAnsi" w:cstheme="majorHAnsi"/>
          <w:color w:val="000000" w:themeColor="text1"/>
        </w:rPr>
        <w:t>20:</w:t>
      </w:r>
      <w:r w:rsidR="00876E66" w:rsidRPr="00350116">
        <w:rPr>
          <w:rFonts w:asciiTheme="majorHAnsi" w:hAnsiTheme="majorHAnsi" w:cstheme="majorHAnsi"/>
          <w:color w:val="000000" w:themeColor="text1"/>
        </w:rPr>
        <w:t xml:space="preserve">219-225.  </w:t>
      </w:r>
      <w:r w:rsidRPr="00350116">
        <w:rPr>
          <w:rFonts w:asciiTheme="majorHAnsi" w:hAnsiTheme="majorHAnsi" w:cstheme="majorHAnsi"/>
          <w:i/>
          <w:color w:val="000000" w:themeColor="text1"/>
        </w:rPr>
        <w:t>(Invited)</w:t>
      </w:r>
    </w:p>
    <w:p w14:paraId="0BF0429B" w14:textId="77777777" w:rsidR="00C21B4A"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J.C. Stark. 2003. Humic acid effects on potato response to phosphorus. </w:t>
      </w:r>
      <w:r w:rsidR="00876E66" w:rsidRPr="00350116">
        <w:rPr>
          <w:rFonts w:asciiTheme="majorHAnsi" w:hAnsiTheme="majorHAnsi" w:cstheme="majorHAnsi"/>
          <w:i/>
          <w:color w:val="000000" w:themeColor="text1"/>
        </w:rPr>
        <w:t>In</w:t>
      </w:r>
      <w:r w:rsidR="00876E66" w:rsidRPr="00350116">
        <w:rPr>
          <w:rFonts w:asciiTheme="majorHAnsi" w:hAnsiTheme="majorHAnsi" w:cstheme="majorHAnsi"/>
          <w:color w:val="000000" w:themeColor="text1"/>
        </w:rPr>
        <w:t xml:space="preserve"> L.D. Robertson et. al. </w:t>
      </w:r>
      <w:r w:rsidR="00876E66" w:rsidRPr="00350116">
        <w:rPr>
          <w:rFonts w:asciiTheme="majorHAnsi" w:hAnsiTheme="majorHAnsi" w:cstheme="majorHAnsi"/>
          <w:i/>
          <w:color w:val="000000" w:themeColor="text1"/>
        </w:rPr>
        <w:t>(eds.)</w:t>
      </w:r>
      <w:r w:rsidR="00876E66" w:rsidRPr="00350116">
        <w:rPr>
          <w:rFonts w:asciiTheme="majorHAnsi" w:hAnsiTheme="majorHAnsi" w:cstheme="majorHAnsi"/>
          <w:color w:val="000000" w:themeColor="text1"/>
        </w:rPr>
        <w:t xml:space="preserve"> </w:t>
      </w:r>
      <w:r w:rsidR="00876E66" w:rsidRPr="00350116">
        <w:rPr>
          <w:rFonts w:asciiTheme="majorHAnsi" w:hAnsiTheme="majorHAnsi" w:cstheme="majorHAnsi"/>
          <w:i/>
          <w:color w:val="000000" w:themeColor="text1"/>
        </w:rPr>
        <w:t xml:space="preserve">Proc. </w:t>
      </w:r>
      <w:r w:rsidR="00F858B6" w:rsidRPr="00350116">
        <w:rPr>
          <w:rFonts w:asciiTheme="majorHAnsi" w:hAnsiTheme="majorHAnsi" w:cstheme="majorHAnsi"/>
          <w:i/>
          <w:color w:val="000000" w:themeColor="text1"/>
        </w:rPr>
        <w:t xml:space="preserve">of the Winter Commodity Schools. </w:t>
      </w:r>
      <w:r w:rsidR="00876E66" w:rsidRPr="00350116">
        <w:rPr>
          <w:rFonts w:asciiTheme="majorHAnsi" w:hAnsiTheme="majorHAnsi" w:cstheme="majorHAnsi"/>
          <w:i/>
          <w:color w:val="000000" w:themeColor="text1"/>
        </w:rPr>
        <w:t>Idaho Potato Conf</w:t>
      </w:r>
      <w:r w:rsidR="00904511" w:rsidRPr="00350116">
        <w:rPr>
          <w:rFonts w:asciiTheme="majorHAnsi" w:hAnsiTheme="majorHAnsi" w:cstheme="majorHAnsi"/>
          <w:i/>
          <w:color w:val="000000" w:themeColor="text1"/>
        </w:rPr>
        <w:t>.</w:t>
      </w:r>
      <w:r w:rsidR="00876E66" w:rsidRPr="00350116">
        <w:rPr>
          <w:rFonts w:asciiTheme="majorHAnsi" w:hAnsiTheme="majorHAnsi" w:cstheme="majorHAnsi"/>
          <w:i/>
          <w:color w:val="000000" w:themeColor="text1"/>
        </w:rPr>
        <w:t>;</w:t>
      </w:r>
      <w:r w:rsidR="00045979" w:rsidRPr="00350116">
        <w:rPr>
          <w:rFonts w:asciiTheme="majorHAnsi" w:hAnsiTheme="majorHAnsi" w:cstheme="majorHAnsi"/>
          <w:color w:val="000000" w:themeColor="text1"/>
        </w:rPr>
        <w:t xml:space="preserve"> Pocatello, ID. </w:t>
      </w:r>
      <w:r w:rsidR="00876E66" w:rsidRPr="00350116">
        <w:rPr>
          <w:rFonts w:asciiTheme="majorHAnsi" w:hAnsiTheme="majorHAnsi" w:cstheme="majorHAnsi"/>
          <w:color w:val="000000" w:themeColor="text1"/>
        </w:rPr>
        <w:t xml:space="preserve">Moscow, ID: </w:t>
      </w:r>
      <w:r w:rsidRPr="00350116">
        <w:rPr>
          <w:rFonts w:asciiTheme="majorHAnsi" w:hAnsiTheme="majorHAnsi" w:cstheme="majorHAnsi"/>
          <w:color w:val="000000" w:themeColor="text1"/>
        </w:rPr>
        <w:t>UI-Cooperati</w:t>
      </w:r>
      <w:r w:rsidR="00876E66" w:rsidRPr="00350116">
        <w:rPr>
          <w:rFonts w:asciiTheme="majorHAnsi" w:hAnsiTheme="majorHAnsi" w:cstheme="majorHAnsi"/>
          <w:color w:val="000000" w:themeColor="text1"/>
        </w:rPr>
        <w:t xml:space="preserve">ve Extension System. </w:t>
      </w:r>
      <w:r w:rsidR="007539E5" w:rsidRPr="00350116">
        <w:rPr>
          <w:rFonts w:asciiTheme="majorHAnsi" w:hAnsiTheme="majorHAnsi" w:cstheme="majorHAnsi"/>
          <w:color w:val="000000" w:themeColor="text1"/>
        </w:rPr>
        <w:t>35:</w:t>
      </w:r>
      <w:r w:rsidR="00876E66" w:rsidRPr="00350116">
        <w:rPr>
          <w:rFonts w:asciiTheme="majorHAnsi" w:hAnsiTheme="majorHAnsi" w:cstheme="majorHAnsi"/>
          <w:color w:val="000000" w:themeColor="text1"/>
        </w:rPr>
        <w:t>87-92.</w:t>
      </w:r>
    </w:p>
    <w:p w14:paraId="1B37FCEB" w14:textId="77777777" w:rsidR="00AC7EE4" w:rsidRPr="00350116" w:rsidRDefault="00BF3A16" w:rsidP="00DA0554">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V.D. Jolley, D.A. Whitney, and R.E. Lamond. 2002. Zinc deficiency response of sorghum, wheat, and corn (poster presentation). </w:t>
      </w:r>
      <w:r w:rsidR="00876E66" w:rsidRPr="00350116">
        <w:rPr>
          <w:rFonts w:asciiTheme="majorHAnsi" w:hAnsiTheme="majorHAnsi" w:cstheme="majorHAnsi"/>
          <w:bCs/>
          <w:i/>
          <w:color w:val="000000" w:themeColor="text1"/>
        </w:rPr>
        <w:t>North-Central Extension Ind</w:t>
      </w:r>
      <w:r w:rsidR="00F858B6" w:rsidRPr="00350116">
        <w:rPr>
          <w:rFonts w:asciiTheme="majorHAnsi" w:hAnsiTheme="majorHAnsi" w:cstheme="majorHAnsi"/>
          <w:bCs/>
          <w:i/>
          <w:color w:val="000000" w:themeColor="text1"/>
        </w:rPr>
        <w:t>ustry Soil Fertility Conf</w:t>
      </w:r>
      <w:r w:rsidR="00904511" w:rsidRPr="00350116">
        <w:rPr>
          <w:rFonts w:asciiTheme="majorHAnsi" w:hAnsiTheme="majorHAnsi" w:cstheme="majorHAnsi"/>
          <w:bCs/>
          <w:i/>
          <w:color w:val="000000" w:themeColor="text1"/>
        </w:rPr>
        <w:t>.</w:t>
      </w:r>
      <w:r w:rsidR="00F858B6" w:rsidRPr="00350116">
        <w:rPr>
          <w:rFonts w:asciiTheme="majorHAnsi" w:hAnsiTheme="majorHAnsi" w:cstheme="majorHAnsi"/>
          <w:bCs/>
          <w:i/>
          <w:color w:val="000000" w:themeColor="text1"/>
        </w:rPr>
        <w:t>;</w:t>
      </w:r>
      <w:r w:rsidR="00876E66" w:rsidRPr="00350116">
        <w:rPr>
          <w:rFonts w:asciiTheme="majorHAnsi" w:hAnsiTheme="majorHAnsi" w:cstheme="majorHAnsi"/>
          <w:bCs/>
          <w:color w:val="000000" w:themeColor="text1"/>
        </w:rPr>
        <w:t xml:space="preserve"> </w:t>
      </w:r>
      <w:r w:rsidR="00904511" w:rsidRPr="00350116">
        <w:rPr>
          <w:rFonts w:asciiTheme="majorHAnsi" w:hAnsiTheme="majorHAnsi" w:cstheme="majorHAnsi"/>
          <w:bCs/>
          <w:color w:val="000000" w:themeColor="text1"/>
        </w:rPr>
        <w:t xml:space="preserve">20-21 Nov. </w:t>
      </w:r>
      <w:r w:rsidR="00876E66" w:rsidRPr="00350116">
        <w:rPr>
          <w:rFonts w:asciiTheme="majorHAnsi" w:hAnsiTheme="majorHAnsi" w:cstheme="majorHAnsi"/>
          <w:bCs/>
          <w:color w:val="000000" w:themeColor="text1"/>
        </w:rPr>
        <w:t>2002;</w:t>
      </w:r>
      <w:r w:rsidR="00045979" w:rsidRPr="00350116">
        <w:rPr>
          <w:rFonts w:asciiTheme="majorHAnsi" w:hAnsiTheme="majorHAnsi" w:cstheme="majorHAnsi"/>
          <w:bCs/>
          <w:color w:val="000000" w:themeColor="text1"/>
        </w:rPr>
        <w:t xml:space="preserve"> Des Moines, IA. </w:t>
      </w:r>
    </w:p>
    <w:p w14:paraId="4DEE7739" w14:textId="77777777" w:rsidR="00C21B4A" w:rsidRPr="00350116" w:rsidRDefault="00BF3A16">
      <w:pPr>
        <w:tabs>
          <w:tab w:val="left" w:pos="540"/>
        </w:tabs>
        <w:ind w:left="450" w:hanging="270"/>
        <w:rPr>
          <w:rFonts w:asciiTheme="majorHAnsi" w:hAnsiTheme="majorHAnsi" w:cstheme="majorHAnsi"/>
          <w:bCs/>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H. Niebling. 2002. Irrigation scheduling tools.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L.D. Robertson et. al. </w:t>
      </w:r>
      <w:r w:rsidRPr="00350116">
        <w:rPr>
          <w:rFonts w:asciiTheme="majorHAnsi" w:hAnsiTheme="majorHAnsi" w:cstheme="majorHAnsi"/>
          <w:i/>
          <w:color w:val="000000" w:themeColor="text1"/>
        </w:rPr>
        <w:t>(eds.)</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 xml:space="preserve">Proc. </w:t>
      </w:r>
      <w:r w:rsidR="00F858B6" w:rsidRPr="00350116">
        <w:rPr>
          <w:rFonts w:asciiTheme="majorHAnsi" w:hAnsiTheme="majorHAnsi" w:cstheme="majorHAnsi"/>
          <w:i/>
          <w:color w:val="000000" w:themeColor="text1"/>
        </w:rPr>
        <w:t>of the Winter Commodity Schools.</w:t>
      </w:r>
      <w:r w:rsidRPr="00350116">
        <w:rPr>
          <w:rFonts w:asciiTheme="majorHAnsi" w:hAnsiTheme="majorHAnsi" w:cstheme="majorHAnsi"/>
          <w:i/>
          <w:color w:val="000000" w:themeColor="text1"/>
        </w:rPr>
        <w:t xml:space="preserve"> </w:t>
      </w:r>
      <w:r w:rsidR="00876E66" w:rsidRPr="00350116">
        <w:rPr>
          <w:rFonts w:asciiTheme="majorHAnsi" w:hAnsiTheme="majorHAnsi" w:cstheme="majorHAnsi"/>
          <w:i/>
          <w:color w:val="000000" w:themeColor="text1"/>
        </w:rPr>
        <w:t>Idaho Potato Conf</w:t>
      </w:r>
      <w:r w:rsidR="00904511" w:rsidRPr="00350116">
        <w:rPr>
          <w:rFonts w:asciiTheme="majorHAnsi" w:hAnsiTheme="majorHAnsi" w:cstheme="majorHAnsi"/>
          <w:i/>
          <w:color w:val="000000" w:themeColor="text1"/>
        </w:rPr>
        <w:t>.</w:t>
      </w:r>
      <w:r w:rsidR="00876E66" w:rsidRPr="00350116">
        <w:rPr>
          <w:rFonts w:asciiTheme="majorHAnsi" w:hAnsiTheme="majorHAnsi" w:cstheme="majorHAnsi"/>
          <w:i/>
          <w:color w:val="000000" w:themeColor="text1"/>
        </w:rPr>
        <w:t>;</w:t>
      </w:r>
      <w:r w:rsidR="00876E66" w:rsidRPr="00350116">
        <w:rPr>
          <w:rFonts w:asciiTheme="majorHAnsi" w:hAnsiTheme="majorHAnsi" w:cstheme="majorHAnsi"/>
          <w:color w:val="000000" w:themeColor="text1"/>
        </w:rPr>
        <w:t xml:space="preserve"> Pocatello, ID.</w:t>
      </w:r>
      <w:r w:rsidRPr="00350116">
        <w:rPr>
          <w:rFonts w:asciiTheme="majorHAnsi" w:hAnsiTheme="majorHAnsi" w:cstheme="majorHAnsi"/>
          <w:color w:val="000000" w:themeColor="text1"/>
        </w:rPr>
        <w:t xml:space="preserve"> </w:t>
      </w:r>
      <w:r w:rsidR="00876E66" w:rsidRPr="00350116">
        <w:rPr>
          <w:rFonts w:asciiTheme="majorHAnsi" w:hAnsiTheme="majorHAnsi" w:cstheme="majorHAnsi"/>
          <w:color w:val="000000" w:themeColor="text1"/>
        </w:rPr>
        <w:t xml:space="preserve">Moscow, ID: </w:t>
      </w:r>
      <w:r w:rsidRPr="00350116">
        <w:rPr>
          <w:rFonts w:asciiTheme="majorHAnsi" w:hAnsiTheme="majorHAnsi" w:cstheme="majorHAnsi"/>
          <w:color w:val="000000" w:themeColor="text1"/>
        </w:rPr>
        <w:t>UI-Cooperati</w:t>
      </w:r>
      <w:r w:rsidR="00876E66" w:rsidRPr="00350116">
        <w:rPr>
          <w:rFonts w:asciiTheme="majorHAnsi" w:hAnsiTheme="majorHAnsi" w:cstheme="majorHAnsi"/>
          <w:color w:val="000000" w:themeColor="text1"/>
        </w:rPr>
        <w:t xml:space="preserve">ve Extension System. </w:t>
      </w:r>
      <w:r w:rsidR="007539E5" w:rsidRPr="00350116">
        <w:rPr>
          <w:rFonts w:asciiTheme="majorHAnsi" w:hAnsiTheme="majorHAnsi" w:cstheme="majorHAnsi"/>
          <w:color w:val="000000" w:themeColor="text1"/>
        </w:rPr>
        <w:t>34:</w:t>
      </w:r>
      <w:r w:rsidR="00876E66" w:rsidRPr="00350116">
        <w:rPr>
          <w:rFonts w:asciiTheme="majorHAnsi" w:hAnsiTheme="majorHAnsi" w:cstheme="majorHAnsi"/>
          <w:color w:val="000000" w:themeColor="text1"/>
        </w:rPr>
        <w:t>127-131.</w:t>
      </w:r>
    </w:p>
    <w:p w14:paraId="506093DB" w14:textId="77777777" w:rsidR="00AC7EE4" w:rsidRPr="00350116" w:rsidRDefault="00BF3A16">
      <w:pPr>
        <w:tabs>
          <w:tab w:val="left" w:pos="540"/>
          <w:tab w:val="left" w:pos="5850"/>
        </w:tabs>
        <w:ind w:left="450" w:hanging="270"/>
        <w:rPr>
          <w:rFonts w:asciiTheme="majorHAnsi" w:hAnsiTheme="majorHAnsi" w:cstheme="majorHAnsi"/>
          <w:bCs/>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1998. Regulatory trends of concern for agronomists: keynote address. </w:t>
      </w:r>
      <w:r w:rsidRPr="00350116">
        <w:rPr>
          <w:rFonts w:asciiTheme="majorHAnsi" w:hAnsiTheme="majorHAnsi" w:cstheme="majorHAnsi"/>
          <w:i/>
          <w:color w:val="000000" w:themeColor="text1"/>
        </w:rPr>
        <w:t>California Department of Agriculture Annual Fertilizer Conf</w:t>
      </w:r>
      <w:r w:rsidR="00904511" w:rsidRPr="00350116">
        <w:rPr>
          <w:rFonts w:asciiTheme="majorHAnsi" w:hAnsiTheme="majorHAnsi" w:cstheme="majorHAnsi"/>
          <w:i/>
          <w:color w:val="000000" w:themeColor="text1"/>
        </w:rPr>
        <w:t>.</w:t>
      </w:r>
      <w:r w:rsidR="00876E66" w:rsidRPr="00350116">
        <w:rPr>
          <w:rFonts w:asciiTheme="majorHAnsi" w:hAnsiTheme="majorHAnsi" w:cstheme="majorHAnsi"/>
          <w:i/>
          <w:color w:val="000000" w:themeColor="text1"/>
        </w:rPr>
        <w:t>;</w:t>
      </w:r>
      <w:r w:rsidR="00045979" w:rsidRPr="00350116">
        <w:rPr>
          <w:rFonts w:asciiTheme="majorHAnsi" w:hAnsiTheme="majorHAnsi" w:cstheme="majorHAnsi"/>
          <w:color w:val="000000" w:themeColor="text1"/>
        </w:rPr>
        <w:t xml:space="preserve"> </w:t>
      </w:r>
      <w:r w:rsidR="007539E5" w:rsidRPr="00350116">
        <w:rPr>
          <w:rFonts w:asciiTheme="majorHAnsi" w:hAnsiTheme="majorHAnsi" w:cstheme="majorHAnsi"/>
          <w:color w:val="000000" w:themeColor="text1"/>
        </w:rPr>
        <w:t xml:space="preserve">17 Nov. </w:t>
      </w:r>
      <w:r w:rsidR="00876E66" w:rsidRPr="00350116">
        <w:rPr>
          <w:rFonts w:asciiTheme="majorHAnsi" w:hAnsiTheme="majorHAnsi" w:cstheme="majorHAnsi"/>
          <w:color w:val="000000" w:themeColor="text1"/>
        </w:rPr>
        <w:t>1998;</w:t>
      </w:r>
      <w:r w:rsidR="00316FE2" w:rsidRPr="00350116">
        <w:rPr>
          <w:rFonts w:asciiTheme="majorHAnsi" w:hAnsiTheme="majorHAnsi" w:cstheme="majorHAnsi"/>
          <w:color w:val="000000" w:themeColor="text1"/>
        </w:rPr>
        <w:t xml:space="preserve"> Fresno, CA.</w:t>
      </w:r>
      <w:r w:rsidRPr="00350116">
        <w:rPr>
          <w:rFonts w:asciiTheme="majorHAnsi" w:hAnsiTheme="majorHAnsi" w:cstheme="majorHAnsi"/>
          <w:bCs/>
          <w:color w:val="000000" w:themeColor="text1"/>
        </w:rPr>
        <w:t xml:space="preserve"> </w:t>
      </w:r>
      <w:r w:rsidRPr="00350116">
        <w:rPr>
          <w:rFonts w:asciiTheme="majorHAnsi" w:hAnsiTheme="majorHAnsi" w:cstheme="majorHAnsi"/>
          <w:bCs/>
          <w:i/>
          <w:color w:val="000000" w:themeColor="text1"/>
        </w:rPr>
        <w:t>(Invited)</w:t>
      </w:r>
    </w:p>
    <w:p w14:paraId="241523B5" w14:textId="77777777" w:rsidR="00AC7EE4"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1996. Agricultural waste analysis: art or science</w:t>
      </w:r>
      <w:r w:rsidR="00876E66" w:rsidRPr="00350116">
        <w:rPr>
          <w:rFonts w:asciiTheme="majorHAnsi" w:hAnsiTheme="majorHAnsi" w:cstheme="majorHAnsi"/>
          <w:color w:val="000000" w:themeColor="text1"/>
        </w:rPr>
        <w:t xml:space="preserve">. </w:t>
      </w:r>
      <w:r w:rsidR="00876E66" w:rsidRPr="00350116">
        <w:rPr>
          <w:rFonts w:asciiTheme="majorHAnsi" w:hAnsiTheme="majorHAnsi" w:cstheme="majorHAnsi"/>
          <w:i/>
          <w:color w:val="000000" w:themeColor="text1"/>
        </w:rPr>
        <w:t>Agricultural Testing Workshop</w:t>
      </w:r>
      <w:r w:rsidR="00876E66"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7539E5" w:rsidRPr="00350116">
        <w:rPr>
          <w:rFonts w:asciiTheme="majorHAnsi" w:hAnsiTheme="majorHAnsi" w:cstheme="majorHAnsi"/>
          <w:color w:val="000000" w:themeColor="text1"/>
        </w:rPr>
        <w:t xml:space="preserve">17-18 Oct. </w:t>
      </w:r>
      <w:r w:rsidR="00876E66" w:rsidRPr="00350116">
        <w:rPr>
          <w:rFonts w:asciiTheme="majorHAnsi" w:hAnsiTheme="majorHAnsi" w:cstheme="majorHAnsi"/>
          <w:color w:val="000000" w:themeColor="text1"/>
        </w:rPr>
        <w:t>1996</w:t>
      </w:r>
      <w:r w:rsidRPr="00350116">
        <w:rPr>
          <w:rFonts w:asciiTheme="majorHAnsi" w:hAnsiTheme="majorHAnsi" w:cstheme="majorHAnsi"/>
          <w:color w:val="000000" w:themeColor="text1"/>
        </w:rPr>
        <w:t xml:space="preserve">. </w:t>
      </w:r>
      <w:r w:rsidR="00876E66" w:rsidRPr="00350116">
        <w:rPr>
          <w:rFonts w:asciiTheme="majorHAnsi" w:hAnsiTheme="majorHAnsi" w:cstheme="majorHAnsi"/>
          <w:color w:val="000000" w:themeColor="text1"/>
        </w:rPr>
        <w:t>Denver, CO:</w:t>
      </w:r>
      <w:r w:rsidR="00876E66" w:rsidRPr="00350116">
        <w:rPr>
          <w:rFonts w:asciiTheme="majorHAnsi" w:hAnsiTheme="majorHAnsi" w:cstheme="majorHAnsi"/>
          <w:bCs/>
          <w:color w:val="000000" w:themeColor="text1"/>
        </w:rPr>
        <w:t xml:space="preserve"> </w:t>
      </w:r>
      <w:r w:rsidRPr="00350116">
        <w:rPr>
          <w:rFonts w:asciiTheme="majorHAnsi" w:hAnsiTheme="majorHAnsi" w:cstheme="majorHAnsi"/>
          <w:color w:val="000000" w:themeColor="text1"/>
        </w:rPr>
        <w:t>Colora</w:t>
      </w:r>
      <w:r w:rsidR="00876E66" w:rsidRPr="00350116">
        <w:rPr>
          <w:rFonts w:asciiTheme="majorHAnsi" w:hAnsiTheme="majorHAnsi" w:cstheme="majorHAnsi"/>
          <w:color w:val="000000" w:themeColor="text1"/>
        </w:rPr>
        <w:t xml:space="preserve">do State University. </w:t>
      </w:r>
      <w:r w:rsidRPr="00350116">
        <w:rPr>
          <w:rFonts w:asciiTheme="majorHAnsi" w:hAnsiTheme="majorHAnsi" w:cstheme="majorHAnsi"/>
          <w:bCs/>
          <w:i/>
          <w:color w:val="000000" w:themeColor="text1"/>
        </w:rPr>
        <w:t>(Invited)</w:t>
      </w:r>
    </w:p>
    <w:p w14:paraId="5A07A6DA" w14:textId="77777777" w:rsidR="00C21B4A" w:rsidRPr="00350116" w:rsidRDefault="00BF3A16">
      <w:pPr>
        <w:tabs>
          <w:tab w:val="left" w:pos="540"/>
          <w:tab w:val="left" w:pos="117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D.A. Whitney. 1995. Soil organic matter analysis.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 xml:space="preserve">S.M. Combs </w:t>
      </w:r>
      <w:r w:rsidRPr="00350116">
        <w:rPr>
          <w:rFonts w:asciiTheme="majorHAnsi" w:hAnsiTheme="majorHAnsi" w:cstheme="majorHAnsi"/>
          <w:i/>
          <w:color w:val="000000" w:themeColor="text1"/>
        </w:rPr>
        <w:t>(ed.)</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Proc: Fourteenth Soil-Plant Analyst’s Workshop.</w:t>
      </w:r>
      <w:r w:rsidRPr="00350116">
        <w:rPr>
          <w:rFonts w:asciiTheme="majorHAnsi" w:hAnsiTheme="majorHAnsi" w:cstheme="majorHAnsi"/>
          <w:color w:val="000000" w:themeColor="text1"/>
        </w:rPr>
        <w:t xml:space="preserve"> NCR-13 So</w:t>
      </w:r>
      <w:r w:rsidR="00F858B6" w:rsidRPr="00350116">
        <w:rPr>
          <w:rFonts w:asciiTheme="majorHAnsi" w:hAnsiTheme="majorHAnsi" w:cstheme="majorHAnsi"/>
          <w:color w:val="000000" w:themeColor="text1"/>
        </w:rPr>
        <w:t>il and Plant Analysis Committee;</w:t>
      </w:r>
      <w:r w:rsidRPr="00350116">
        <w:rPr>
          <w:rFonts w:asciiTheme="majorHAnsi" w:hAnsiTheme="majorHAnsi" w:cstheme="majorHAnsi"/>
          <w:color w:val="000000" w:themeColor="text1"/>
        </w:rPr>
        <w:t xml:space="preserve"> </w:t>
      </w:r>
      <w:r w:rsidR="00200EA4" w:rsidRPr="00350116">
        <w:rPr>
          <w:rFonts w:asciiTheme="majorHAnsi" w:hAnsiTheme="majorHAnsi" w:cstheme="majorHAnsi"/>
          <w:color w:val="000000" w:themeColor="text1"/>
        </w:rPr>
        <w:t>St. Louis</w:t>
      </w:r>
      <w:r w:rsidRPr="00350116">
        <w:rPr>
          <w:rFonts w:asciiTheme="majorHAnsi" w:hAnsiTheme="majorHAnsi" w:cstheme="majorHAnsi"/>
          <w:color w:val="000000" w:themeColor="text1"/>
        </w:rPr>
        <w:t xml:space="preserve">, MO. </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7298D9B3" w14:textId="77777777" w:rsidR="00935C3F" w:rsidRPr="00350116" w:rsidRDefault="00BF3A16">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1994. Zinc fertilization of grain sorghum. </w:t>
      </w:r>
      <w:r w:rsidR="00876E66" w:rsidRPr="00350116">
        <w:rPr>
          <w:rFonts w:asciiTheme="majorHAnsi" w:hAnsiTheme="majorHAnsi" w:cstheme="majorHAnsi"/>
          <w:i/>
          <w:color w:val="000000" w:themeColor="text1"/>
        </w:rPr>
        <w:t>Fertilizer and Ag-Chemical Conf</w:t>
      </w:r>
      <w:r w:rsidR="00904511" w:rsidRPr="00350116">
        <w:rPr>
          <w:rFonts w:asciiTheme="majorHAnsi" w:hAnsiTheme="majorHAnsi" w:cstheme="majorHAnsi"/>
          <w:i/>
          <w:color w:val="000000" w:themeColor="text1"/>
        </w:rPr>
        <w:t>.</w:t>
      </w:r>
      <w:r w:rsidR="00876E66" w:rsidRPr="00350116">
        <w:rPr>
          <w:rFonts w:asciiTheme="majorHAnsi" w:hAnsiTheme="majorHAnsi" w:cstheme="majorHAnsi"/>
          <w:i/>
          <w:color w:val="000000" w:themeColor="text1"/>
        </w:rPr>
        <w:t>;</w:t>
      </w:r>
      <w:r w:rsidR="00876E66" w:rsidRPr="00350116">
        <w:rPr>
          <w:rFonts w:asciiTheme="majorHAnsi" w:hAnsiTheme="majorHAnsi" w:cstheme="majorHAnsi"/>
          <w:color w:val="000000" w:themeColor="text1"/>
        </w:rPr>
        <w:t xml:space="preserve"> </w:t>
      </w:r>
      <w:r w:rsidR="00904511" w:rsidRPr="00350116">
        <w:rPr>
          <w:rFonts w:asciiTheme="majorHAnsi" w:hAnsiTheme="majorHAnsi" w:cstheme="majorHAnsi"/>
          <w:color w:val="000000" w:themeColor="text1"/>
        </w:rPr>
        <w:t xml:space="preserve">11-12 Jan. </w:t>
      </w:r>
      <w:r w:rsidR="00876E66" w:rsidRPr="00350116">
        <w:rPr>
          <w:rFonts w:asciiTheme="majorHAnsi" w:hAnsiTheme="majorHAnsi" w:cstheme="majorHAnsi"/>
          <w:color w:val="000000" w:themeColor="text1"/>
        </w:rPr>
        <w:t>1994;</w:t>
      </w:r>
      <w:r w:rsidR="00045979" w:rsidRPr="00350116">
        <w:rPr>
          <w:rFonts w:asciiTheme="majorHAnsi" w:hAnsiTheme="majorHAnsi" w:cstheme="majorHAnsi"/>
          <w:bCs/>
          <w:color w:val="000000" w:themeColor="text1"/>
        </w:rPr>
        <w:t xml:space="preserve"> </w:t>
      </w:r>
      <w:r w:rsidR="00045979" w:rsidRPr="00350116">
        <w:rPr>
          <w:rFonts w:asciiTheme="majorHAnsi" w:hAnsiTheme="majorHAnsi" w:cstheme="majorHAnsi"/>
          <w:color w:val="000000" w:themeColor="text1"/>
        </w:rPr>
        <w:t xml:space="preserve">Salina, KS. </w:t>
      </w:r>
      <w:r w:rsidRPr="00350116">
        <w:rPr>
          <w:rFonts w:asciiTheme="majorHAnsi" w:hAnsiTheme="majorHAnsi" w:cstheme="majorHAnsi"/>
          <w:color w:val="000000" w:themeColor="text1"/>
        </w:rPr>
        <w:t>Kansas</w:t>
      </w:r>
      <w:r w:rsidR="00635907"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Pr="00350116">
        <w:rPr>
          <w:rFonts w:asciiTheme="majorHAnsi" w:hAnsiTheme="majorHAnsi" w:cstheme="majorHAnsi"/>
          <w:bCs/>
          <w:i/>
          <w:color w:val="000000" w:themeColor="text1"/>
        </w:rPr>
        <w:t>(Invited)</w:t>
      </w:r>
    </w:p>
    <w:p w14:paraId="6CE4A66E" w14:textId="77777777" w:rsidR="00C21B4A"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D.A. Whitney. 1993. Implementing loss-on-ignition for soil organic matter determination in a routine soil testing lab.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 xml:space="preserve">S.M. Combs </w:t>
      </w:r>
      <w:r w:rsidRPr="00350116">
        <w:rPr>
          <w:rFonts w:asciiTheme="majorHAnsi" w:hAnsiTheme="majorHAnsi" w:cstheme="majorHAnsi"/>
          <w:i/>
          <w:color w:val="000000" w:themeColor="text1"/>
        </w:rPr>
        <w:t xml:space="preserve">(ed.) Proc.: Thirteenth Soil-Plant Analyst’s Workshop. </w:t>
      </w:r>
      <w:r w:rsidRPr="00350116">
        <w:rPr>
          <w:rFonts w:asciiTheme="majorHAnsi" w:hAnsiTheme="majorHAnsi" w:cstheme="majorHAnsi"/>
          <w:color w:val="000000" w:themeColor="text1"/>
        </w:rPr>
        <w:t>NCR-13 So</w:t>
      </w:r>
      <w:r w:rsidR="00F858B6" w:rsidRPr="00350116">
        <w:rPr>
          <w:rFonts w:asciiTheme="majorHAnsi" w:hAnsiTheme="majorHAnsi" w:cstheme="majorHAnsi"/>
          <w:color w:val="000000" w:themeColor="text1"/>
        </w:rPr>
        <w:t>il and Plant Analysis Committee;</w:t>
      </w:r>
      <w:r w:rsidRPr="00350116">
        <w:rPr>
          <w:rFonts w:asciiTheme="majorHAnsi" w:hAnsiTheme="majorHAnsi" w:cstheme="majorHAnsi"/>
          <w:color w:val="000000" w:themeColor="text1"/>
        </w:rPr>
        <w:t xml:space="preserve"> St. Louis, MO.</w:t>
      </w:r>
    </w:p>
    <w:p w14:paraId="1AD1B449" w14:textId="77777777" w:rsidR="00AD289B"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V.D. Jolley, and J.C. Brown. 1991. Plant utilization of iron solubilized by oat phytosiderophore.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G.W. Miller </w:t>
      </w:r>
      <w:r w:rsidRPr="00350116">
        <w:rPr>
          <w:rFonts w:asciiTheme="majorHAnsi" w:hAnsiTheme="majorHAnsi" w:cstheme="majorHAnsi"/>
          <w:i/>
          <w:color w:val="000000" w:themeColor="text1"/>
        </w:rPr>
        <w:t>(ed.) 6</w:t>
      </w:r>
      <w:r w:rsidRPr="00350116">
        <w:rPr>
          <w:rFonts w:asciiTheme="majorHAnsi" w:hAnsiTheme="majorHAnsi" w:cstheme="majorHAnsi"/>
          <w:i/>
          <w:color w:val="000000" w:themeColor="text1"/>
          <w:vertAlign w:val="superscript"/>
        </w:rPr>
        <w:t>th</w:t>
      </w:r>
      <w:r w:rsidRPr="00350116">
        <w:rPr>
          <w:rFonts w:asciiTheme="majorHAnsi" w:hAnsiTheme="majorHAnsi" w:cstheme="majorHAnsi"/>
          <w:i/>
          <w:color w:val="000000" w:themeColor="text1"/>
        </w:rPr>
        <w:t xml:space="preserve"> International Iron Symposium</w:t>
      </w:r>
      <w:r w:rsidR="007B56A0"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904511" w:rsidRPr="00350116">
        <w:rPr>
          <w:rFonts w:asciiTheme="majorHAnsi" w:hAnsiTheme="majorHAnsi" w:cstheme="majorHAnsi"/>
          <w:color w:val="000000" w:themeColor="text1"/>
        </w:rPr>
        <w:t xml:space="preserve">14-19 July </w:t>
      </w:r>
      <w:r w:rsidR="00876E66" w:rsidRPr="00350116">
        <w:rPr>
          <w:rFonts w:asciiTheme="majorHAnsi" w:hAnsiTheme="majorHAnsi" w:cstheme="majorHAnsi"/>
          <w:color w:val="000000" w:themeColor="text1"/>
        </w:rPr>
        <w:t>1991</w:t>
      </w:r>
      <w:r w:rsidR="00F858B6" w:rsidRPr="00350116">
        <w:rPr>
          <w:rFonts w:asciiTheme="majorHAnsi" w:hAnsiTheme="majorHAnsi" w:cstheme="majorHAnsi"/>
          <w:color w:val="000000" w:themeColor="text1"/>
        </w:rPr>
        <w:t>.</w:t>
      </w:r>
      <w:r w:rsidR="00876E66" w:rsidRPr="00350116">
        <w:rPr>
          <w:rFonts w:asciiTheme="majorHAnsi" w:hAnsiTheme="majorHAnsi" w:cstheme="majorHAnsi"/>
          <w:color w:val="000000" w:themeColor="text1"/>
        </w:rPr>
        <w:t xml:space="preserve"> </w:t>
      </w:r>
      <w:r w:rsidR="00F858B6" w:rsidRPr="00350116">
        <w:rPr>
          <w:rFonts w:asciiTheme="majorHAnsi" w:hAnsiTheme="majorHAnsi" w:cstheme="majorHAnsi"/>
          <w:color w:val="000000" w:themeColor="text1"/>
        </w:rPr>
        <w:t>Utah State University;</w:t>
      </w:r>
      <w:r w:rsidRPr="00350116">
        <w:rPr>
          <w:rFonts w:asciiTheme="majorHAnsi" w:hAnsiTheme="majorHAnsi" w:cstheme="majorHAnsi"/>
          <w:color w:val="000000" w:themeColor="text1"/>
        </w:rPr>
        <w:t xml:space="preserve"> Logan, UT.</w:t>
      </w:r>
      <w:r w:rsidR="00876E66" w:rsidRPr="00350116">
        <w:rPr>
          <w:rFonts w:asciiTheme="majorHAnsi" w:hAnsiTheme="majorHAnsi" w:cstheme="majorHAnsi"/>
          <w:color w:val="000000" w:themeColor="text1"/>
        </w:rPr>
        <w:t xml:space="preserve"> p. 57.</w:t>
      </w:r>
      <w:r w:rsidR="007E7E04" w:rsidRPr="00350116">
        <w:rPr>
          <w:rFonts w:asciiTheme="majorHAnsi" w:hAnsiTheme="majorHAnsi" w:cstheme="majorHAnsi"/>
          <w:color w:val="000000" w:themeColor="text1"/>
        </w:rPr>
        <w:t xml:space="preserve"> </w:t>
      </w:r>
    </w:p>
    <w:p w14:paraId="79FE24C4" w14:textId="7CC4070C" w:rsidR="00C21B4A" w:rsidRPr="00350116" w:rsidRDefault="00660D58">
      <w:pPr>
        <w:pStyle w:val="Heading1"/>
        <w:numPr>
          <w:ilvl w:val="0"/>
          <w:numId w:val="0"/>
        </w:numPr>
        <w:ind w:left="450" w:hanging="450"/>
        <w:rPr>
          <w:rFonts w:cstheme="majorHAnsi"/>
          <w:sz w:val="22"/>
          <w:szCs w:val="22"/>
        </w:rPr>
      </w:pPr>
      <w:r w:rsidRPr="00350116">
        <w:rPr>
          <w:rFonts w:cstheme="majorHAnsi"/>
          <w:sz w:val="22"/>
          <w:szCs w:val="22"/>
        </w:rPr>
        <w:t>P</w:t>
      </w:r>
      <w:r w:rsidR="00BF3A16" w:rsidRPr="00350116">
        <w:rPr>
          <w:rFonts w:cstheme="majorHAnsi"/>
          <w:sz w:val="22"/>
          <w:szCs w:val="22"/>
        </w:rPr>
        <w:t xml:space="preserve">rofessional Meetings with Abstracts: </w:t>
      </w:r>
    </w:p>
    <w:p w14:paraId="292AEB10" w14:textId="0CFD2C86" w:rsidR="00EA2161" w:rsidRPr="00613948" w:rsidRDefault="00EA2161" w:rsidP="00EA2161">
      <w:pPr>
        <w:ind w:left="450" w:hanging="270"/>
        <w:rPr>
          <w:rFonts w:asciiTheme="majorHAnsi" w:hAnsiTheme="majorHAnsi" w:cstheme="majorHAnsi"/>
        </w:rPr>
      </w:pPr>
      <w:r w:rsidRPr="00613948">
        <w:rPr>
          <w:rFonts w:asciiTheme="majorHAnsi" w:hAnsiTheme="majorHAnsi" w:cstheme="majorHAnsi"/>
        </w:rPr>
        <w:t>Nelson, S.V., R. Lawrence, M.D. Madsen, N.C. Hansen, V.J. Anderson</w:t>
      </w:r>
      <w:r w:rsidR="003A1E07" w:rsidRPr="00613948">
        <w:rPr>
          <w:rFonts w:asciiTheme="majorHAnsi" w:hAnsiTheme="majorHAnsi" w:cstheme="majorHAnsi"/>
        </w:rPr>
        <w:t>,</w:t>
      </w:r>
      <w:r w:rsidRPr="00613948">
        <w:rPr>
          <w:rFonts w:asciiTheme="majorHAnsi" w:hAnsiTheme="majorHAnsi" w:cstheme="majorHAnsi"/>
        </w:rPr>
        <w:t xml:space="preserve"> and </w:t>
      </w:r>
      <w:r w:rsidRPr="00613948">
        <w:rPr>
          <w:rFonts w:asciiTheme="majorHAnsi" w:hAnsiTheme="majorHAnsi" w:cstheme="majorHAnsi"/>
          <w:b/>
        </w:rPr>
        <w:t>B.G. Hopkins</w:t>
      </w:r>
      <w:r w:rsidRPr="00613948">
        <w:rPr>
          <w:rFonts w:asciiTheme="majorHAnsi" w:hAnsiTheme="majorHAnsi" w:cstheme="majorHAnsi"/>
        </w:rPr>
        <w:t xml:space="preserve">.  2019. Hydrogel rate and depth: Impact on soil water and seedling establishment.  </w:t>
      </w:r>
      <w:r w:rsidRPr="00613948">
        <w:rPr>
          <w:rFonts w:asciiTheme="majorHAnsi" w:hAnsiTheme="majorHAnsi" w:cstheme="majorHAnsi"/>
          <w:i/>
        </w:rPr>
        <w:t>In</w:t>
      </w:r>
      <w:r w:rsidRPr="00613948">
        <w:rPr>
          <w:rFonts w:asciiTheme="majorHAnsi" w:hAnsiTheme="majorHAnsi" w:cstheme="majorHAnsi"/>
        </w:rPr>
        <w:t xml:space="preserve"> Abstracts, </w:t>
      </w:r>
      <w:r w:rsidRPr="00613948">
        <w:rPr>
          <w:rFonts w:asciiTheme="majorHAnsi" w:hAnsiTheme="majorHAnsi" w:cstheme="majorHAnsi"/>
          <w:i/>
        </w:rPr>
        <w:t xml:space="preserve">Proc. of the 72nd </w:t>
      </w:r>
      <w:r w:rsidR="00E768FD" w:rsidRPr="00613948">
        <w:rPr>
          <w:rFonts w:asciiTheme="majorHAnsi" w:hAnsiTheme="majorHAnsi" w:cstheme="majorHAnsi"/>
          <w:i/>
        </w:rPr>
        <w:t xml:space="preserve">Society for Range Management (SRM) </w:t>
      </w:r>
      <w:r w:rsidRPr="00613948">
        <w:rPr>
          <w:rFonts w:asciiTheme="majorHAnsi" w:hAnsiTheme="majorHAnsi" w:cstheme="majorHAnsi"/>
          <w:i/>
        </w:rPr>
        <w:t>Annual Meeting</w:t>
      </w:r>
      <w:r w:rsidRPr="00613948">
        <w:rPr>
          <w:rFonts w:asciiTheme="majorHAnsi" w:hAnsiTheme="majorHAnsi" w:cstheme="majorHAnsi"/>
        </w:rPr>
        <w:t xml:space="preserve">; </w:t>
      </w:r>
      <w:r w:rsidRPr="00613948">
        <w:rPr>
          <w:rStyle w:val="Strong"/>
          <w:rFonts w:asciiTheme="majorHAnsi" w:hAnsiTheme="majorHAnsi" w:cstheme="majorHAnsi"/>
          <w:b w:val="0"/>
          <w:bCs w:val="0"/>
        </w:rPr>
        <w:t xml:space="preserve">10 – 14 February 2019; Minneapolis, MN. </w:t>
      </w:r>
    </w:p>
    <w:p w14:paraId="610F44E6" w14:textId="51DD7281" w:rsidR="00F865F5" w:rsidRPr="00613948" w:rsidRDefault="00C71436" w:rsidP="00BD76D4">
      <w:pPr>
        <w:ind w:left="450" w:hanging="270"/>
        <w:rPr>
          <w:rFonts w:asciiTheme="majorHAnsi" w:hAnsiTheme="majorHAnsi" w:cstheme="majorHAnsi"/>
        </w:rPr>
      </w:pPr>
      <w:r w:rsidRPr="00613948">
        <w:rPr>
          <w:rFonts w:asciiTheme="majorHAnsi" w:hAnsiTheme="majorHAnsi" w:cstheme="majorHAnsi"/>
        </w:rPr>
        <w:t>Svedin, J.</w:t>
      </w:r>
      <w:r w:rsidR="00DA4572" w:rsidRPr="00613948">
        <w:rPr>
          <w:rFonts w:asciiTheme="majorHAnsi" w:hAnsiTheme="majorHAnsi" w:cstheme="majorHAnsi"/>
        </w:rPr>
        <w:t>D.,</w:t>
      </w:r>
      <w:r w:rsidRPr="00613948">
        <w:rPr>
          <w:rFonts w:asciiTheme="majorHAnsi" w:hAnsiTheme="majorHAnsi" w:cstheme="majorHAnsi"/>
        </w:rPr>
        <w:t xml:space="preserve"> N.</w:t>
      </w:r>
      <w:r w:rsidR="00DA4572" w:rsidRPr="00613948">
        <w:rPr>
          <w:rFonts w:asciiTheme="majorHAnsi" w:hAnsiTheme="majorHAnsi" w:cstheme="majorHAnsi"/>
        </w:rPr>
        <w:t>C. Hansen</w:t>
      </w:r>
      <w:r w:rsidRPr="00613948">
        <w:rPr>
          <w:rFonts w:asciiTheme="majorHAnsi" w:hAnsiTheme="majorHAnsi" w:cstheme="majorHAnsi"/>
        </w:rPr>
        <w:t>, R.</w:t>
      </w:r>
      <w:r w:rsidR="00DA4572" w:rsidRPr="00613948">
        <w:rPr>
          <w:rFonts w:asciiTheme="majorHAnsi" w:hAnsiTheme="majorHAnsi" w:cstheme="majorHAnsi"/>
        </w:rPr>
        <w:t xml:space="preserve"> Kerry, and</w:t>
      </w:r>
      <w:r w:rsidRPr="00613948">
        <w:rPr>
          <w:rFonts w:asciiTheme="majorHAnsi" w:hAnsiTheme="majorHAnsi" w:cstheme="majorHAnsi"/>
        </w:rPr>
        <w:t xml:space="preserve"> </w:t>
      </w:r>
      <w:r w:rsidRPr="00613948">
        <w:rPr>
          <w:rFonts w:asciiTheme="majorHAnsi" w:hAnsiTheme="majorHAnsi" w:cstheme="majorHAnsi"/>
          <w:b/>
        </w:rPr>
        <w:t>B.</w:t>
      </w:r>
      <w:r w:rsidR="00DA4572" w:rsidRPr="00613948">
        <w:rPr>
          <w:rFonts w:asciiTheme="majorHAnsi" w:hAnsiTheme="majorHAnsi" w:cstheme="majorHAnsi"/>
          <w:b/>
        </w:rPr>
        <w:t>G. Hopkins.</w:t>
      </w:r>
      <w:r w:rsidR="00DA4572" w:rsidRPr="00613948">
        <w:rPr>
          <w:rFonts w:asciiTheme="majorHAnsi" w:hAnsiTheme="majorHAnsi" w:cstheme="majorHAnsi"/>
        </w:rPr>
        <w:t xml:space="preserve"> 2019</w:t>
      </w:r>
      <w:r w:rsidR="000618BF" w:rsidRPr="00613948">
        <w:rPr>
          <w:rFonts w:asciiTheme="majorHAnsi" w:hAnsiTheme="majorHAnsi" w:cstheme="majorHAnsi"/>
        </w:rPr>
        <w:t xml:space="preserve">. </w:t>
      </w:r>
      <w:r w:rsidR="00230F2C" w:rsidRPr="00613948">
        <w:rPr>
          <w:rFonts w:asciiTheme="majorHAnsi" w:hAnsiTheme="majorHAnsi" w:cstheme="majorHAnsi"/>
        </w:rPr>
        <w:t>Modeling spatiotemporal variations in crop water stress for variable rate irrigation.</w:t>
      </w:r>
      <w:r w:rsidR="00493D69" w:rsidRPr="00613948">
        <w:rPr>
          <w:rFonts w:asciiTheme="majorHAnsi" w:hAnsiTheme="majorHAnsi" w:cstheme="majorHAnsi"/>
        </w:rPr>
        <w:t xml:space="preserve"> </w:t>
      </w:r>
      <w:r w:rsidR="004C650F" w:rsidRPr="00613948">
        <w:rPr>
          <w:rFonts w:asciiTheme="majorHAnsi" w:hAnsiTheme="majorHAnsi" w:cstheme="majorHAnsi"/>
          <w:i/>
        </w:rPr>
        <w:t>12</w:t>
      </w:r>
      <w:r w:rsidR="004C650F" w:rsidRPr="00613948">
        <w:rPr>
          <w:rFonts w:asciiTheme="majorHAnsi" w:hAnsiTheme="majorHAnsi" w:cstheme="majorHAnsi"/>
          <w:i/>
          <w:vertAlign w:val="superscript"/>
        </w:rPr>
        <w:t>th</w:t>
      </w:r>
      <w:r w:rsidR="004C650F" w:rsidRPr="00613948">
        <w:rPr>
          <w:rFonts w:asciiTheme="majorHAnsi" w:hAnsiTheme="majorHAnsi" w:cstheme="majorHAnsi"/>
          <w:i/>
        </w:rPr>
        <w:t xml:space="preserve"> </w:t>
      </w:r>
      <w:r w:rsidR="00DA4572" w:rsidRPr="00613948">
        <w:rPr>
          <w:rFonts w:asciiTheme="majorHAnsi" w:hAnsiTheme="majorHAnsi" w:cstheme="majorHAnsi"/>
          <w:i/>
        </w:rPr>
        <w:t>European Conference on Precision Agriculture</w:t>
      </w:r>
      <w:r w:rsidR="004C650F" w:rsidRPr="00613948">
        <w:rPr>
          <w:rFonts w:asciiTheme="majorHAnsi" w:hAnsiTheme="majorHAnsi" w:cstheme="majorHAnsi"/>
          <w:i/>
        </w:rPr>
        <w:t xml:space="preserve"> Conference Proceedings</w:t>
      </w:r>
      <w:r w:rsidR="00493D69" w:rsidRPr="00613948">
        <w:rPr>
          <w:rFonts w:asciiTheme="majorHAnsi" w:hAnsiTheme="majorHAnsi" w:cstheme="majorHAnsi"/>
        </w:rPr>
        <w:t>; 8-11 July 2019; Montpellier France</w:t>
      </w:r>
      <w:r w:rsidRPr="00613948">
        <w:rPr>
          <w:rFonts w:asciiTheme="majorHAnsi" w:hAnsiTheme="majorHAnsi" w:cstheme="majorHAnsi"/>
        </w:rPr>
        <w:t>.</w:t>
      </w:r>
      <w:r w:rsidR="00DA4572" w:rsidRPr="00613948">
        <w:rPr>
          <w:rFonts w:asciiTheme="majorHAnsi" w:hAnsiTheme="majorHAnsi" w:cstheme="majorHAnsi"/>
        </w:rPr>
        <w:t xml:space="preserve"> </w:t>
      </w:r>
    </w:p>
    <w:p w14:paraId="7E81E334" w14:textId="20688D5B" w:rsidR="004A74A7" w:rsidRPr="00613948" w:rsidRDefault="00696C6E" w:rsidP="004A74A7">
      <w:pPr>
        <w:ind w:left="450" w:hanging="270"/>
        <w:rPr>
          <w:rFonts w:asciiTheme="majorHAnsi" w:hAnsiTheme="majorHAnsi" w:cstheme="majorHAnsi"/>
        </w:rPr>
      </w:pPr>
      <w:r w:rsidRPr="00613948">
        <w:rPr>
          <w:rFonts w:asciiTheme="majorHAnsi" w:hAnsiTheme="majorHAnsi" w:cstheme="majorHAnsi"/>
        </w:rPr>
        <w:t>Campbell, C.</w:t>
      </w:r>
      <w:r w:rsidR="004A74A7" w:rsidRPr="00613948">
        <w:rPr>
          <w:rFonts w:asciiTheme="majorHAnsi" w:hAnsiTheme="majorHAnsi" w:cstheme="majorHAnsi"/>
        </w:rPr>
        <w:t xml:space="preserve">S., </w:t>
      </w:r>
      <w:r w:rsidR="004A74A7" w:rsidRPr="00613948">
        <w:rPr>
          <w:rStyle w:val="topdisplay"/>
          <w:rFonts w:asciiTheme="majorHAnsi" w:hAnsiTheme="majorHAnsi" w:cstheme="majorHAnsi"/>
          <w:b/>
        </w:rPr>
        <w:t xml:space="preserve">B.G. Hopkins, </w:t>
      </w:r>
      <w:r w:rsidR="004A74A7" w:rsidRPr="00613948">
        <w:rPr>
          <w:rFonts w:asciiTheme="majorHAnsi" w:hAnsiTheme="majorHAnsi" w:cstheme="majorHAnsi"/>
        </w:rPr>
        <w:t>N.C. Hansen, J.D. Svedin, and R. Smith. 2018. Integrating remote sensing and spatiotemporal data to improve variable rate irrigation systems. In Abstracts, ASA•CSSA International Annu. Meet.; 4-7 Nov 2018; Balt</w:t>
      </w:r>
      <w:r w:rsidRPr="00613948">
        <w:rPr>
          <w:rFonts w:asciiTheme="majorHAnsi" w:hAnsiTheme="majorHAnsi" w:cstheme="majorHAnsi"/>
        </w:rPr>
        <w:t>imore, MD. Madison, WI: ASA-CSSA</w:t>
      </w:r>
      <w:r w:rsidR="004A74A7" w:rsidRPr="00613948">
        <w:rPr>
          <w:rFonts w:asciiTheme="majorHAnsi" w:hAnsiTheme="majorHAnsi" w:cstheme="majorHAnsi"/>
        </w:rPr>
        <w:t>.</w:t>
      </w:r>
    </w:p>
    <w:p w14:paraId="1732BC81" w14:textId="22E0C80E" w:rsidR="004A74A7" w:rsidRPr="00613948" w:rsidRDefault="00EF08D8" w:rsidP="004A74A7">
      <w:pPr>
        <w:ind w:left="450" w:hanging="270"/>
        <w:rPr>
          <w:rFonts w:asciiTheme="majorHAnsi" w:hAnsiTheme="majorHAnsi" w:cstheme="majorHAnsi"/>
        </w:rPr>
      </w:pPr>
      <w:r w:rsidRPr="00613948">
        <w:rPr>
          <w:rFonts w:asciiTheme="majorHAnsi" w:hAnsiTheme="majorHAnsi" w:cstheme="majorHAnsi"/>
        </w:rPr>
        <w:t>Cole, D.</w:t>
      </w:r>
      <w:r w:rsidR="009D77D7" w:rsidRPr="00613948">
        <w:rPr>
          <w:rFonts w:asciiTheme="majorHAnsi" w:hAnsiTheme="majorHAnsi" w:cstheme="majorHAnsi"/>
        </w:rPr>
        <w:t>L., A. Tyler, A. Lambert, S.</w:t>
      </w:r>
      <w:r w:rsidR="004A74A7" w:rsidRPr="00613948">
        <w:rPr>
          <w:rFonts w:asciiTheme="majorHAnsi" w:hAnsiTheme="majorHAnsi" w:cstheme="majorHAnsi"/>
        </w:rPr>
        <w:t xml:space="preserve">V. Nelson, T. Billin and </w:t>
      </w:r>
      <w:r w:rsidR="004A74A7" w:rsidRPr="00613948">
        <w:rPr>
          <w:rStyle w:val="topdisplay"/>
          <w:rFonts w:asciiTheme="majorHAnsi" w:hAnsiTheme="majorHAnsi" w:cstheme="majorHAnsi"/>
          <w:b/>
        </w:rPr>
        <w:t>B.G. Hopkins.</w:t>
      </w:r>
      <w:r w:rsidR="004A74A7" w:rsidRPr="00613948">
        <w:rPr>
          <w:rFonts w:asciiTheme="majorHAnsi" w:hAnsiTheme="majorHAnsi" w:cstheme="majorHAnsi"/>
        </w:rPr>
        <w:t xml:space="preserve"> 2018. A new hydroponic system for testing mineral nutrient deficiencies in plants.  In Abstracts, </w:t>
      </w:r>
      <w:r w:rsidR="00696C6E" w:rsidRPr="00613948">
        <w:rPr>
          <w:rFonts w:asciiTheme="majorHAnsi" w:hAnsiTheme="majorHAnsi" w:cstheme="majorHAnsi"/>
        </w:rPr>
        <w:t xml:space="preserve">ASA•CSSA </w:t>
      </w:r>
      <w:r w:rsidR="004A74A7" w:rsidRPr="00613948">
        <w:rPr>
          <w:rFonts w:asciiTheme="majorHAnsi" w:hAnsiTheme="majorHAnsi" w:cstheme="majorHAnsi"/>
        </w:rPr>
        <w:t xml:space="preserve">International Annu. Meet.; 4-7 Nov 2018; Baltimore, MD. Madison, WI: </w:t>
      </w:r>
      <w:r w:rsidR="00696C6E" w:rsidRPr="00613948">
        <w:rPr>
          <w:rFonts w:asciiTheme="majorHAnsi" w:hAnsiTheme="majorHAnsi" w:cstheme="majorHAnsi"/>
        </w:rPr>
        <w:t>ASA•CSSA</w:t>
      </w:r>
      <w:r w:rsidR="004A74A7" w:rsidRPr="00613948">
        <w:rPr>
          <w:rFonts w:asciiTheme="majorHAnsi" w:hAnsiTheme="majorHAnsi" w:cstheme="majorHAnsi"/>
        </w:rPr>
        <w:t xml:space="preserve">. </w:t>
      </w:r>
    </w:p>
    <w:p w14:paraId="7690DDF4" w14:textId="1736058E" w:rsidR="004A74A7" w:rsidRPr="00613948" w:rsidRDefault="004A74A7" w:rsidP="004A74A7">
      <w:pPr>
        <w:ind w:left="450" w:hanging="270"/>
        <w:rPr>
          <w:rFonts w:asciiTheme="majorHAnsi" w:hAnsiTheme="majorHAnsi" w:cstheme="majorHAnsi"/>
        </w:rPr>
      </w:pPr>
      <w:r w:rsidRPr="00613948">
        <w:rPr>
          <w:rFonts w:asciiTheme="majorHAnsi" w:hAnsiTheme="majorHAnsi" w:cstheme="majorHAnsi"/>
        </w:rPr>
        <w:t xml:space="preserve">Evans, S.R., K.L. Kopp, P.G. Johnson, and </w:t>
      </w:r>
      <w:r w:rsidRPr="00613948">
        <w:rPr>
          <w:rStyle w:val="topdisplay"/>
          <w:rFonts w:asciiTheme="majorHAnsi" w:hAnsiTheme="majorHAnsi" w:cstheme="majorHAnsi"/>
          <w:b/>
        </w:rPr>
        <w:t>B.G. Hopkins.</w:t>
      </w:r>
      <w:r w:rsidRPr="00613948">
        <w:rPr>
          <w:rStyle w:val="topdisplay"/>
          <w:rFonts w:asciiTheme="majorHAnsi" w:hAnsiTheme="majorHAnsi" w:cstheme="majorHAnsi"/>
        </w:rPr>
        <w:t xml:space="preserve"> 2018. </w:t>
      </w:r>
      <w:r w:rsidRPr="00613948">
        <w:rPr>
          <w:rFonts w:asciiTheme="majorHAnsi" w:hAnsiTheme="majorHAnsi" w:cstheme="majorHAnsi"/>
        </w:rPr>
        <w:t xml:space="preserve">A comparison of smart controllers in the urban landscape. In Abstracts, </w:t>
      </w:r>
      <w:r w:rsidR="00696C6E" w:rsidRPr="00613948">
        <w:rPr>
          <w:rFonts w:asciiTheme="majorHAnsi" w:hAnsiTheme="majorHAnsi" w:cstheme="majorHAnsi"/>
        </w:rPr>
        <w:t xml:space="preserve">ASA•CSSA </w:t>
      </w:r>
      <w:r w:rsidRPr="00613948">
        <w:rPr>
          <w:rFonts w:asciiTheme="majorHAnsi" w:hAnsiTheme="majorHAnsi" w:cstheme="majorHAnsi"/>
        </w:rPr>
        <w:t xml:space="preserve">International Annu. Meet.; 4-7 Nov 2018; Baltimore, MD. Madison, WI: </w:t>
      </w:r>
      <w:r w:rsidR="00696C6E" w:rsidRPr="00613948">
        <w:rPr>
          <w:rFonts w:asciiTheme="majorHAnsi" w:hAnsiTheme="majorHAnsi" w:cstheme="majorHAnsi"/>
        </w:rPr>
        <w:t>ASA•CSSA</w:t>
      </w:r>
      <w:r w:rsidRPr="00613948">
        <w:rPr>
          <w:rFonts w:asciiTheme="majorHAnsi" w:hAnsiTheme="majorHAnsi" w:cstheme="majorHAnsi"/>
        </w:rPr>
        <w:t>.</w:t>
      </w:r>
    </w:p>
    <w:p w14:paraId="21D311D5" w14:textId="7EFF213D" w:rsidR="00F865F5" w:rsidRPr="00613948" w:rsidRDefault="00F865F5" w:rsidP="00F865F5">
      <w:pPr>
        <w:ind w:left="450" w:hanging="270"/>
        <w:rPr>
          <w:rFonts w:asciiTheme="majorHAnsi" w:hAnsiTheme="majorHAnsi" w:cstheme="majorHAnsi"/>
        </w:rPr>
      </w:pPr>
      <w:r w:rsidRPr="00613948">
        <w:rPr>
          <w:rFonts w:asciiTheme="majorHAnsi" w:hAnsiTheme="majorHAnsi" w:cstheme="majorHAnsi"/>
          <w:b/>
        </w:rPr>
        <w:t>Hopkins, B.G.</w:t>
      </w:r>
      <w:r w:rsidRPr="00613948">
        <w:rPr>
          <w:rFonts w:asciiTheme="majorHAnsi" w:hAnsiTheme="majorHAnsi" w:cstheme="majorHAnsi"/>
        </w:rPr>
        <w:t xml:space="preserve"> and T.J. Hopkins. 2018. Enhanced efficiency fertilizers in turfgrass: A review. In Abstracts, </w:t>
      </w:r>
      <w:r w:rsidR="00696C6E" w:rsidRPr="00613948">
        <w:rPr>
          <w:rFonts w:asciiTheme="majorHAnsi" w:hAnsiTheme="majorHAnsi" w:cstheme="majorHAnsi"/>
        </w:rPr>
        <w:t xml:space="preserve">ASA•CSSA </w:t>
      </w:r>
      <w:r w:rsidRPr="00613948">
        <w:rPr>
          <w:rFonts w:asciiTheme="majorHAnsi" w:hAnsiTheme="majorHAnsi" w:cstheme="majorHAnsi"/>
        </w:rPr>
        <w:t xml:space="preserve">International Annu. Meet.; 4-7 Nov 2018; Baltimore, MD. Madison, WI: </w:t>
      </w:r>
      <w:r w:rsidR="00696C6E" w:rsidRPr="00613948">
        <w:rPr>
          <w:rFonts w:asciiTheme="majorHAnsi" w:hAnsiTheme="majorHAnsi" w:cstheme="majorHAnsi"/>
        </w:rPr>
        <w:t>ASA•CSSA</w:t>
      </w:r>
      <w:r w:rsidRPr="00613948">
        <w:rPr>
          <w:rFonts w:asciiTheme="majorHAnsi" w:hAnsiTheme="majorHAnsi" w:cstheme="majorHAnsi"/>
        </w:rPr>
        <w:t xml:space="preserve">. </w:t>
      </w:r>
    </w:p>
    <w:p w14:paraId="395FEFE5" w14:textId="4B9EB7E8" w:rsidR="00F865F5" w:rsidRPr="00613948" w:rsidRDefault="00F865F5" w:rsidP="00F865F5">
      <w:pPr>
        <w:ind w:left="450" w:hanging="270"/>
        <w:rPr>
          <w:rFonts w:asciiTheme="majorHAnsi" w:hAnsiTheme="majorHAnsi" w:cstheme="majorHAnsi"/>
        </w:rPr>
      </w:pPr>
      <w:r w:rsidRPr="00613948">
        <w:rPr>
          <w:rFonts w:asciiTheme="majorHAnsi" w:hAnsiTheme="majorHAnsi" w:cstheme="majorHAnsi"/>
          <w:b/>
        </w:rPr>
        <w:t>Hopkins, B.G.</w:t>
      </w:r>
      <w:r w:rsidR="009D77D7" w:rsidRPr="00613948">
        <w:rPr>
          <w:rFonts w:asciiTheme="majorHAnsi" w:hAnsiTheme="majorHAnsi" w:cstheme="majorHAnsi"/>
        </w:rPr>
        <w:t xml:space="preserve"> and T.</w:t>
      </w:r>
      <w:r w:rsidRPr="00613948">
        <w:rPr>
          <w:rFonts w:asciiTheme="majorHAnsi" w:hAnsiTheme="majorHAnsi" w:cstheme="majorHAnsi"/>
        </w:rPr>
        <w:t xml:space="preserve">J. Hopkins. 2018. Enhanced efficiency nitrogen fertilizers: </w:t>
      </w:r>
      <w:r w:rsidR="00944D47" w:rsidRPr="00613948">
        <w:rPr>
          <w:rFonts w:asciiTheme="majorHAnsi" w:hAnsiTheme="majorHAnsi" w:cstheme="majorHAnsi"/>
        </w:rPr>
        <w:t>R</w:t>
      </w:r>
      <w:r w:rsidRPr="00613948">
        <w:rPr>
          <w:rFonts w:asciiTheme="majorHAnsi" w:hAnsiTheme="majorHAnsi" w:cstheme="majorHAnsi"/>
        </w:rPr>
        <w:t xml:space="preserve">eview. In Abstracts, </w:t>
      </w:r>
      <w:r w:rsidR="00696C6E" w:rsidRPr="00613948">
        <w:rPr>
          <w:rFonts w:asciiTheme="majorHAnsi" w:hAnsiTheme="majorHAnsi" w:cstheme="majorHAnsi"/>
        </w:rPr>
        <w:t xml:space="preserve">ASA•CSSA </w:t>
      </w:r>
      <w:r w:rsidRPr="00613948">
        <w:rPr>
          <w:rFonts w:asciiTheme="majorHAnsi" w:hAnsiTheme="majorHAnsi" w:cstheme="majorHAnsi"/>
        </w:rPr>
        <w:t xml:space="preserve">International Annu. Meet.; 4-7 Nov 2018; Baltimore, MD. Madison, WI: </w:t>
      </w:r>
      <w:r w:rsidR="00696C6E" w:rsidRPr="00613948">
        <w:rPr>
          <w:rFonts w:asciiTheme="majorHAnsi" w:hAnsiTheme="majorHAnsi" w:cstheme="majorHAnsi"/>
        </w:rPr>
        <w:t>ASA•CSSA</w:t>
      </w:r>
      <w:r w:rsidRPr="00613948">
        <w:rPr>
          <w:rFonts w:asciiTheme="majorHAnsi" w:hAnsiTheme="majorHAnsi" w:cstheme="majorHAnsi"/>
        </w:rPr>
        <w:t xml:space="preserve">. </w:t>
      </w:r>
    </w:p>
    <w:p w14:paraId="30830407" w14:textId="42FAF13A" w:rsidR="00F865F5" w:rsidRPr="00613948" w:rsidRDefault="00F865F5" w:rsidP="00F865F5">
      <w:pPr>
        <w:ind w:left="450" w:hanging="270"/>
        <w:rPr>
          <w:rFonts w:asciiTheme="majorHAnsi" w:hAnsiTheme="majorHAnsi" w:cstheme="majorHAnsi"/>
        </w:rPr>
      </w:pPr>
      <w:r w:rsidRPr="00613948">
        <w:rPr>
          <w:rFonts w:asciiTheme="majorHAnsi" w:hAnsiTheme="majorHAnsi" w:cstheme="majorHAnsi"/>
          <w:b/>
        </w:rPr>
        <w:t>Hopkins, B.G.</w:t>
      </w:r>
      <w:r w:rsidRPr="00613948">
        <w:rPr>
          <w:rFonts w:asciiTheme="majorHAnsi" w:hAnsiTheme="majorHAnsi" w:cstheme="majorHAnsi"/>
        </w:rPr>
        <w:t xml:space="preserve"> </w:t>
      </w:r>
      <w:r w:rsidR="009D77D7" w:rsidRPr="00613948">
        <w:rPr>
          <w:rFonts w:asciiTheme="majorHAnsi" w:hAnsiTheme="majorHAnsi" w:cstheme="majorHAnsi"/>
        </w:rPr>
        <w:t>and T.</w:t>
      </w:r>
      <w:r w:rsidR="00944D47" w:rsidRPr="00613948">
        <w:rPr>
          <w:rFonts w:asciiTheme="majorHAnsi" w:hAnsiTheme="majorHAnsi" w:cstheme="majorHAnsi"/>
        </w:rPr>
        <w:t xml:space="preserve">J. Hopkins. </w:t>
      </w:r>
      <w:r w:rsidRPr="00613948">
        <w:rPr>
          <w:rFonts w:asciiTheme="majorHAnsi" w:hAnsiTheme="majorHAnsi" w:cstheme="majorHAnsi"/>
        </w:rPr>
        <w:t xml:space="preserve">2018. Enhanced efficiency phosphorus fertilizers: </w:t>
      </w:r>
      <w:r w:rsidR="00944D47" w:rsidRPr="00613948">
        <w:rPr>
          <w:rFonts w:asciiTheme="majorHAnsi" w:hAnsiTheme="majorHAnsi" w:cstheme="majorHAnsi"/>
        </w:rPr>
        <w:t>R</w:t>
      </w:r>
      <w:r w:rsidRPr="00613948">
        <w:rPr>
          <w:rFonts w:asciiTheme="majorHAnsi" w:hAnsiTheme="majorHAnsi" w:cstheme="majorHAnsi"/>
        </w:rPr>
        <w:t xml:space="preserve">eview. In Abstracts, </w:t>
      </w:r>
      <w:r w:rsidR="00696C6E" w:rsidRPr="00613948">
        <w:rPr>
          <w:rFonts w:asciiTheme="majorHAnsi" w:hAnsiTheme="majorHAnsi" w:cstheme="majorHAnsi"/>
        </w:rPr>
        <w:t xml:space="preserve">ASA•CSSA </w:t>
      </w:r>
      <w:r w:rsidRPr="00613948">
        <w:rPr>
          <w:rFonts w:asciiTheme="majorHAnsi" w:hAnsiTheme="majorHAnsi" w:cstheme="majorHAnsi"/>
        </w:rPr>
        <w:t xml:space="preserve">International Annu. Meet.; 4-7 Nov 2018; Baltimore, MD. Madison, WI: </w:t>
      </w:r>
      <w:r w:rsidR="00696C6E" w:rsidRPr="00613948">
        <w:rPr>
          <w:rFonts w:asciiTheme="majorHAnsi" w:hAnsiTheme="majorHAnsi" w:cstheme="majorHAnsi"/>
        </w:rPr>
        <w:t>ASA•CSSA</w:t>
      </w:r>
      <w:r w:rsidRPr="00613948">
        <w:rPr>
          <w:rFonts w:asciiTheme="majorHAnsi" w:hAnsiTheme="majorHAnsi" w:cstheme="majorHAnsi"/>
        </w:rPr>
        <w:t xml:space="preserve">. </w:t>
      </w:r>
    </w:p>
    <w:p w14:paraId="7FA6CA5E" w14:textId="27EB58E2" w:rsidR="004A74A7" w:rsidRPr="00613948" w:rsidRDefault="004A74A7" w:rsidP="004A74A7">
      <w:pPr>
        <w:ind w:left="450" w:hanging="270"/>
        <w:rPr>
          <w:rFonts w:asciiTheme="majorHAnsi" w:hAnsiTheme="majorHAnsi" w:cstheme="majorHAnsi"/>
        </w:rPr>
      </w:pPr>
      <w:r w:rsidRPr="00613948">
        <w:rPr>
          <w:rFonts w:asciiTheme="majorHAnsi" w:hAnsiTheme="majorHAnsi" w:cstheme="majorHAnsi"/>
        </w:rPr>
        <w:t xml:space="preserve">Hopkins, A.P., N.C. Hansen, </w:t>
      </w:r>
      <w:r w:rsidRPr="00613948">
        <w:rPr>
          <w:rStyle w:val="topdisplay"/>
          <w:rFonts w:asciiTheme="majorHAnsi" w:hAnsiTheme="majorHAnsi" w:cstheme="majorHAnsi"/>
          <w:b/>
        </w:rPr>
        <w:t xml:space="preserve">B.G. Hopkins, </w:t>
      </w:r>
      <w:r w:rsidRPr="00613948">
        <w:rPr>
          <w:rFonts w:asciiTheme="majorHAnsi" w:hAnsiTheme="majorHAnsi" w:cstheme="majorHAnsi"/>
        </w:rPr>
        <w:t>and C.S. Campbell. 2018.  Remote Sensing Approaches to Improve Water and Nitrogen Man</w:t>
      </w:r>
      <w:r w:rsidR="00944D47" w:rsidRPr="00613948">
        <w:rPr>
          <w:rFonts w:asciiTheme="majorHAnsi" w:hAnsiTheme="majorHAnsi" w:cstheme="majorHAnsi"/>
        </w:rPr>
        <w:t>agement of Kentucky Bluegrass.</w:t>
      </w:r>
      <w:r w:rsidRPr="00613948">
        <w:rPr>
          <w:rFonts w:asciiTheme="majorHAnsi" w:hAnsiTheme="majorHAnsi" w:cstheme="majorHAnsi"/>
        </w:rPr>
        <w:t xml:space="preserve"> In Abstracts, </w:t>
      </w:r>
      <w:r w:rsidR="00696C6E" w:rsidRPr="00613948">
        <w:rPr>
          <w:rFonts w:asciiTheme="majorHAnsi" w:hAnsiTheme="majorHAnsi" w:cstheme="majorHAnsi"/>
        </w:rPr>
        <w:t xml:space="preserve">ASA•CSSA </w:t>
      </w:r>
      <w:r w:rsidRPr="00613948">
        <w:rPr>
          <w:rFonts w:asciiTheme="majorHAnsi" w:hAnsiTheme="majorHAnsi" w:cstheme="majorHAnsi"/>
        </w:rPr>
        <w:t xml:space="preserve">International Annu. Meet.; 4-7 Nov 2018; Baltimore, MD. Madison, WI: </w:t>
      </w:r>
      <w:r w:rsidR="00696C6E" w:rsidRPr="00613948">
        <w:rPr>
          <w:rFonts w:asciiTheme="majorHAnsi" w:hAnsiTheme="majorHAnsi" w:cstheme="majorHAnsi"/>
        </w:rPr>
        <w:t>ASA•CSSA</w:t>
      </w:r>
      <w:r w:rsidRPr="00613948">
        <w:rPr>
          <w:rFonts w:asciiTheme="majorHAnsi" w:hAnsiTheme="majorHAnsi" w:cstheme="majorHAnsi"/>
        </w:rPr>
        <w:t>.</w:t>
      </w:r>
    </w:p>
    <w:p w14:paraId="5397A8DA" w14:textId="344CB1D1" w:rsidR="009D77D7" w:rsidRPr="00613948" w:rsidRDefault="004A74A7" w:rsidP="004A74A7">
      <w:pPr>
        <w:ind w:left="450" w:hanging="270"/>
        <w:rPr>
          <w:rFonts w:asciiTheme="majorHAnsi" w:hAnsiTheme="majorHAnsi" w:cstheme="majorHAnsi"/>
        </w:rPr>
      </w:pPr>
      <w:r w:rsidRPr="00613948">
        <w:rPr>
          <w:rFonts w:asciiTheme="majorHAnsi" w:hAnsiTheme="majorHAnsi" w:cstheme="majorHAnsi"/>
        </w:rPr>
        <w:t>Nelson, S.V., M.C. Vale</w:t>
      </w:r>
      <w:r w:rsidR="009D77D7" w:rsidRPr="00613948">
        <w:rPr>
          <w:rFonts w:asciiTheme="majorHAnsi" w:hAnsiTheme="majorHAnsi" w:cstheme="majorHAnsi"/>
        </w:rPr>
        <w:t>ncia, H. Black, W. Petersen, J.</w:t>
      </w:r>
      <w:r w:rsidRPr="00613948">
        <w:rPr>
          <w:rFonts w:asciiTheme="majorHAnsi" w:hAnsiTheme="majorHAnsi" w:cstheme="majorHAnsi"/>
        </w:rPr>
        <w:t xml:space="preserve">D. Svedin, N.C. Hansen, M.D. Madsen, V.J. Anderson, and </w:t>
      </w:r>
      <w:r w:rsidRPr="00613948">
        <w:rPr>
          <w:rFonts w:asciiTheme="majorHAnsi" w:hAnsiTheme="majorHAnsi" w:cstheme="majorHAnsi"/>
          <w:b/>
        </w:rPr>
        <w:t>B.G. Hopkins.</w:t>
      </w:r>
      <w:r w:rsidRPr="00613948">
        <w:rPr>
          <w:rFonts w:asciiTheme="majorHAnsi" w:hAnsiTheme="majorHAnsi" w:cstheme="majorHAnsi"/>
        </w:rPr>
        <w:t xml:space="preserve"> 2018. The effect of polyacrylamide rate and depth on soil water storage and seedling establishment.  </w:t>
      </w:r>
      <w:r w:rsidRPr="00613948">
        <w:rPr>
          <w:rFonts w:asciiTheme="majorHAnsi" w:hAnsiTheme="majorHAnsi" w:cstheme="majorHAnsi"/>
          <w:i/>
        </w:rPr>
        <w:t>In</w:t>
      </w:r>
      <w:r w:rsidRPr="00613948">
        <w:rPr>
          <w:rFonts w:asciiTheme="majorHAnsi" w:hAnsiTheme="majorHAnsi" w:cstheme="majorHAnsi"/>
        </w:rPr>
        <w:t xml:space="preserve"> Abstracts, </w:t>
      </w:r>
      <w:r w:rsidRPr="00613948">
        <w:rPr>
          <w:rFonts w:asciiTheme="majorHAnsi" w:hAnsiTheme="majorHAnsi" w:cstheme="majorHAnsi"/>
          <w:i/>
        </w:rPr>
        <w:t>Proc. of the 71st Society for Range Management (SRM) Annual Meeting</w:t>
      </w:r>
      <w:r w:rsidRPr="00613948">
        <w:rPr>
          <w:rFonts w:asciiTheme="majorHAnsi" w:hAnsiTheme="majorHAnsi" w:cstheme="majorHAnsi"/>
        </w:rPr>
        <w:t xml:space="preserve">; 28 Jan.- Feb. 2, 2018; Sparks, NV. Littleton, CO: Society for Range Management. </w:t>
      </w:r>
    </w:p>
    <w:p w14:paraId="2A895E51" w14:textId="048020CA" w:rsidR="004A74A7" w:rsidRPr="00613948" w:rsidRDefault="009D77D7" w:rsidP="004A74A7">
      <w:pPr>
        <w:ind w:left="450" w:hanging="270"/>
        <w:rPr>
          <w:rFonts w:asciiTheme="majorHAnsi" w:hAnsiTheme="majorHAnsi" w:cstheme="majorHAnsi"/>
        </w:rPr>
      </w:pPr>
      <w:r w:rsidRPr="00613948">
        <w:rPr>
          <w:rFonts w:asciiTheme="majorHAnsi" w:hAnsiTheme="majorHAnsi" w:cstheme="majorHAnsi"/>
        </w:rPr>
        <w:t>Svedin, J.D., E.A. Woolley, N.</w:t>
      </w:r>
      <w:r w:rsidR="004A74A7" w:rsidRPr="00613948">
        <w:rPr>
          <w:rFonts w:asciiTheme="majorHAnsi" w:hAnsiTheme="majorHAnsi" w:cstheme="majorHAnsi"/>
        </w:rPr>
        <w:t xml:space="preserve">C. Hansen, R. Kerry, and </w:t>
      </w:r>
      <w:r w:rsidR="004A74A7" w:rsidRPr="00613948">
        <w:rPr>
          <w:rFonts w:asciiTheme="majorHAnsi" w:hAnsiTheme="majorHAnsi" w:cstheme="majorHAnsi"/>
          <w:b/>
        </w:rPr>
        <w:t>B.G. Hopkins.</w:t>
      </w:r>
      <w:r w:rsidR="004A74A7" w:rsidRPr="00613948">
        <w:rPr>
          <w:rFonts w:asciiTheme="majorHAnsi" w:hAnsiTheme="majorHAnsi" w:cstheme="majorHAnsi"/>
        </w:rPr>
        <w:t xml:space="preserve"> 2018. Spatio-temporal soil water and crop stress modeling for variable rate irrigation. In Abstracts, </w:t>
      </w:r>
      <w:r w:rsidRPr="00613948">
        <w:rPr>
          <w:rFonts w:asciiTheme="majorHAnsi" w:hAnsiTheme="majorHAnsi" w:cstheme="majorHAnsi"/>
        </w:rPr>
        <w:t xml:space="preserve">ASA•CSSA </w:t>
      </w:r>
      <w:r w:rsidR="004A74A7" w:rsidRPr="00613948">
        <w:rPr>
          <w:rFonts w:asciiTheme="majorHAnsi" w:hAnsiTheme="majorHAnsi" w:cstheme="majorHAnsi"/>
        </w:rPr>
        <w:t xml:space="preserve">International Annu. Meet.; 4-7 Nov 2018; Baltimore, MD. Madison, WI: </w:t>
      </w:r>
      <w:r w:rsidRPr="00613948">
        <w:rPr>
          <w:rFonts w:asciiTheme="majorHAnsi" w:hAnsiTheme="majorHAnsi" w:cstheme="majorHAnsi"/>
        </w:rPr>
        <w:t>ASA•CSSA</w:t>
      </w:r>
      <w:r w:rsidR="004A74A7" w:rsidRPr="00613948">
        <w:rPr>
          <w:rFonts w:asciiTheme="majorHAnsi" w:hAnsiTheme="majorHAnsi" w:cstheme="majorHAnsi"/>
        </w:rPr>
        <w:t xml:space="preserve">. </w:t>
      </w:r>
    </w:p>
    <w:p w14:paraId="72F41074" w14:textId="47ECAD4A" w:rsidR="004A74A7" w:rsidRPr="00613948" w:rsidRDefault="009D77D7" w:rsidP="004A74A7">
      <w:pPr>
        <w:ind w:left="450" w:hanging="270"/>
        <w:rPr>
          <w:rFonts w:asciiTheme="majorHAnsi" w:hAnsiTheme="majorHAnsi" w:cstheme="majorHAnsi"/>
        </w:rPr>
      </w:pPr>
      <w:r w:rsidRPr="00613948">
        <w:rPr>
          <w:rFonts w:asciiTheme="majorHAnsi" w:hAnsiTheme="majorHAnsi" w:cstheme="majorHAnsi"/>
        </w:rPr>
        <w:t>Svedin, J.</w:t>
      </w:r>
      <w:r w:rsidR="004A74A7" w:rsidRPr="00613948">
        <w:rPr>
          <w:rFonts w:asciiTheme="majorHAnsi" w:hAnsiTheme="majorHAnsi" w:cstheme="majorHAnsi"/>
        </w:rPr>
        <w:t xml:space="preserve">D., </w:t>
      </w:r>
      <w:r w:rsidRPr="00613948">
        <w:rPr>
          <w:rStyle w:val="topdisplay"/>
          <w:rFonts w:asciiTheme="majorHAnsi" w:hAnsiTheme="majorHAnsi" w:cstheme="majorHAnsi"/>
        </w:rPr>
        <w:t>N.</w:t>
      </w:r>
      <w:r w:rsidR="004A74A7" w:rsidRPr="00613948">
        <w:rPr>
          <w:rStyle w:val="topdisplay"/>
          <w:rFonts w:asciiTheme="majorHAnsi" w:hAnsiTheme="majorHAnsi" w:cstheme="majorHAnsi"/>
        </w:rPr>
        <w:t xml:space="preserve">C. Hansen, R. Kerry, and </w:t>
      </w:r>
      <w:r w:rsidR="004A74A7" w:rsidRPr="00613948">
        <w:rPr>
          <w:rStyle w:val="topdisplay"/>
          <w:rFonts w:asciiTheme="majorHAnsi" w:hAnsiTheme="majorHAnsi" w:cstheme="majorHAnsi"/>
          <w:b/>
        </w:rPr>
        <w:t>B.G. Hopkins.</w:t>
      </w:r>
      <w:r w:rsidR="004A74A7" w:rsidRPr="00613948">
        <w:rPr>
          <w:rStyle w:val="topdisplay"/>
          <w:rFonts w:asciiTheme="majorHAnsi" w:hAnsiTheme="majorHAnsi" w:cstheme="majorHAnsi"/>
        </w:rPr>
        <w:t xml:space="preserve"> 2018.</w:t>
      </w:r>
      <w:r w:rsidR="004A74A7" w:rsidRPr="00613948">
        <w:rPr>
          <w:rFonts w:asciiTheme="majorHAnsi" w:hAnsiTheme="majorHAnsi" w:cstheme="majorHAnsi"/>
        </w:rPr>
        <w:t xml:space="preserve"> </w:t>
      </w:r>
      <w:r w:rsidR="004A74A7" w:rsidRPr="00613948">
        <w:rPr>
          <w:rStyle w:val="topdisplay"/>
          <w:rFonts w:asciiTheme="majorHAnsi" w:hAnsiTheme="majorHAnsi" w:cstheme="majorHAnsi"/>
        </w:rPr>
        <w:t xml:space="preserve">Spatial variation in winter wheat crop water productivity to inform variable-rate irrigation. </w:t>
      </w:r>
      <w:r w:rsidR="004A74A7" w:rsidRPr="00613948">
        <w:rPr>
          <w:rFonts w:asciiTheme="majorHAnsi" w:hAnsiTheme="majorHAnsi" w:cstheme="majorHAnsi"/>
        </w:rPr>
        <w:t xml:space="preserve">In Abstracts, </w:t>
      </w:r>
      <w:r w:rsidRPr="00613948">
        <w:rPr>
          <w:rFonts w:asciiTheme="majorHAnsi" w:hAnsiTheme="majorHAnsi" w:cstheme="majorHAnsi"/>
        </w:rPr>
        <w:t xml:space="preserve">ASA•CSSA </w:t>
      </w:r>
      <w:r w:rsidR="004A74A7" w:rsidRPr="00613948">
        <w:rPr>
          <w:rFonts w:asciiTheme="majorHAnsi" w:hAnsiTheme="majorHAnsi" w:cstheme="majorHAnsi"/>
        </w:rPr>
        <w:t xml:space="preserve">International Annu. Meet.; 4-7 Nov 2018; Baltimore, MD. Madison, WI: </w:t>
      </w:r>
      <w:r w:rsidRPr="00613948">
        <w:rPr>
          <w:rFonts w:asciiTheme="majorHAnsi" w:hAnsiTheme="majorHAnsi" w:cstheme="majorHAnsi"/>
        </w:rPr>
        <w:t>ASA•CSSA</w:t>
      </w:r>
      <w:r w:rsidR="004A74A7" w:rsidRPr="00613948">
        <w:rPr>
          <w:rFonts w:asciiTheme="majorHAnsi" w:hAnsiTheme="majorHAnsi" w:cstheme="majorHAnsi"/>
        </w:rPr>
        <w:t xml:space="preserve">. </w:t>
      </w:r>
    </w:p>
    <w:p w14:paraId="5563F6AE" w14:textId="08B382A7" w:rsidR="004A74A7" w:rsidRPr="00613948" w:rsidRDefault="00246F8F" w:rsidP="004A74A7">
      <w:pPr>
        <w:ind w:left="450" w:hanging="270"/>
        <w:rPr>
          <w:rFonts w:asciiTheme="majorHAnsi" w:hAnsiTheme="majorHAnsi" w:cstheme="majorHAnsi"/>
        </w:rPr>
      </w:pPr>
      <w:r w:rsidRPr="00613948">
        <w:rPr>
          <w:rFonts w:asciiTheme="majorHAnsi" w:hAnsiTheme="majorHAnsi" w:cstheme="majorHAnsi"/>
        </w:rPr>
        <w:t>Valencia, M.</w:t>
      </w:r>
      <w:r w:rsidR="004A74A7" w:rsidRPr="00613948">
        <w:rPr>
          <w:rFonts w:asciiTheme="majorHAnsi" w:hAnsiTheme="majorHAnsi" w:cstheme="majorHAnsi"/>
        </w:rPr>
        <w:t>C., S.V. Nelso</w:t>
      </w:r>
      <w:r w:rsidR="009D77D7" w:rsidRPr="00613948">
        <w:rPr>
          <w:rFonts w:asciiTheme="majorHAnsi" w:hAnsiTheme="majorHAnsi" w:cstheme="majorHAnsi"/>
        </w:rPr>
        <w:t>n, R. Lawrence, N.C. Hansen, M.</w:t>
      </w:r>
      <w:r w:rsidR="002478BB" w:rsidRPr="00613948">
        <w:rPr>
          <w:rFonts w:asciiTheme="majorHAnsi" w:hAnsiTheme="majorHAnsi" w:cstheme="majorHAnsi"/>
        </w:rPr>
        <w:t>D. Madsen, V. Anderson, S.</w:t>
      </w:r>
      <w:r w:rsidR="004A74A7" w:rsidRPr="00613948">
        <w:rPr>
          <w:rFonts w:asciiTheme="majorHAnsi" w:hAnsiTheme="majorHAnsi" w:cstheme="majorHAnsi"/>
        </w:rPr>
        <w:t xml:space="preserve">L. Petersen and </w:t>
      </w:r>
      <w:r w:rsidR="004A74A7" w:rsidRPr="00613948">
        <w:rPr>
          <w:rStyle w:val="topdisplay"/>
          <w:rFonts w:asciiTheme="majorHAnsi" w:hAnsiTheme="majorHAnsi" w:cstheme="majorHAnsi"/>
          <w:b/>
        </w:rPr>
        <w:t>B.G. Hopkins.</w:t>
      </w:r>
      <w:r w:rsidR="004A74A7" w:rsidRPr="00613948">
        <w:rPr>
          <w:rStyle w:val="topdisplay"/>
          <w:rFonts w:asciiTheme="majorHAnsi" w:hAnsiTheme="majorHAnsi" w:cstheme="majorHAnsi"/>
        </w:rPr>
        <w:t xml:space="preserve"> </w:t>
      </w:r>
      <w:r w:rsidR="004A74A7" w:rsidRPr="00613948">
        <w:rPr>
          <w:rFonts w:asciiTheme="majorHAnsi" w:hAnsiTheme="majorHAnsi" w:cstheme="majorHAnsi"/>
        </w:rPr>
        <w:t xml:space="preserve">2018. Phosphorus fertilizer and hydrogel for rangeland seedling success. In Abstracts, </w:t>
      </w:r>
      <w:r w:rsidR="009D77D7" w:rsidRPr="00613948">
        <w:rPr>
          <w:rFonts w:asciiTheme="majorHAnsi" w:hAnsiTheme="majorHAnsi" w:cstheme="majorHAnsi"/>
        </w:rPr>
        <w:t xml:space="preserve">ASA•CSSA </w:t>
      </w:r>
      <w:r w:rsidR="004A74A7" w:rsidRPr="00613948">
        <w:rPr>
          <w:rFonts w:asciiTheme="majorHAnsi" w:hAnsiTheme="majorHAnsi" w:cstheme="majorHAnsi"/>
        </w:rPr>
        <w:t xml:space="preserve">International Annu. Meet.; 4-7 Nov 2018; Baltimore, MD. Madison, WI: </w:t>
      </w:r>
      <w:r w:rsidR="009D77D7" w:rsidRPr="00613948">
        <w:rPr>
          <w:rFonts w:asciiTheme="majorHAnsi" w:hAnsiTheme="majorHAnsi" w:cstheme="majorHAnsi"/>
        </w:rPr>
        <w:t>ASA•CSSA</w:t>
      </w:r>
      <w:r w:rsidR="004A74A7" w:rsidRPr="00613948">
        <w:rPr>
          <w:rFonts w:asciiTheme="majorHAnsi" w:hAnsiTheme="majorHAnsi" w:cstheme="majorHAnsi"/>
        </w:rPr>
        <w:t>.</w:t>
      </w:r>
    </w:p>
    <w:p w14:paraId="601CB38A" w14:textId="77777777" w:rsidR="002478BB" w:rsidRPr="00613948" w:rsidRDefault="002478BB" w:rsidP="002478BB">
      <w:pPr>
        <w:ind w:left="450" w:hanging="270"/>
        <w:rPr>
          <w:rFonts w:asciiTheme="majorHAnsi" w:hAnsiTheme="majorHAnsi" w:cstheme="majorHAnsi"/>
        </w:rPr>
      </w:pPr>
      <w:r w:rsidRPr="00613948">
        <w:rPr>
          <w:rFonts w:asciiTheme="majorHAnsi" w:hAnsiTheme="majorHAnsi" w:cstheme="majorHAnsi"/>
        </w:rPr>
        <w:t xml:space="preserve">Weigel, A.M., </w:t>
      </w:r>
      <w:r w:rsidRPr="00613948">
        <w:rPr>
          <w:rStyle w:val="topdisplay"/>
          <w:rFonts w:asciiTheme="majorHAnsi" w:hAnsiTheme="majorHAnsi" w:cstheme="majorHAnsi"/>
          <w:b/>
        </w:rPr>
        <w:t xml:space="preserve">B.G. Hopkins, </w:t>
      </w:r>
      <w:r w:rsidRPr="00613948">
        <w:rPr>
          <w:rFonts w:asciiTheme="majorHAnsi" w:hAnsiTheme="majorHAnsi" w:cstheme="majorHAnsi"/>
        </w:rPr>
        <w:t>and T.G. Searle. 2018. Granulated homogenous potassium and boron fertilizer: Impact on alfalfa quality and yield. In Abstracts, ASA•CSSA International Annu. Meet.; 4-7 Nov 2018; Baltimore, MD. Madison, WI: ASA- ASA•CSSA.</w:t>
      </w:r>
    </w:p>
    <w:p w14:paraId="5C931748" w14:textId="695CC2FC" w:rsidR="00F865F5" w:rsidRPr="00613948" w:rsidRDefault="002478BB" w:rsidP="00F865F5">
      <w:pPr>
        <w:ind w:left="450" w:hanging="270"/>
        <w:rPr>
          <w:rFonts w:asciiTheme="majorHAnsi" w:hAnsiTheme="majorHAnsi" w:cstheme="majorHAnsi"/>
        </w:rPr>
      </w:pPr>
      <w:r w:rsidRPr="00613948">
        <w:rPr>
          <w:rFonts w:asciiTheme="majorHAnsi" w:hAnsiTheme="majorHAnsi" w:cstheme="majorHAnsi"/>
        </w:rPr>
        <w:t xml:space="preserve">Wilcox, M., </w:t>
      </w:r>
      <w:r w:rsidR="00F865F5" w:rsidRPr="00613948">
        <w:rPr>
          <w:rFonts w:asciiTheme="majorHAnsi" w:hAnsiTheme="majorHAnsi" w:cstheme="majorHAnsi"/>
        </w:rPr>
        <w:t xml:space="preserve">C. Hollist, </w:t>
      </w:r>
      <w:r w:rsidR="00F865F5" w:rsidRPr="00613948">
        <w:rPr>
          <w:rStyle w:val="topdisplay"/>
          <w:rFonts w:asciiTheme="majorHAnsi" w:hAnsiTheme="majorHAnsi" w:cstheme="majorHAnsi"/>
          <w:b/>
        </w:rPr>
        <w:t xml:space="preserve">B.G. Hopkins, </w:t>
      </w:r>
      <w:r w:rsidR="009D77D7" w:rsidRPr="00613948">
        <w:rPr>
          <w:rFonts w:asciiTheme="majorHAnsi" w:hAnsiTheme="majorHAnsi" w:cstheme="majorHAnsi"/>
        </w:rPr>
        <w:t>T.G. Searle, and J.</w:t>
      </w:r>
      <w:r w:rsidR="00F865F5" w:rsidRPr="00613948">
        <w:rPr>
          <w:rFonts w:asciiTheme="majorHAnsi" w:hAnsiTheme="majorHAnsi" w:cstheme="majorHAnsi"/>
        </w:rPr>
        <w:t xml:space="preserve">D. Williams. 2018. Granulated homogeneous micronutrient fertilizers: Impact on potato yield and quality. In Abstracts, </w:t>
      </w:r>
      <w:r w:rsidR="009D77D7" w:rsidRPr="00613948">
        <w:rPr>
          <w:rFonts w:asciiTheme="majorHAnsi" w:hAnsiTheme="majorHAnsi" w:cstheme="majorHAnsi"/>
        </w:rPr>
        <w:t xml:space="preserve">ASA•CSSA </w:t>
      </w:r>
      <w:r w:rsidR="00F865F5" w:rsidRPr="00613948">
        <w:rPr>
          <w:rFonts w:asciiTheme="majorHAnsi" w:hAnsiTheme="majorHAnsi" w:cstheme="majorHAnsi"/>
        </w:rPr>
        <w:t xml:space="preserve">International Annu. Meet.; 4-7 Nov 2018; Baltimore, MD. Madison, WI: </w:t>
      </w:r>
      <w:r w:rsidR="009D77D7" w:rsidRPr="00613948">
        <w:rPr>
          <w:rFonts w:asciiTheme="majorHAnsi" w:hAnsiTheme="majorHAnsi" w:cstheme="majorHAnsi"/>
        </w:rPr>
        <w:t>ASA•CSSA</w:t>
      </w:r>
      <w:r w:rsidR="00F865F5" w:rsidRPr="00613948">
        <w:rPr>
          <w:rFonts w:asciiTheme="majorHAnsi" w:hAnsiTheme="majorHAnsi" w:cstheme="majorHAnsi"/>
        </w:rPr>
        <w:t>.</w:t>
      </w:r>
    </w:p>
    <w:p w14:paraId="65A3842F" w14:textId="441EA9D2" w:rsidR="00F865F5" w:rsidRPr="00613948" w:rsidRDefault="0098549F" w:rsidP="00F865F5">
      <w:pPr>
        <w:ind w:left="450" w:hanging="270"/>
        <w:rPr>
          <w:rFonts w:asciiTheme="majorHAnsi" w:hAnsiTheme="majorHAnsi" w:cstheme="majorHAnsi"/>
        </w:rPr>
      </w:pPr>
      <w:r w:rsidRPr="00613948">
        <w:rPr>
          <w:rFonts w:asciiTheme="majorHAnsi" w:hAnsiTheme="majorHAnsi" w:cstheme="majorHAnsi"/>
        </w:rPr>
        <w:t xml:space="preserve">Wilcox, M., </w:t>
      </w:r>
      <w:r w:rsidR="00F865F5" w:rsidRPr="00613948">
        <w:rPr>
          <w:rFonts w:asciiTheme="majorHAnsi" w:hAnsiTheme="majorHAnsi" w:cstheme="majorHAnsi"/>
        </w:rPr>
        <w:t xml:space="preserve">T. Rawlins, T.G. Searle, </w:t>
      </w:r>
      <w:r w:rsidR="00F865F5" w:rsidRPr="00613948">
        <w:rPr>
          <w:rStyle w:val="topdisplay"/>
          <w:rFonts w:asciiTheme="majorHAnsi" w:hAnsiTheme="majorHAnsi" w:cstheme="majorHAnsi"/>
          <w:b/>
        </w:rPr>
        <w:t xml:space="preserve">B.G. Hopkins, </w:t>
      </w:r>
      <w:r w:rsidR="00F865F5" w:rsidRPr="00613948">
        <w:rPr>
          <w:rFonts w:asciiTheme="majorHAnsi" w:hAnsiTheme="majorHAnsi" w:cstheme="majorHAnsi"/>
        </w:rPr>
        <w:t>and J.D. Williams. 2018. Polymer coated and uncoated urea blends: Impact on Russet Bur</w:t>
      </w:r>
      <w:r w:rsidRPr="00613948">
        <w:rPr>
          <w:rFonts w:asciiTheme="majorHAnsi" w:hAnsiTheme="majorHAnsi" w:cstheme="majorHAnsi"/>
        </w:rPr>
        <w:t xml:space="preserve">bank potato yield and quality. </w:t>
      </w:r>
      <w:r w:rsidR="00F865F5" w:rsidRPr="00613948">
        <w:rPr>
          <w:rFonts w:asciiTheme="majorHAnsi" w:hAnsiTheme="majorHAnsi" w:cstheme="majorHAnsi"/>
        </w:rPr>
        <w:t xml:space="preserve"> In Abstracts, </w:t>
      </w:r>
      <w:r w:rsidR="009D77D7" w:rsidRPr="00613948">
        <w:rPr>
          <w:rFonts w:asciiTheme="majorHAnsi" w:hAnsiTheme="majorHAnsi" w:cstheme="majorHAnsi"/>
        </w:rPr>
        <w:t xml:space="preserve">ASA•CSSA </w:t>
      </w:r>
      <w:r w:rsidR="00F865F5" w:rsidRPr="00613948">
        <w:rPr>
          <w:rFonts w:asciiTheme="majorHAnsi" w:hAnsiTheme="majorHAnsi" w:cstheme="majorHAnsi"/>
        </w:rPr>
        <w:t xml:space="preserve">International Annu. Meet.; 4-7 Nov 2018; Baltimore, MD. Madison, WI: </w:t>
      </w:r>
      <w:r w:rsidR="009D77D7" w:rsidRPr="00613948">
        <w:rPr>
          <w:rFonts w:asciiTheme="majorHAnsi" w:hAnsiTheme="majorHAnsi" w:cstheme="majorHAnsi"/>
        </w:rPr>
        <w:t>ASA•CSSA</w:t>
      </w:r>
      <w:r w:rsidR="00F865F5" w:rsidRPr="00613948">
        <w:rPr>
          <w:rFonts w:asciiTheme="majorHAnsi" w:hAnsiTheme="majorHAnsi" w:cstheme="majorHAnsi"/>
        </w:rPr>
        <w:t>.</w:t>
      </w:r>
    </w:p>
    <w:p w14:paraId="4D12EA39" w14:textId="2EA4D69B" w:rsidR="00F865F5" w:rsidRPr="00613948" w:rsidRDefault="00F865F5" w:rsidP="00F865F5">
      <w:pPr>
        <w:ind w:left="450" w:hanging="270"/>
        <w:rPr>
          <w:rFonts w:asciiTheme="majorHAnsi" w:hAnsiTheme="majorHAnsi" w:cstheme="majorHAnsi"/>
        </w:rPr>
      </w:pPr>
      <w:r w:rsidRPr="00613948">
        <w:rPr>
          <w:rFonts w:asciiTheme="majorHAnsi" w:hAnsiTheme="majorHAnsi" w:cstheme="majorHAnsi"/>
        </w:rPr>
        <w:t xml:space="preserve">Wilcox, M., </w:t>
      </w:r>
      <w:r w:rsidRPr="00613948">
        <w:rPr>
          <w:rStyle w:val="topdisplay"/>
          <w:rFonts w:asciiTheme="majorHAnsi" w:hAnsiTheme="majorHAnsi" w:cstheme="majorHAnsi"/>
          <w:b/>
        </w:rPr>
        <w:t xml:space="preserve">B.G. Hopkins, </w:t>
      </w:r>
      <w:r w:rsidRPr="00613948">
        <w:rPr>
          <w:rFonts w:asciiTheme="majorHAnsi" w:hAnsiTheme="majorHAnsi" w:cstheme="majorHAnsi"/>
        </w:rPr>
        <w:t>T.G. Searle and J.D. Williams. 2018. Polymer coated urea impact on barley yield, fla</w:t>
      </w:r>
      <w:r w:rsidR="0098549F" w:rsidRPr="00613948">
        <w:rPr>
          <w:rFonts w:asciiTheme="majorHAnsi" w:hAnsiTheme="majorHAnsi" w:cstheme="majorHAnsi"/>
        </w:rPr>
        <w:t xml:space="preserve">g leaf nitrogen, and protein. </w:t>
      </w:r>
      <w:r w:rsidRPr="00613948">
        <w:rPr>
          <w:rFonts w:asciiTheme="majorHAnsi" w:hAnsiTheme="majorHAnsi" w:cstheme="majorHAnsi"/>
        </w:rPr>
        <w:t xml:space="preserve">In Abstracts, </w:t>
      </w:r>
      <w:r w:rsidR="009D77D7" w:rsidRPr="00613948">
        <w:rPr>
          <w:rFonts w:asciiTheme="majorHAnsi" w:hAnsiTheme="majorHAnsi" w:cstheme="majorHAnsi"/>
        </w:rPr>
        <w:t xml:space="preserve">ASA•CSSA </w:t>
      </w:r>
      <w:r w:rsidRPr="00613948">
        <w:rPr>
          <w:rFonts w:asciiTheme="majorHAnsi" w:hAnsiTheme="majorHAnsi" w:cstheme="majorHAnsi"/>
        </w:rPr>
        <w:t xml:space="preserve">International Annu. Meet.; 4-7 Nov 2018; Baltimore, MD. Madison, WI: </w:t>
      </w:r>
      <w:r w:rsidR="009D77D7" w:rsidRPr="00613948">
        <w:rPr>
          <w:rFonts w:asciiTheme="majorHAnsi" w:hAnsiTheme="majorHAnsi" w:cstheme="majorHAnsi"/>
        </w:rPr>
        <w:t>ASA•CSSA</w:t>
      </w:r>
      <w:r w:rsidRPr="00613948">
        <w:rPr>
          <w:rFonts w:asciiTheme="majorHAnsi" w:hAnsiTheme="majorHAnsi" w:cstheme="majorHAnsi"/>
        </w:rPr>
        <w:t>.</w:t>
      </w:r>
    </w:p>
    <w:p w14:paraId="7B53E6BF" w14:textId="0B6BB6D2" w:rsidR="004A74A7" w:rsidRPr="002478BB" w:rsidRDefault="004A74A7" w:rsidP="004A74A7">
      <w:pPr>
        <w:ind w:left="450" w:hanging="270"/>
        <w:rPr>
          <w:rFonts w:asciiTheme="majorHAnsi" w:hAnsiTheme="majorHAnsi" w:cstheme="majorHAnsi"/>
        </w:rPr>
      </w:pPr>
      <w:r w:rsidRPr="00613948">
        <w:rPr>
          <w:rFonts w:asciiTheme="majorHAnsi" w:hAnsiTheme="majorHAnsi" w:cstheme="majorHAnsi"/>
        </w:rPr>
        <w:t>Z</w:t>
      </w:r>
      <w:r w:rsidR="009D77D7" w:rsidRPr="00613948">
        <w:rPr>
          <w:rFonts w:asciiTheme="majorHAnsi" w:hAnsiTheme="majorHAnsi" w:cstheme="majorHAnsi"/>
        </w:rPr>
        <w:t>eyer, S.</w:t>
      </w:r>
      <w:r w:rsidRPr="00613948">
        <w:rPr>
          <w:rFonts w:asciiTheme="majorHAnsi" w:hAnsiTheme="majorHAnsi" w:cstheme="majorHAnsi"/>
        </w:rPr>
        <w:t xml:space="preserve">M., J.D. Svedin, C.H. Porter, D.C. Cole, T.J. Hopkins and </w:t>
      </w:r>
      <w:r w:rsidRPr="00613948">
        <w:rPr>
          <w:rStyle w:val="topdisplay"/>
          <w:rFonts w:asciiTheme="majorHAnsi" w:hAnsiTheme="majorHAnsi" w:cstheme="majorHAnsi"/>
          <w:b/>
        </w:rPr>
        <w:t xml:space="preserve">B.G. Hopkins. </w:t>
      </w:r>
      <w:r w:rsidRPr="00613948">
        <w:rPr>
          <w:rStyle w:val="topdisplay"/>
          <w:rFonts w:asciiTheme="majorHAnsi" w:hAnsiTheme="majorHAnsi" w:cstheme="majorHAnsi"/>
        </w:rPr>
        <w:t xml:space="preserve">2018. </w:t>
      </w:r>
      <w:r w:rsidRPr="00613948">
        <w:rPr>
          <w:rFonts w:asciiTheme="majorHAnsi" w:hAnsiTheme="majorHAnsi" w:cstheme="majorHAnsi"/>
        </w:rPr>
        <w:t xml:space="preserve">Struvite as an enhanced efficiency phosphorus fertilizer for sugarbeet and potato. In Abstracts, </w:t>
      </w:r>
      <w:r w:rsidR="009D77D7" w:rsidRPr="00613948">
        <w:rPr>
          <w:rFonts w:asciiTheme="majorHAnsi" w:hAnsiTheme="majorHAnsi" w:cstheme="majorHAnsi"/>
        </w:rPr>
        <w:t xml:space="preserve">ASA•CSSA </w:t>
      </w:r>
      <w:r w:rsidRPr="00613948">
        <w:rPr>
          <w:rFonts w:asciiTheme="majorHAnsi" w:hAnsiTheme="majorHAnsi" w:cstheme="majorHAnsi"/>
        </w:rPr>
        <w:t xml:space="preserve">International Annu. Meet.; 4-7 Nov 2018; Baltimore, MD. Madison, WI: </w:t>
      </w:r>
      <w:r w:rsidR="009D77D7" w:rsidRPr="00613948">
        <w:rPr>
          <w:rFonts w:asciiTheme="majorHAnsi" w:hAnsiTheme="majorHAnsi" w:cstheme="majorHAnsi"/>
        </w:rPr>
        <w:t>ASA•CSSA</w:t>
      </w:r>
      <w:r w:rsidRPr="00613948">
        <w:rPr>
          <w:rFonts w:asciiTheme="majorHAnsi" w:hAnsiTheme="majorHAnsi" w:cstheme="majorHAnsi"/>
        </w:rPr>
        <w:t>.</w:t>
      </w:r>
    </w:p>
    <w:p w14:paraId="62F3F3A9" w14:textId="4F3179C1" w:rsidR="00E638BE" w:rsidRPr="00350116" w:rsidRDefault="009D77D7" w:rsidP="00DF151E">
      <w:pPr>
        <w:ind w:left="450" w:hanging="270"/>
        <w:rPr>
          <w:rFonts w:asciiTheme="majorHAnsi" w:hAnsiTheme="majorHAnsi" w:cstheme="majorHAnsi"/>
          <w:sz w:val="24"/>
          <w:shd w:val="clear" w:color="auto" w:fill="E0E0E0" w:themeFill="accent2" w:themeFillTint="66"/>
        </w:rPr>
      </w:pPr>
      <w:r>
        <w:rPr>
          <w:rFonts w:asciiTheme="majorHAnsi" w:hAnsiTheme="majorHAnsi" w:cstheme="majorHAnsi"/>
        </w:rPr>
        <w:t>Nelson, S., W. Petersen, J.</w:t>
      </w:r>
      <w:r w:rsidR="00E638BE" w:rsidRPr="00350116">
        <w:rPr>
          <w:rFonts w:asciiTheme="majorHAnsi" w:hAnsiTheme="majorHAnsi" w:cstheme="majorHAnsi"/>
        </w:rPr>
        <w:t>D. Svedin, M.D. Madsen, V.J. Anderson, N.C. Hansen, and B.G. Hopkins. 2017. Mulch and polyacrylamide for increasing soil moisture and seeding success,"</w:t>
      </w:r>
      <w:r w:rsidR="00E638BE" w:rsidRPr="00350116">
        <w:rPr>
          <w:rFonts w:asciiTheme="majorHAnsi" w:hAnsiTheme="majorHAnsi" w:cstheme="majorHAnsi"/>
          <w:shd w:val="clear" w:color="auto" w:fill="E0E0E0" w:themeFill="accent2" w:themeFillTint="66"/>
        </w:rPr>
        <w:t xml:space="preserve"> </w:t>
      </w:r>
      <w:r w:rsidR="00E638BE" w:rsidRPr="00350116">
        <w:rPr>
          <w:rFonts w:asciiTheme="majorHAnsi" w:hAnsiTheme="majorHAnsi" w:cstheme="majorHAnsi"/>
          <w:i/>
        </w:rPr>
        <w:t>In</w:t>
      </w:r>
      <w:r w:rsidR="00E638BE" w:rsidRPr="00350116">
        <w:rPr>
          <w:rFonts w:asciiTheme="majorHAnsi" w:hAnsiTheme="majorHAnsi" w:cstheme="majorHAnsi"/>
        </w:rPr>
        <w:t xml:space="preserve"> Abstracts, </w:t>
      </w:r>
      <w:r w:rsidR="00E638BE" w:rsidRPr="00350116">
        <w:rPr>
          <w:rFonts w:asciiTheme="majorHAnsi" w:hAnsiTheme="majorHAnsi" w:cstheme="majorHAnsi"/>
          <w:i/>
        </w:rPr>
        <w:t xml:space="preserve">Proc. of the 70th </w:t>
      </w:r>
      <w:r w:rsidR="00E768FD" w:rsidRPr="00350116">
        <w:rPr>
          <w:rFonts w:asciiTheme="majorHAnsi" w:hAnsiTheme="majorHAnsi" w:cstheme="majorHAnsi"/>
          <w:i/>
        </w:rPr>
        <w:t>Society for Range Management (SRM)</w:t>
      </w:r>
      <w:r w:rsidR="00E638BE" w:rsidRPr="00350116">
        <w:rPr>
          <w:rFonts w:asciiTheme="majorHAnsi" w:hAnsiTheme="majorHAnsi" w:cstheme="majorHAnsi"/>
          <w:i/>
        </w:rPr>
        <w:t xml:space="preserve"> Annual Meeting</w:t>
      </w:r>
      <w:r w:rsidR="00E638BE" w:rsidRPr="00350116">
        <w:rPr>
          <w:rFonts w:asciiTheme="majorHAnsi" w:hAnsiTheme="majorHAnsi" w:cstheme="majorHAnsi"/>
        </w:rPr>
        <w:t>; 29 Jan – 2 Feb, 2017; Saint George, UT. Littleton, CO: Society for Range Management.</w:t>
      </w:r>
    </w:p>
    <w:p w14:paraId="060FED42" w14:textId="43D77FFF" w:rsidR="00DF151E" w:rsidRPr="00350116" w:rsidRDefault="00BB1B8A" w:rsidP="00DF151E">
      <w:pPr>
        <w:ind w:left="450" w:hanging="270"/>
        <w:rPr>
          <w:rFonts w:asciiTheme="majorHAnsi" w:hAnsiTheme="majorHAnsi" w:cstheme="majorHAnsi"/>
        </w:rPr>
      </w:pPr>
      <w:r w:rsidRPr="00350116">
        <w:rPr>
          <w:rFonts w:asciiTheme="majorHAnsi" w:hAnsiTheme="majorHAnsi" w:cstheme="majorHAnsi"/>
        </w:rPr>
        <w:t>Campbell, C.</w:t>
      </w:r>
      <w:r w:rsidR="004C3BD6" w:rsidRPr="00350116">
        <w:rPr>
          <w:rFonts w:asciiTheme="majorHAnsi" w:hAnsiTheme="majorHAnsi" w:cstheme="majorHAnsi"/>
        </w:rPr>
        <w:t xml:space="preserve">S., </w:t>
      </w:r>
      <w:r w:rsidRPr="00350116">
        <w:rPr>
          <w:rFonts w:asciiTheme="majorHAnsi" w:hAnsiTheme="majorHAnsi" w:cstheme="majorHAnsi"/>
          <w:b/>
        </w:rPr>
        <w:t>B.G.</w:t>
      </w:r>
      <w:r w:rsidR="004C3BD6" w:rsidRPr="00350116">
        <w:rPr>
          <w:rFonts w:asciiTheme="majorHAnsi" w:hAnsiTheme="majorHAnsi" w:cstheme="majorHAnsi"/>
          <w:b/>
        </w:rPr>
        <w:t xml:space="preserve"> Hopkins,</w:t>
      </w:r>
      <w:r w:rsidR="004C3BD6" w:rsidRPr="00350116">
        <w:rPr>
          <w:rFonts w:asciiTheme="majorHAnsi" w:hAnsiTheme="majorHAnsi" w:cstheme="majorHAnsi"/>
        </w:rPr>
        <w:t xml:space="preserve"> </w:t>
      </w:r>
      <w:r w:rsidRPr="00350116">
        <w:rPr>
          <w:rFonts w:asciiTheme="majorHAnsi" w:hAnsiTheme="majorHAnsi" w:cstheme="majorHAnsi"/>
        </w:rPr>
        <w:t>and N.</w:t>
      </w:r>
      <w:r w:rsidR="004C3BD6" w:rsidRPr="00350116">
        <w:rPr>
          <w:rFonts w:asciiTheme="majorHAnsi" w:hAnsiTheme="majorHAnsi" w:cstheme="majorHAnsi"/>
        </w:rPr>
        <w:t>C. Hansen. 2017</w:t>
      </w:r>
      <w:r w:rsidRPr="00350116">
        <w:rPr>
          <w:rFonts w:asciiTheme="majorHAnsi" w:hAnsiTheme="majorHAnsi" w:cstheme="majorHAnsi"/>
        </w:rPr>
        <w:t>.</w:t>
      </w:r>
      <w:r w:rsidR="004C3BD6" w:rsidRPr="00350116">
        <w:rPr>
          <w:rFonts w:asciiTheme="majorHAnsi" w:hAnsiTheme="majorHAnsi" w:cstheme="majorHAnsi"/>
        </w:rPr>
        <w:t xml:space="preserve"> </w:t>
      </w:r>
      <w:r w:rsidRPr="00350116">
        <w:rPr>
          <w:rFonts w:asciiTheme="majorHAnsi" w:hAnsiTheme="majorHAnsi" w:cstheme="majorHAnsi"/>
        </w:rPr>
        <w:t>Soil w</w:t>
      </w:r>
      <w:r w:rsidR="004C3BD6" w:rsidRPr="00350116">
        <w:rPr>
          <w:rFonts w:asciiTheme="majorHAnsi" w:hAnsiTheme="majorHAnsi" w:cstheme="majorHAnsi"/>
        </w:rPr>
        <w:t xml:space="preserve">ater and </w:t>
      </w:r>
      <w:r w:rsidRPr="00350116">
        <w:rPr>
          <w:rFonts w:asciiTheme="majorHAnsi" w:hAnsiTheme="majorHAnsi" w:cstheme="majorHAnsi"/>
        </w:rPr>
        <w:t>plant c</w:t>
      </w:r>
      <w:r w:rsidR="004C3BD6" w:rsidRPr="00350116">
        <w:rPr>
          <w:rFonts w:asciiTheme="majorHAnsi" w:hAnsiTheme="majorHAnsi" w:cstheme="majorHAnsi"/>
        </w:rPr>
        <w:t>an</w:t>
      </w:r>
      <w:r w:rsidRPr="00350116">
        <w:rPr>
          <w:rFonts w:asciiTheme="majorHAnsi" w:hAnsiTheme="majorHAnsi" w:cstheme="majorHAnsi"/>
        </w:rPr>
        <w:t>opy sensor technologies to optimize water and nutrient u</w:t>
      </w:r>
      <w:r w:rsidR="004C3BD6" w:rsidRPr="00350116">
        <w:rPr>
          <w:rFonts w:asciiTheme="majorHAnsi" w:hAnsiTheme="majorHAnsi" w:cstheme="majorHAnsi"/>
        </w:rPr>
        <w:t xml:space="preserve">se. In Abstracts, ASA•CSSA•SSSA International Annu. Meet.; 22-25 Oct 2017; Tampa, FL. Madison, WI: ASA-CSA-SSSA. 361-5. Available at: </w:t>
      </w:r>
      <w:r w:rsidRPr="00350116">
        <w:rPr>
          <w:rFonts w:asciiTheme="majorHAnsi" w:hAnsiTheme="majorHAnsi" w:cstheme="majorHAnsi"/>
        </w:rPr>
        <w:t>https://scisoc.confex.com/scisoc/2017am/webprogram/Paper109041.html</w:t>
      </w:r>
    </w:p>
    <w:p w14:paraId="2C0DA930" w14:textId="3818C30C" w:rsidR="00411B3D" w:rsidRPr="00350116" w:rsidRDefault="00411B3D">
      <w:pPr>
        <w:ind w:left="540" w:hanging="360"/>
        <w:rPr>
          <w:rFonts w:asciiTheme="majorHAnsi" w:hAnsiTheme="majorHAnsi" w:cstheme="majorHAnsi"/>
          <w:bCs/>
        </w:rPr>
      </w:pPr>
      <w:r w:rsidRPr="009D77D7">
        <w:rPr>
          <w:rFonts w:asciiTheme="majorHAnsi" w:hAnsiTheme="majorHAnsi" w:cstheme="majorHAnsi"/>
        </w:rPr>
        <w:t xml:space="preserve">Hopkins, A.P., N.C. Hansen, </w:t>
      </w:r>
      <w:r w:rsidRPr="009D77D7">
        <w:rPr>
          <w:rFonts w:asciiTheme="majorHAnsi" w:hAnsiTheme="majorHAnsi" w:cstheme="majorHAnsi"/>
          <w:b/>
        </w:rPr>
        <w:t>B.G. Hopkins</w:t>
      </w:r>
      <w:r w:rsidRPr="009D77D7">
        <w:rPr>
          <w:rFonts w:asciiTheme="majorHAnsi" w:hAnsiTheme="majorHAnsi" w:cstheme="majorHAnsi"/>
        </w:rPr>
        <w:t>, and K.</w:t>
      </w:r>
      <w:r w:rsidR="00542A48" w:rsidRPr="009D77D7">
        <w:rPr>
          <w:rFonts w:asciiTheme="majorHAnsi" w:hAnsiTheme="majorHAnsi" w:cstheme="majorHAnsi"/>
        </w:rPr>
        <w:t xml:space="preserve"> </w:t>
      </w:r>
      <w:r w:rsidRPr="009D77D7">
        <w:rPr>
          <w:rFonts w:asciiTheme="majorHAnsi" w:hAnsiTheme="majorHAnsi" w:cstheme="majorHAnsi"/>
        </w:rPr>
        <w:t>Russell. 2017</w:t>
      </w:r>
      <w:r w:rsidR="008D5B5A" w:rsidRPr="009D77D7">
        <w:rPr>
          <w:rFonts w:asciiTheme="majorHAnsi" w:hAnsiTheme="majorHAnsi" w:cstheme="majorHAnsi"/>
        </w:rPr>
        <w:t>.</w:t>
      </w:r>
      <w:r w:rsidRPr="009D77D7">
        <w:rPr>
          <w:rFonts w:asciiTheme="majorHAnsi" w:hAnsiTheme="majorHAnsi" w:cstheme="majorHAnsi"/>
        </w:rPr>
        <w:t xml:space="preserve"> </w:t>
      </w:r>
      <w:r w:rsidRPr="00350116">
        <w:rPr>
          <w:rFonts w:asciiTheme="majorHAnsi" w:hAnsiTheme="majorHAnsi" w:cstheme="majorHAnsi"/>
        </w:rPr>
        <w:t xml:space="preserve">Nitrogen and irrigation interactions in water-stressed turfgrass species. </w:t>
      </w:r>
      <w:r w:rsidRPr="00350116">
        <w:rPr>
          <w:rFonts w:asciiTheme="majorHAnsi" w:hAnsiTheme="majorHAnsi" w:cstheme="majorHAnsi"/>
          <w:bCs/>
          <w:i/>
        </w:rPr>
        <w:t xml:space="preserve">In </w:t>
      </w:r>
      <w:r w:rsidRPr="00350116">
        <w:rPr>
          <w:rFonts w:asciiTheme="majorHAnsi" w:hAnsiTheme="majorHAnsi" w:cstheme="majorHAnsi"/>
          <w:bCs/>
        </w:rPr>
        <w:t xml:space="preserve">Abstracts, </w:t>
      </w:r>
      <w:r w:rsidRPr="00350116">
        <w:rPr>
          <w:rFonts w:asciiTheme="majorHAnsi" w:hAnsiTheme="majorHAnsi" w:cstheme="majorHAnsi"/>
          <w:bCs/>
          <w:i/>
        </w:rPr>
        <w:t>ASA•CSSA•SSSA International Annu. Meet.;</w:t>
      </w:r>
      <w:r w:rsidRPr="00350116">
        <w:rPr>
          <w:rFonts w:asciiTheme="majorHAnsi" w:hAnsiTheme="majorHAnsi" w:cstheme="majorHAnsi"/>
          <w:bCs/>
        </w:rPr>
        <w:t xml:space="preserve"> 22-25 Oct 2017; Tampa, FL. Madison, WI: ASA-CSA-SSSA.</w:t>
      </w:r>
      <w:r w:rsidR="00F3493E" w:rsidRPr="00350116">
        <w:rPr>
          <w:rFonts w:asciiTheme="majorHAnsi" w:hAnsiTheme="majorHAnsi" w:cstheme="majorHAnsi"/>
          <w:bCs/>
        </w:rPr>
        <w:t xml:space="preserve"> Poster No.</w:t>
      </w:r>
      <w:r w:rsidR="00F3493E" w:rsidRPr="00350116">
        <w:rPr>
          <w:rFonts w:asciiTheme="majorHAnsi" w:hAnsiTheme="majorHAnsi" w:cstheme="majorHAnsi"/>
        </w:rPr>
        <w:t xml:space="preserve"> 301.</w:t>
      </w:r>
    </w:p>
    <w:p w14:paraId="2320505C" w14:textId="2C055844" w:rsidR="00C64DE5" w:rsidRPr="00350116" w:rsidRDefault="00B12935">
      <w:pPr>
        <w:ind w:left="540" w:hanging="360"/>
        <w:rPr>
          <w:rFonts w:asciiTheme="majorHAnsi" w:hAnsiTheme="majorHAnsi" w:cstheme="majorHAnsi"/>
        </w:rPr>
      </w:pPr>
      <w:r w:rsidRPr="00350116">
        <w:rPr>
          <w:rFonts w:asciiTheme="majorHAnsi" w:hAnsiTheme="majorHAnsi" w:cstheme="majorHAnsi"/>
        </w:rPr>
        <w:t xml:space="preserve">Nelson, </w:t>
      </w:r>
      <w:r w:rsidR="00C64DE5" w:rsidRPr="00350116">
        <w:rPr>
          <w:rFonts w:asciiTheme="majorHAnsi" w:hAnsiTheme="majorHAnsi" w:cstheme="majorHAnsi"/>
        </w:rPr>
        <w:t>S</w:t>
      </w:r>
      <w:r w:rsidRPr="00350116">
        <w:rPr>
          <w:rFonts w:asciiTheme="majorHAnsi" w:hAnsiTheme="majorHAnsi" w:cstheme="majorHAnsi"/>
        </w:rPr>
        <w:t>.</w:t>
      </w:r>
      <w:r w:rsidR="00C64DE5" w:rsidRPr="00350116">
        <w:rPr>
          <w:rFonts w:asciiTheme="majorHAnsi" w:hAnsiTheme="majorHAnsi" w:cstheme="majorHAnsi"/>
        </w:rPr>
        <w:t>V</w:t>
      </w:r>
      <w:r w:rsidRPr="00350116">
        <w:rPr>
          <w:rFonts w:asciiTheme="majorHAnsi" w:hAnsiTheme="majorHAnsi" w:cstheme="majorHAnsi"/>
        </w:rPr>
        <w:t>.</w:t>
      </w:r>
      <w:r w:rsidR="00C64DE5" w:rsidRPr="00350116">
        <w:rPr>
          <w:rFonts w:asciiTheme="majorHAnsi" w:hAnsiTheme="majorHAnsi" w:cstheme="majorHAnsi"/>
        </w:rPr>
        <w:t>, W</w:t>
      </w:r>
      <w:r w:rsidRPr="00350116">
        <w:rPr>
          <w:rFonts w:asciiTheme="majorHAnsi" w:hAnsiTheme="majorHAnsi" w:cstheme="majorHAnsi"/>
        </w:rPr>
        <w:t xml:space="preserve">. </w:t>
      </w:r>
      <w:r w:rsidR="00C64DE5" w:rsidRPr="00350116">
        <w:rPr>
          <w:rFonts w:asciiTheme="majorHAnsi" w:hAnsiTheme="majorHAnsi" w:cstheme="majorHAnsi"/>
        </w:rPr>
        <w:t>Petersen, J</w:t>
      </w:r>
      <w:r w:rsidRPr="00350116">
        <w:rPr>
          <w:rFonts w:asciiTheme="majorHAnsi" w:hAnsiTheme="majorHAnsi" w:cstheme="majorHAnsi"/>
        </w:rPr>
        <w:t>.</w:t>
      </w:r>
      <w:r w:rsidR="009245E0" w:rsidRPr="00350116">
        <w:rPr>
          <w:rFonts w:asciiTheme="majorHAnsi" w:hAnsiTheme="majorHAnsi" w:cstheme="majorHAnsi"/>
        </w:rPr>
        <w:t>D.</w:t>
      </w:r>
      <w:r w:rsidRPr="00350116">
        <w:rPr>
          <w:rFonts w:asciiTheme="majorHAnsi" w:hAnsiTheme="majorHAnsi" w:cstheme="majorHAnsi"/>
        </w:rPr>
        <w:t xml:space="preserve"> </w:t>
      </w:r>
      <w:r w:rsidR="00C64DE5" w:rsidRPr="00350116">
        <w:rPr>
          <w:rFonts w:asciiTheme="majorHAnsi" w:hAnsiTheme="majorHAnsi" w:cstheme="majorHAnsi"/>
        </w:rPr>
        <w:t>Svedin, M</w:t>
      </w:r>
      <w:r w:rsidRPr="00350116">
        <w:rPr>
          <w:rFonts w:asciiTheme="majorHAnsi" w:hAnsiTheme="majorHAnsi" w:cstheme="majorHAnsi"/>
        </w:rPr>
        <w:t xml:space="preserve">. </w:t>
      </w:r>
      <w:r w:rsidR="009D77D7">
        <w:rPr>
          <w:rFonts w:asciiTheme="majorHAnsi" w:hAnsiTheme="majorHAnsi" w:cstheme="majorHAnsi"/>
        </w:rPr>
        <w:t>Madsen, V.</w:t>
      </w:r>
      <w:r w:rsidR="00C64DE5" w:rsidRPr="00350116">
        <w:rPr>
          <w:rFonts w:asciiTheme="majorHAnsi" w:hAnsiTheme="majorHAnsi" w:cstheme="majorHAnsi"/>
        </w:rPr>
        <w:t>J</w:t>
      </w:r>
      <w:r w:rsidRPr="00350116">
        <w:rPr>
          <w:rFonts w:asciiTheme="majorHAnsi" w:hAnsiTheme="majorHAnsi" w:cstheme="majorHAnsi"/>
        </w:rPr>
        <w:t>.</w:t>
      </w:r>
      <w:r w:rsidR="00C64DE5" w:rsidRPr="00350116">
        <w:rPr>
          <w:rFonts w:asciiTheme="majorHAnsi" w:hAnsiTheme="majorHAnsi" w:cstheme="majorHAnsi"/>
        </w:rPr>
        <w:t xml:space="preserve"> Anderson, N</w:t>
      </w:r>
      <w:r w:rsidRPr="00350116">
        <w:rPr>
          <w:rFonts w:asciiTheme="majorHAnsi" w:hAnsiTheme="majorHAnsi" w:cstheme="majorHAnsi"/>
        </w:rPr>
        <w:t>.</w:t>
      </w:r>
      <w:r w:rsidR="00C64DE5" w:rsidRPr="00350116">
        <w:rPr>
          <w:rFonts w:asciiTheme="majorHAnsi" w:hAnsiTheme="majorHAnsi" w:cstheme="majorHAnsi"/>
        </w:rPr>
        <w:t>C</w:t>
      </w:r>
      <w:r w:rsidRPr="00350116">
        <w:rPr>
          <w:rFonts w:asciiTheme="majorHAnsi" w:hAnsiTheme="majorHAnsi" w:cstheme="majorHAnsi"/>
        </w:rPr>
        <w:t>.</w:t>
      </w:r>
      <w:r w:rsidR="00C64DE5" w:rsidRPr="00350116">
        <w:rPr>
          <w:rFonts w:asciiTheme="majorHAnsi" w:hAnsiTheme="majorHAnsi" w:cstheme="majorHAnsi"/>
        </w:rPr>
        <w:t xml:space="preserve"> Hansen, </w:t>
      </w:r>
      <w:r w:rsidRPr="00350116">
        <w:rPr>
          <w:rFonts w:asciiTheme="majorHAnsi" w:hAnsiTheme="majorHAnsi" w:cstheme="majorHAnsi"/>
          <w:b/>
        </w:rPr>
        <w:t>B.G.</w:t>
      </w:r>
      <w:r w:rsidR="00C64DE5" w:rsidRPr="00350116">
        <w:rPr>
          <w:rFonts w:asciiTheme="majorHAnsi" w:hAnsiTheme="majorHAnsi" w:cstheme="majorHAnsi"/>
          <w:b/>
        </w:rPr>
        <w:t xml:space="preserve"> Hopkins</w:t>
      </w:r>
      <w:r w:rsidRPr="00350116">
        <w:rPr>
          <w:rFonts w:asciiTheme="majorHAnsi" w:hAnsiTheme="majorHAnsi" w:cstheme="majorHAnsi"/>
        </w:rPr>
        <w:t xml:space="preserve">. 2017. Polyacrylamide for increasing soil moisture and seeding success. </w:t>
      </w:r>
      <w:r w:rsidRPr="00350116">
        <w:rPr>
          <w:rFonts w:asciiTheme="majorHAnsi" w:hAnsiTheme="majorHAnsi" w:cstheme="majorHAnsi"/>
          <w:bCs/>
          <w:i/>
        </w:rPr>
        <w:t xml:space="preserve">In </w:t>
      </w:r>
      <w:r w:rsidRPr="00350116">
        <w:rPr>
          <w:rFonts w:asciiTheme="majorHAnsi" w:hAnsiTheme="majorHAnsi" w:cstheme="majorHAnsi"/>
          <w:bCs/>
        </w:rPr>
        <w:t xml:space="preserve">Abstracts, </w:t>
      </w:r>
      <w:r w:rsidRPr="00350116">
        <w:rPr>
          <w:rFonts w:asciiTheme="majorHAnsi" w:hAnsiTheme="majorHAnsi" w:cstheme="majorHAnsi"/>
          <w:bCs/>
          <w:i/>
        </w:rPr>
        <w:t>ASA•CSSA•SSSA International Annu. Meet.;</w:t>
      </w:r>
      <w:r w:rsidRPr="00350116">
        <w:rPr>
          <w:rFonts w:asciiTheme="majorHAnsi" w:hAnsiTheme="majorHAnsi" w:cstheme="majorHAnsi"/>
          <w:vertAlign w:val="superscript"/>
        </w:rPr>
        <w:t xml:space="preserve"> </w:t>
      </w:r>
      <w:r w:rsidRPr="00350116">
        <w:rPr>
          <w:rFonts w:asciiTheme="majorHAnsi" w:hAnsiTheme="majorHAnsi" w:cstheme="majorHAnsi"/>
        </w:rPr>
        <w:t xml:space="preserve">22-25 October 2017; Tampa, FL. </w:t>
      </w:r>
      <w:r w:rsidR="0048552C" w:rsidRPr="00350116">
        <w:rPr>
          <w:rFonts w:asciiTheme="majorHAnsi" w:hAnsiTheme="majorHAnsi" w:cstheme="majorHAnsi"/>
          <w:bCs/>
        </w:rPr>
        <w:t>Madison, WI: ASA-CSA-SSSA.</w:t>
      </w:r>
      <w:r w:rsidR="00D07A64" w:rsidRPr="00350116">
        <w:rPr>
          <w:rFonts w:asciiTheme="majorHAnsi" w:hAnsiTheme="majorHAnsi" w:cstheme="majorHAnsi"/>
          <w:bCs/>
        </w:rPr>
        <w:t xml:space="preserve"> Poster No. </w:t>
      </w:r>
      <w:r w:rsidR="00D07A64" w:rsidRPr="00350116">
        <w:rPr>
          <w:rFonts w:asciiTheme="majorHAnsi" w:hAnsiTheme="majorHAnsi" w:cstheme="majorHAnsi"/>
        </w:rPr>
        <w:t>910.</w:t>
      </w:r>
    </w:p>
    <w:p w14:paraId="29B79C8F" w14:textId="6417F7C0" w:rsidR="005C0360" w:rsidRPr="00350116" w:rsidRDefault="001C05AA">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 xml:space="preserve">Porter, </w:t>
      </w:r>
      <w:r w:rsidR="00135E4F" w:rsidRPr="00350116">
        <w:rPr>
          <w:rFonts w:asciiTheme="majorHAnsi" w:hAnsiTheme="majorHAnsi" w:cstheme="majorHAnsi"/>
        </w:rPr>
        <w:t>W</w:t>
      </w:r>
      <w:r w:rsidRPr="00350116">
        <w:rPr>
          <w:rFonts w:asciiTheme="majorHAnsi" w:hAnsiTheme="majorHAnsi" w:cstheme="majorHAnsi"/>
        </w:rPr>
        <w:t>.</w:t>
      </w:r>
      <w:r w:rsidR="004A6C54" w:rsidRPr="00350116">
        <w:rPr>
          <w:rFonts w:asciiTheme="majorHAnsi" w:hAnsiTheme="majorHAnsi" w:cstheme="majorHAnsi"/>
        </w:rPr>
        <w:t xml:space="preserve"> </w:t>
      </w:r>
      <w:r w:rsidR="00135E4F" w:rsidRPr="00350116">
        <w:rPr>
          <w:rFonts w:asciiTheme="majorHAnsi" w:hAnsiTheme="majorHAnsi" w:cstheme="majorHAnsi"/>
        </w:rPr>
        <w:t>H.,</w:t>
      </w:r>
      <w:r w:rsidR="005C0360" w:rsidRPr="00350116">
        <w:rPr>
          <w:rFonts w:asciiTheme="majorHAnsi" w:hAnsiTheme="majorHAnsi" w:cstheme="majorHAnsi"/>
        </w:rPr>
        <w:t xml:space="preserve"> J</w:t>
      </w:r>
      <w:r w:rsidRPr="00350116">
        <w:rPr>
          <w:rFonts w:asciiTheme="majorHAnsi" w:hAnsiTheme="majorHAnsi" w:cstheme="majorHAnsi"/>
        </w:rPr>
        <w:t>.</w:t>
      </w:r>
      <w:r w:rsidR="0094335F" w:rsidRPr="00350116">
        <w:rPr>
          <w:rFonts w:asciiTheme="majorHAnsi" w:hAnsiTheme="majorHAnsi" w:cstheme="majorHAnsi"/>
        </w:rPr>
        <w:t>D. Svedin</w:t>
      </w:r>
      <w:r w:rsidR="005C0360" w:rsidRPr="00350116">
        <w:rPr>
          <w:rFonts w:asciiTheme="majorHAnsi" w:hAnsiTheme="majorHAnsi" w:cstheme="majorHAnsi"/>
        </w:rPr>
        <w:t>, T</w:t>
      </w:r>
      <w:r w:rsidRPr="00350116">
        <w:rPr>
          <w:rFonts w:asciiTheme="majorHAnsi" w:hAnsiTheme="majorHAnsi" w:cstheme="majorHAnsi"/>
        </w:rPr>
        <w:t>.</w:t>
      </w:r>
      <w:r w:rsidR="005C0360" w:rsidRPr="00350116">
        <w:rPr>
          <w:rFonts w:asciiTheme="majorHAnsi" w:hAnsiTheme="majorHAnsi" w:cstheme="majorHAnsi"/>
        </w:rPr>
        <w:t xml:space="preserve">J. Hopkins, and </w:t>
      </w:r>
      <w:r w:rsidR="005C0360" w:rsidRPr="00350116">
        <w:rPr>
          <w:rFonts w:asciiTheme="majorHAnsi" w:hAnsiTheme="majorHAnsi" w:cstheme="majorHAnsi"/>
          <w:b/>
        </w:rPr>
        <w:t>B</w:t>
      </w:r>
      <w:r w:rsidRPr="00350116">
        <w:rPr>
          <w:rFonts w:asciiTheme="majorHAnsi" w:hAnsiTheme="majorHAnsi" w:cstheme="majorHAnsi"/>
          <w:b/>
        </w:rPr>
        <w:t>.</w:t>
      </w:r>
      <w:r w:rsidR="005C0360" w:rsidRPr="00350116">
        <w:rPr>
          <w:rFonts w:asciiTheme="majorHAnsi" w:hAnsiTheme="majorHAnsi" w:cstheme="majorHAnsi"/>
          <w:b/>
        </w:rPr>
        <w:t xml:space="preserve">G. Hopkins. </w:t>
      </w:r>
      <w:r w:rsidR="005C0360" w:rsidRPr="00350116">
        <w:rPr>
          <w:rFonts w:asciiTheme="majorHAnsi" w:hAnsiTheme="majorHAnsi" w:cstheme="majorHAnsi"/>
        </w:rPr>
        <w:t xml:space="preserve">2017. </w:t>
      </w:r>
      <w:r w:rsidR="005C0360" w:rsidRPr="00350116">
        <w:rPr>
          <w:rFonts w:asciiTheme="majorHAnsi" w:hAnsiTheme="majorHAnsi" w:cstheme="majorHAnsi"/>
          <w:bCs/>
        </w:rPr>
        <w:t>Polymer coated urea research summary: Meeting plant requirements while mitigating environmental impacts.</w:t>
      </w:r>
      <w:r w:rsidR="005C0360" w:rsidRPr="00350116">
        <w:rPr>
          <w:rFonts w:asciiTheme="majorHAnsi" w:hAnsiTheme="majorHAnsi" w:cstheme="majorHAnsi"/>
        </w:rPr>
        <w:t xml:space="preserve">  </w:t>
      </w:r>
      <w:r w:rsidR="005C0360" w:rsidRPr="00350116">
        <w:rPr>
          <w:rFonts w:asciiTheme="majorHAnsi" w:hAnsiTheme="majorHAnsi" w:cstheme="majorHAnsi"/>
          <w:bCs/>
          <w:i/>
        </w:rPr>
        <w:t xml:space="preserve">In </w:t>
      </w:r>
      <w:r w:rsidR="005C0360" w:rsidRPr="00350116">
        <w:rPr>
          <w:rFonts w:asciiTheme="majorHAnsi" w:hAnsiTheme="majorHAnsi" w:cstheme="majorHAnsi"/>
          <w:bCs/>
        </w:rPr>
        <w:t xml:space="preserve">Abstracts, </w:t>
      </w:r>
      <w:r w:rsidR="005C0360" w:rsidRPr="00350116">
        <w:rPr>
          <w:rFonts w:asciiTheme="majorHAnsi" w:hAnsiTheme="majorHAnsi" w:cstheme="majorHAnsi"/>
          <w:bCs/>
          <w:i/>
        </w:rPr>
        <w:t>ASA•CSSA•SSSA International Annu. Meet.;</w:t>
      </w:r>
      <w:r w:rsidR="005C0360" w:rsidRPr="00350116">
        <w:rPr>
          <w:rFonts w:asciiTheme="majorHAnsi" w:hAnsiTheme="majorHAnsi" w:cstheme="majorHAnsi"/>
          <w:vertAlign w:val="superscript"/>
        </w:rPr>
        <w:t xml:space="preserve"> </w:t>
      </w:r>
      <w:r w:rsidR="005C0360" w:rsidRPr="00350116">
        <w:rPr>
          <w:rFonts w:asciiTheme="majorHAnsi" w:hAnsiTheme="majorHAnsi" w:cstheme="majorHAnsi"/>
        </w:rPr>
        <w:t xml:space="preserve">22-25 October 2017; Tampa, FL. </w:t>
      </w:r>
      <w:r w:rsidR="0048552C" w:rsidRPr="00350116">
        <w:rPr>
          <w:rFonts w:asciiTheme="majorHAnsi" w:hAnsiTheme="majorHAnsi" w:cstheme="majorHAnsi"/>
          <w:bCs/>
        </w:rPr>
        <w:t>Madison, WI: ASA-CSA-SSSA.</w:t>
      </w:r>
    </w:p>
    <w:p w14:paraId="03FDEA34" w14:textId="3BA89AC1" w:rsidR="00411B3D" w:rsidRPr="00E01C08" w:rsidRDefault="009D77D7">
      <w:pPr>
        <w:autoSpaceDE w:val="0"/>
        <w:autoSpaceDN w:val="0"/>
        <w:adjustRightInd w:val="0"/>
        <w:ind w:left="540" w:hanging="360"/>
        <w:rPr>
          <w:rFonts w:asciiTheme="majorHAnsi" w:hAnsiTheme="majorHAnsi" w:cstheme="majorHAnsi"/>
        </w:rPr>
      </w:pPr>
      <w:r w:rsidRPr="00E01C08">
        <w:rPr>
          <w:rFonts w:asciiTheme="majorHAnsi" w:hAnsiTheme="majorHAnsi" w:cstheme="majorHAnsi"/>
        </w:rPr>
        <w:t>Svedin, J.</w:t>
      </w:r>
      <w:r w:rsidR="00411B3D" w:rsidRPr="00E01C08">
        <w:rPr>
          <w:rFonts w:asciiTheme="majorHAnsi" w:hAnsiTheme="majorHAnsi" w:cstheme="majorHAnsi"/>
        </w:rPr>
        <w:t xml:space="preserve">D., R. Kerry, N.C. Hansen, and </w:t>
      </w:r>
      <w:r w:rsidR="00411B3D" w:rsidRPr="00E01C08">
        <w:rPr>
          <w:rFonts w:asciiTheme="majorHAnsi" w:hAnsiTheme="majorHAnsi" w:cstheme="majorHAnsi"/>
          <w:b/>
        </w:rPr>
        <w:t>B.G. Hopkins</w:t>
      </w:r>
      <w:r w:rsidR="00411B3D" w:rsidRPr="00E01C08">
        <w:rPr>
          <w:rFonts w:asciiTheme="majorHAnsi" w:hAnsiTheme="majorHAnsi" w:cstheme="majorHAnsi"/>
        </w:rPr>
        <w:t xml:space="preserve">. 2017. Developing irrigation zones from a field scale crop water productivity map. </w:t>
      </w:r>
      <w:r w:rsidR="00411B3D" w:rsidRPr="00E01C08">
        <w:rPr>
          <w:rFonts w:asciiTheme="majorHAnsi" w:hAnsiTheme="majorHAnsi" w:cstheme="majorHAnsi"/>
          <w:bCs/>
          <w:i/>
        </w:rPr>
        <w:t xml:space="preserve">In </w:t>
      </w:r>
      <w:r w:rsidR="00411B3D" w:rsidRPr="00E01C08">
        <w:rPr>
          <w:rFonts w:asciiTheme="majorHAnsi" w:hAnsiTheme="majorHAnsi" w:cstheme="majorHAnsi"/>
          <w:bCs/>
        </w:rPr>
        <w:t xml:space="preserve">Abstracts, </w:t>
      </w:r>
      <w:r w:rsidR="00411B3D" w:rsidRPr="00E01C08">
        <w:rPr>
          <w:rFonts w:asciiTheme="majorHAnsi" w:hAnsiTheme="majorHAnsi" w:cstheme="majorHAnsi"/>
          <w:bCs/>
          <w:i/>
        </w:rPr>
        <w:t>ASA•CSSA•SSSA International Annu. Meet.;</w:t>
      </w:r>
      <w:r w:rsidR="00411B3D" w:rsidRPr="00E01C08">
        <w:rPr>
          <w:rFonts w:asciiTheme="majorHAnsi" w:hAnsiTheme="majorHAnsi" w:cstheme="majorHAnsi"/>
          <w:vertAlign w:val="superscript"/>
        </w:rPr>
        <w:t xml:space="preserve"> </w:t>
      </w:r>
      <w:r w:rsidR="00411B3D" w:rsidRPr="00E01C08">
        <w:rPr>
          <w:rFonts w:asciiTheme="majorHAnsi" w:hAnsiTheme="majorHAnsi" w:cstheme="majorHAnsi"/>
        </w:rPr>
        <w:t xml:space="preserve">22-25 October 2017; Tampa, FL. </w:t>
      </w:r>
      <w:r w:rsidR="00411B3D" w:rsidRPr="00E01C08">
        <w:rPr>
          <w:rFonts w:asciiTheme="majorHAnsi" w:hAnsiTheme="majorHAnsi" w:cstheme="majorHAnsi"/>
          <w:bCs/>
        </w:rPr>
        <w:t>Madison, WI: ASA-CSA-SSSA.</w:t>
      </w:r>
    </w:p>
    <w:p w14:paraId="3F0E6E9C" w14:textId="77777777" w:rsidR="00BB1B8A" w:rsidRPr="00350116" w:rsidRDefault="00BB1B8A">
      <w:pPr>
        <w:ind w:left="540" w:hanging="270"/>
        <w:rPr>
          <w:rFonts w:asciiTheme="majorHAnsi" w:hAnsiTheme="majorHAnsi" w:cstheme="majorHAnsi"/>
        </w:rPr>
      </w:pPr>
      <w:r w:rsidRPr="00E01C08">
        <w:rPr>
          <w:rFonts w:asciiTheme="majorHAnsi" w:hAnsiTheme="majorHAnsi" w:cstheme="majorHAnsi"/>
        </w:rPr>
        <w:t xml:space="preserve">Thurgood, G.W., and </w:t>
      </w:r>
      <w:r w:rsidRPr="00E01C08">
        <w:rPr>
          <w:rFonts w:asciiTheme="majorHAnsi" w:hAnsiTheme="majorHAnsi" w:cstheme="majorHAnsi"/>
          <w:b/>
        </w:rPr>
        <w:t>B.G. Hopkins</w:t>
      </w:r>
      <w:r w:rsidRPr="00E01C08">
        <w:rPr>
          <w:rFonts w:asciiTheme="majorHAnsi" w:hAnsiTheme="majorHAnsi" w:cstheme="majorHAnsi"/>
        </w:rPr>
        <w:t xml:space="preserve">. 2017. Potato yield response to select phosphorus and potassium sources. In Abstracts, ASA•CSSA•SSSA International </w:t>
      </w:r>
      <w:r w:rsidRPr="00350116">
        <w:rPr>
          <w:rFonts w:asciiTheme="majorHAnsi" w:hAnsiTheme="majorHAnsi" w:cstheme="majorHAnsi"/>
        </w:rPr>
        <w:t>Annu. Meet.; 22-25 October 2017; Tampa, FL. Madison, WI: ASA-CSA-SSSA. 107523; Poster No. 215</w:t>
      </w:r>
      <w:r w:rsidR="00D07A64" w:rsidRPr="00350116">
        <w:rPr>
          <w:rFonts w:asciiTheme="majorHAnsi" w:hAnsiTheme="majorHAnsi" w:cstheme="majorHAnsi"/>
        </w:rPr>
        <w:t>.</w:t>
      </w:r>
    </w:p>
    <w:p w14:paraId="27B62679" w14:textId="4E45C31E" w:rsidR="004A4F45" w:rsidRPr="00350116" w:rsidRDefault="001C05AA">
      <w:pPr>
        <w:autoSpaceDE w:val="0"/>
        <w:autoSpaceDN w:val="0"/>
        <w:adjustRightInd w:val="0"/>
        <w:ind w:left="540" w:hanging="360"/>
        <w:rPr>
          <w:rFonts w:asciiTheme="majorHAnsi" w:hAnsiTheme="majorHAnsi" w:cstheme="majorHAnsi"/>
        </w:rPr>
      </w:pPr>
      <w:r w:rsidRPr="00350116">
        <w:rPr>
          <w:rFonts w:asciiTheme="majorHAnsi" w:hAnsiTheme="majorHAnsi" w:cstheme="majorHAnsi"/>
        </w:rPr>
        <w:t xml:space="preserve">Valencia, </w:t>
      </w:r>
      <w:r w:rsidR="00491E9C" w:rsidRPr="00350116">
        <w:rPr>
          <w:rFonts w:asciiTheme="majorHAnsi" w:hAnsiTheme="majorHAnsi" w:cstheme="majorHAnsi"/>
        </w:rPr>
        <w:t>M</w:t>
      </w:r>
      <w:r w:rsidRPr="00350116">
        <w:rPr>
          <w:rFonts w:asciiTheme="majorHAnsi" w:hAnsiTheme="majorHAnsi" w:cstheme="majorHAnsi"/>
        </w:rPr>
        <w:t>.</w:t>
      </w:r>
      <w:r w:rsidR="00491E9C" w:rsidRPr="00350116">
        <w:rPr>
          <w:rFonts w:asciiTheme="majorHAnsi" w:hAnsiTheme="majorHAnsi" w:cstheme="majorHAnsi"/>
        </w:rPr>
        <w:t>C., J</w:t>
      </w:r>
      <w:r w:rsidRPr="00350116">
        <w:rPr>
          <w:rFonts w:asciiTheme="majorHAnsi" w:hAnsiTheme="majorHAnsi" w:cstheme="majorHAnsi"/>
        </w:rPr>
        <w:t>.</w:t>
      </w:r>
      <w:r w:rsidR="00491E9C" w:rsidRPr="00350116">
        <w:rPr>
          <w:rFonts w:asciiTheme="majorHAnsi" w:hAnsiTheme="majorHAnsi" w:cstheme="majorHAnsi"/>
        </w:rPr>
        <w:t>D. Svedin, T</w:t>
      </w:r>
      <w:r w:rsidRPr="00350116">
        <w:rPr>
          <w:rFonts w:asciiTheme="majorHAnsi" w:hAnsiTheme="majorHAnsi" w:cstheme="majorHAnsi"/>
        </w:rPr>
        <w:t>.</w:t>
      </w:r>
      <w:r w:rsidR="00491E9C" w:rsidRPr="00350116">
        <w:rPr>
          <w:rFonts w:asciiTheme="majorHAnsi" w:hAnsiTheme="majorHAnsi" w:cstheme="majorHAnsi"/>
        </w:rPr>
        <w:t xml:space="preserve">J. Hopkins, and </w:t>
      </w:r>
      <w:r w:rsidR="00491E9C" w:rsidRPr="00350116">
        <w:rPr>
          <w:rFonts w:asciiTheme="majorHAnsi" w:hAnsiTheme="majorHAnsi" w:cstheme="majorHAnsi"/>
          <w:b/>
        </w:rPr>
        <w:t>B</w:t>
      </w:r>
      <w:r w:rsidRPr="00350116">
        <w:rPr>
          <w:rFonts w:asciiTheme="majorHAnsi" w:hAnsiTheme="majorHAnsi" w:cstheme="majorHAnsi"/>
          <w:b/>
        </w:rPr>
        <w:t>.</w:t>
      </w:r>
      <w:r w:rsidR="00491E9C" w:rsidRPr="00350116">
        <w:rPr>
          <w:rFonts w:asciiTheme="majorHAnsi" w:hAnsiTheme="majorHAnsi" w:cstheme="majorHAnsi"/>
          <w:b/>
        </w:rPr>
        <w:t>G. Hopkins</w:t>
      </w:r>
      <w:r w:rsidR="00491E9C" w:rsidRPr="00350116">
        <w:rPr>
          <w:rFonts w:asciiTheme="majorHAnsi" w:hAnsiTheme="majorHAnsi" w:cstheme="majorHAnsi"/>
        </w:rPr>
        <w:t xml:space="preserve">. 2017. Rate, Timing, Placement and Enhanced Fertilizer Sources for Improving Phosphorus Use Efficiency. </w:t>
      </w:r>
      <w:r w:rsidR="00491E9C" w:rsidRPr="00350116">
        <w:rPr>
          <w:rFonts w:asciiTheme="majorHAnsi" w:hAnsiTheme="majorHAnsi" w:cstheme="majorHAnsi"/>
          <w:bCs/>
          <w:i/>
        </w:rPr>
        <w:t xml:space="preserve">In </w:t>
      </w:r>
      <w:r w:rsidR="00491E9C" w:rsidRPr="00350116">
        <w:rPr>
          <w:rFonts w:asciiTheme="majorHAnsi" w:hAnsiTheme="majorHAnsi" w:cstheme="majorHAnsi"/>
          <w:bCs/>
        </w:rPr>
        <w:t xml:space="preserve">Abstracts, </w:t>
      </w:r>
      <w:r w:rsidR="00491E9C" w:rsidRPr="00350116">
        <w:rPr>
          <w:rFonts w:asciiTheme="majorHAnsi" w:hAnsiTheme="majorHAnsi" w:cstheme="majorHAnsi"/>
          <w:bCs/>
          <w:i/>
        </w:rPr>
        <w:t>ASA•CSSA•SSSA International Annu. Meet.;</w:t>
      </w:r>
      <w:r w:rsidR="00491E9C" w:rsidRPr="00350116">
        <w:rPr>
          <w:rFonts w:asciiTheme="majorHAnsi" w:hAnsiTheme="majorHAnsi" w:cstheme="majorHAnsi"/>
          <w:vertAlign w:val="superscript"/>
        </w:rPr>
        <w:t xml:space="preserve"> </w:t>
      </w:r>
      <w:r w:rsidR="00491E9C" w:rsidRPr="00350116">
        <w:rPr>
          <w:rFonts w:asciiTheme="majorHAnsi" w:hAnsiTheme="majorHAnsi" w:cstheme="majorHAnsi"/>
        </w:rPr>
        <w:t xml:space="preserve">22-25 October 2017; Tampa, FL. </w:t>
      </w:r>
      <w:r w:rsidR="0048552C" w:rsidRPr="00350116">
        <w:rPr>
          <w:rFonts w:asciiTheme="majorHAnsi" w:hAnsiTheme="majorHAnsi" w:cstheme="majorHAnsi"/>
          <w:bCs/>
        </w:rPr>
        <w:t>Madison, WI: ASA-CSA-SSSA.</w:t>
      </w:r>
      <w:r w:rsidR="004C3BD6" w:rsidRPr="00350116">
        <w:rPr>
          <w:rFonts w:asciiTheme="majorHAnsi" w:hAnsiTheme="majorHAnsi" w:cstheme="majorHAnsi"/>
          <w:bCs/>
        </w:rPr>
        <w:t xml:space="preserve"> 106055</w:t>
      </w:r>
      <w:r w:rsidR="00BB1B8A" w:rsidRPr="00350116">
        <w:rPr>
          <w:rFonts w:asciiTheme="majorHAnsi" w:hAnsiTheme="majorHAnsi" w:cstheme="majorHAnsi"/>
          <w:bCs/>
        </w:rPr>
        <w:t>;</w:t>
      </w:r>
      <w:r w:rsidR="004C3BD6" w:rsidRPr="00350116">
        <w:rPr>
          <w:rFonts w:asciiTheme="majorHAnsi" w:hAnsiTheme="majorHAnsi" w:cstheme="majorHAnsi"/>
          <w:bCs/>
        </w:rPr>
        <w:t xml:space="preserve"> poster No. 211.</w:t>
      </w:r>
    </w:p>
    <w:p w14:paraId="11EEB498" w14:textId="77777777" w:rsidR="00BF7D69" w:rsidRPr="00350116" w:rsidRDefault="009E0388">
      <w:pPr>
        <w:ind w:left="540" w:hanging="360"/>
        <w:rPr>
          <w:rFonts w:asciiTheme="majorHAnsi" w:hAnsiTheme="majorHAnsi" w:cstheme="majorHAnsi"/>
        </w:rPr>
      </w:pPr>
      <w:r w:rsidRPr="00350116">
        <w:rPr>
          <w:rFonts w:asciiTheme="majorHAnsi" w:hAnsiTheme="majorHAnsi" w:cstheme="majorHAnsi"/>
          <w:b/>
          <w:color w:val="000000" w:themeColor="text1"/>
        </w:rPr>
        <w:t>Hopkins, B.G.</w:t>
      </w:r>
      <w:r w:rsidR="00BF7D69" w:rsidRPr="00350116">
        <w:rPr>
          <w:rFonts w:asciiTheme="majorHAnsi" w:hAnsiTheme="majorHAnsi" w:cstheme="majorHAnsi"/>
        </w:rPr>
        <w:t xml:space="preserve">. 2017. </w:t>
      </w:r>
      <w:r w:rsidRPr="00350116">
        <w:rPr>
          <w:rFonts w:asciiTheme="majorHAnsi" w:hAnsiTheme="majorHAnsi" w:cstheme="majorHAnsi"/>
        </w:rPr>
        <w:t>Mode of action, e</w:t>
      </w:r>
      <w:r w:rsidR="00BF7D69" w:rsidRPr="00350116">
        <w:rPr>
          <w:rFonts w:asciiTheme="majorHAnsi" w:hAnsiTheme="majorHAnsi" w:cstheme="majorHAnsi"/>
        </w:rPr>
        <w:t>ffe</w:t>
      </w:r>
      <w:r w:rsidRPr="00350116">
        <w:rPr>
          <w:rFonts w:asciiTheme="majorHAnsi" w:hAnsiTheme="majorHAnsi" w:cstheme="majorHAnsi"/>
        </w:rPr>
        <w:t>ctiveness, and value of e</w:t>
      </w:r>
      <w:r w:rsidR="00BF7D69" w:rsidRPr="00350116">
        <w:rPr>
          <w:rFonts w:asciiTheme="majorHAnsi" w:hAnsiTheme="majorHAnsi" w:cstheme="majorHAnsi"/>
        </w:rPr>
        <w:t xml:space="preserve">nhanced </w:t>
      </w:r>
      <w:r w:rsidRPr="00350116">
        <w:rPr>
          <w:rFonts w:asciiTheme="majorHAnsi" w:hAnsiTheme="majorHAnsi" w:cstheme="majorHAnsi"/>
        </w:rPr>
        <w:t>e</w:t>
      </w:r>
      <w:r w:rsidR="00BF7D69" w:rsidRPr="00350116">
        <w:rPr>
          <w:rFonts w:asciiTheme="majorHAnsi" w:hAnsiTheme="majorHAnsi" w:cstheme="majorHAnsi"/>
        </w:rPr>
        <w:t xml:space="preserve">fficiency </w:t>
      </w:r>
      <w:r w:rsidRPr="00350116">
        <w:rPr>
          <w:rFonts w:asciiTheme="majorHAnsi" w:hAnsiTheme="majorHAnsi" w:cstheme="majorHAnsi"/>
        </w:rPr>
        <w:t>macro- and m</w:t>
      </w:r>
      <w:r w:rsidR="00BF7D69" w:rsidRPr="00350116">
        <w:rPr>
          <w:rFonts w:asciiTheme="majorHAnsi" w:hAnsiTheme="majorHAnsi" w:cstheme="majorHAnsi"/>
        </w:rPr>
        <w:t xml:space="preserve">icronutrient </w:t>
      </w:r>
      <w:r w:rsidRPr="00350116">
        <w:rPr>
          <w:rFonts w:asciiTheme="majorHAnsi" w:hAnsiTheme="majorHAnsi" w:cstheme="majorHAnsi"/>
        </w:rPr>
        <w:t>f</w:t>
      </w:r>
      <w:r w:rsidR="00BF7D69" w:rsidRPr="00350116">
        <w:rPr>
          <w:rFonts w:asciiTheme="majorHAnsi" w:hAnsiTheme="majorHAnsi" w:cstheme="majorHAnsi"/>
        </w:rPr>
        <w:t xml:space="preserve">ertilizer </w:t>
      </w:r>
      <w:r w:rsidRPr="00350116">
        <w:rPr>
          <w:rFonts w:asciiTheme="majorHAnsi" w:hAnsiTheme="majorHAnsi" w:cstheme="majorHAnsi"/>
        </w:rPr>
        <w:t>p</w:t>
      </w:r>
      <w:r w:rsidR="00BF7D69" w:rsidRPr="00350116">
        <w:rPr>
          <w:rFonts w:asciiTheme="majorHAnsi" w:hAnsiTheme="majorHAnsi" w:cstheme="majorHAnsi"/>
        </w:rPr>
        <w:t>roducts</w:t>
      </w:r>
      <w:r w:rsidRPr="00350116">
        <w:rPr>
          <w:rFonts w:asciiTheme="majorHAnsi" w:hAnsiTheme="majorHAnsi" w:cstheme="majorHAnsi"/>
        </w:rPr>
        <w:t xml:space="preserve">. </w:t>
      </w:r>
      <w:r w:rsidRPr="00350116">
        <w:rPr>
          <w:rFonts w:asciiTheme="majorHAnsi" w:hAnsiTheme="majorHAnsi" w:cstheme="majorHAnsi"/>
          <w:i/>
        </w:rPr>
        <w:t>4R Nutrient Stewardship Summit;</w:t>
      </w:r>
      <w:r w:rsidRPr="00350116">
        <w:rPr>
          <w:rFonts w:asciiTheme="majorHAnsi" w:hAnsiTheme="majorHAnsi" w:cstheme="majorHAnsi"/>
        </w:rPr>
        <w:t xml:space="preserve"> 12-13 June 2017; Minneapolis, MN.</w:t>
      </w:r>
      <w:r w:rsidR="009A7CA7" w:rsidRPr="00350116">
        <w:rPr>
          <w:rFonts w:asciiTheme="majorHAnsi" w:hAnsiTheme="majorHAnsi" w:cstheme="majorHAnsi"/>
        </w:rPr>
        <w:t xml:space="preserve"> </w:t>
      </w:r>
      <w:r w:rsidR="00C55126" w:rsidRPr="00350116">
        <w:rPr>
          <w:rFonts w:asciiTheme="majorHAnsi" w:hAnsiTheme="majorHAnsi" w:cstheme="majorHAnsi"/>
        </w:rPr>
        <w:t>Washington, DC: The Fertilizer Institute.</w:t>
      </w:r>
    </w:p>
    <w:p w14:paraId="0D92ED62" w14:textId="77777777" w:rsidR="00DD1191" w:rsidRPr="00350116" w:rsidRDefault="001E532B">
      <w:pPr>
        <w:ind w:left="450" w:hanging="270"/>
        <w:rPr>
          <w:rFonts w:asciiTheme="majorHAnsi" w:hAnsiTheme="majorHAnsi" w:cstheme="majorHAnsi"/>
        </w:rPr>
      </w:pPr>
      <w:r w:rsidRPr="00350116">
        <w:rPr>
          <w:rFonts w:asciiTheme="majorHAnsi" w:hAnsiTheme="majorHAnsi" w:cstheme="majorHAnsi"/>
        </w:rPr>
        <w:t xml:space="preserve">Svedin, J., R. Kerry, N. Hansen, and </w:t>
      </w:r>
      <w:r w:rsidRPr="00350116">
        <w:rPr>
          <w:rFonts w:asciiTheme="majorHAnsi" w:hAnsiTheme="majorHAnsi" w:cstheme="majorHAnsi"/>
          <w:b/>
        </w:rPr>
        <w:t>B.G. Hopkins.</w:t>
      </w:r>
      <w:r w:rsidRPr="00350116">
        <w:rPr>
          <w:rFonts w:asciiTheme="majorHAnsi" w:hAnsiTheme="majorHAnsi" w:cstheme="majorHAnsi"/>
        </w:rPr>
        <w:t xml:space="preserve"> 2017. Using a field scale crop water productivity layer to develop variable rate irrigation zones. </w:t>
      </w:r>
      <w:r w:rsidRPr="00350116">
        <w:rPr>
          <w:rFonts w:asciiTheme="majorHAnsi" w:hAnsiTheme="majorHAnsi" w:cstheme="majorHAnsi"/>
          <w:bCs/>
          <w:i/>
        </w:rPr>
        <w:t>11th European Conf. on Precision Agriculture;</w:t>
      </w:r>
      <w:r w:rsidRPr="00350116">
        <w:rPr>
          <w:rFonts w:asciiTheme="majorHAnsi" w:hAnsiTheme="majorHAnsi" w:cstheme="majorHAnsi"/>
          <w:bCs/>
        </w:rPr>
        <w:t xml:space="preserve"> 16-20 July 2017; Edinburgh, UK.</w:t>
      </w:r>
    </w:p>
    <w:p w14:paraId="58A98AFD" w14:textId="77777777" w:rsidR="002A56A1" w:rsidRPr="00350116" w:rsidRDefault="002A56A1">
      <w:pPr>
        <w:pStyle w:val="content1"/>
        <w:ind w:left="450" w:hanging="270"/>
        <w:rPr>
          <w:rFonts w:asciiTheme="majorHAnsi" w:hAnsiTheme="majorHAnsi" w:cstheme="majorHAnsi"/>
          <w:bCs/>
        </w:rPr>
      </w:pPr>
      <w:r w:rsidRPr="00350116">
        <w:rPr>
          <w:rFonts w:asciiTheme="majorHAnsi" w:hAnsiTheme="majorHAnsi" w:cstheme="majorHAnsi"/>
          <w:sz w:val="22"/>
          <w:szCs w:val="22"/>
        </w:rPr>
        <w:t>Bartholomew</w:t>
      </w:r>
      <w:r w:rsidR="00C6325F" w:rsidRPr="00350116">
        <w:rPr>
          <w:rFonts w:asciiTheme="majorHAnsi" w:hAnsiTheme="majorHAnsi" w:cstheme="majorHAnsi"/>
          <w:sz w:val="22"/>
          <w:szCs w:val="22"/>
        </w:rPr>
        <w:t>, S., J. Buss</w:t>
      </w:r>
      <w:r w:rsidRPr="00350116">
        <w:rPr>
          <w:rFonts w:asciiTheme="majorHAnsi" w:hAnsiTheme="majorHAnsi" w:cstheme="majorHAnsi"/>
          <w:sz w:val="22"/>
          <w:szCs w:val="22"/>
        </w:rPr>
        <w:t xml:space="preserve">, </w:t>
      </w:r>
      <w:r w:rsidR="00C6325F" w:rsidRPr="00350116">
        <w:rPr>
          <w:rFonts w:asciiTheme="majorHAnsi" w:hAnsiTheme="majorHAnsi" w:cstheme="majorHAnsi"/>
          <w:sz w:val="22"/>
          <w:szCs w:val="22"/>
        </w:rPr>
        <w:t xml:space="preserve">N. C. </w:t>
      </w:r>
      <w:r w:rsidRPr="00350116">
        <w:rPr>
          <w:rFonts w:asciiTheme="majorHAnsi" w:hAnsiTheme="majorHAnsi" w:cstheme="majorHAnsi"/>
          <w:sz w:val="22"/>
          <w:szCs w:val="22"/>
        </w:rPr>
        <w:t>Hans</w:t>
      </w:r>
      <w:r w:rsidR="00C6325F" w:rsidRPr="00350116">
        <w:rPr>
          <w:rFonts w:asciiTheme="majorHAnsi" w:hAnsiTheme="majorHAnsi" w:cstheme="majorHAnsi"/>
          <w:sz w:val="22"/>
          <w:szCs w:val="22"/>
        </w:rPr>
        <w:t xml:space="preserve">en, </w:t>
      </w:r>
      <w:r w:rsidR="003621B6" w:rsidRPr="00350116">
        <w:rPr>
          <w:rFonts w:asciiTheme="majorHAnsi" w:hAnsiTheme="majorHAnsi" w:cstheme="majorHAnsi"/>
          <w:sz w:val="22"/>
          <w:szCs w:val="22"/>
        </w:rPr>
        <w:t xml:space="preserve">and </w:t>
      </w:r>
      <w:r w:rsidR="00C6325F" w:rsidRPr="00350116">
        <w:rPr>
          <w:rFonts w:asciiTheme="majorHAnsi" w:hAnsiTheme="majorHAnsi" w:cstheme="majorHAnsi"/>
          <w:b/>
          <w:sz w:val="22"/>
          <w:szCs w:val="22"/>
        </w:rPr>
        <w:t>B. G. Hopkins</w:t>
      </w:r>
      <w:r w:rsidR="003621B6" w:rsidRPr="00350116">
        <w:rPr>
          <w:rFonts w:asciiTheme="majorHAnsi" w:hAnsiTheme="majorHAnsi" w:cstheme="majorHAnsi"/>
          <w:b/>
          <w:sz w:val="22"/>
          <w:szCs w:val="22"/>
        </w:rPr>
        <w:t>.</w:t>
      </w:r>
      <w:r w:rsidR="00C6325F" w:rsidRPr="00350116">
        <w:rPr>
          <w:rFonts w:asciiTheme="majorHAnsi" w:hAnsiTheme="majorHAnsi" w:cstheme="majorHAnsi"/>
          <w:sz w:val="22"/>
          <w:szCs w:val="22"/>
        </w:rPr>
        <w:t xml:space="preserve"> 2016. Polymer coated urea in Kentucky b</w:t>
      </w:r>
      <w:r w:rsidRPr="00350116">
        <w:rPr>
          <w:rFonts w:asciiTheme="majorHAnsi" w:hAnsiTheme="majorHAnsi" w:cstheme="majorHAnsi"/>
          <w:sz w:val="22"/>
          <w:szCs w:val="22"/>
        </w:rPr>
        <w:t xml:space="preserve">luegrass. </w:t>
      </w:r>
      <w:r w:rsidR="00C6325F" w:rsidRPr="00350116">
        <w:rPr>
          <w:rFonts w:asciiTheme="majorHAnsi" w:hAnsiTheme="majorHAnsi" w:cstheme="majorHAnsi"/>
          <w:bCs/>
          <w:i/>
          <w:color w:val="000000" w:themeColor="text1"/>
          <w:sz w:val="22"/>
          <w:szCs w:val="22"/>
        </w:rPr>
        <w:t xml:space="preserve">In </w:t>
      </w:r>
      <w:r w:rsidR="00C6325F" w:rsidRPr="00350116">
        <w:rPr>
          <w:rFonts w:asciiTheme="majorHAnsi" w:hAnsiTheme="majorHAnsi" w:cstheme="majorHAnsi"/>
          <w:color w:val="000000" w:themeColor="text1"/>
          <w:sz w:val="22"/>
          <w:szCs w:val="22"/>
        </w:rPr>
        <w:t xml:space="preserve">Abstracts, </w:t>
      </w:r>
      <w:r w:rsidR="00B30A56" w:rsidRPr="00350116">
        <w:rPr>
          <w:rFonts w:asciiTheme="majorHAnsi" w:hAnsiTheme="majorHAnsi" w:cstheme="majorHAnsi"/>
          <w:i/>
          <w:iCs/>
          <w:sz w:val="22"/>
          <w:szCs w:val="22"/>
        </w:rPr>
        <w:t>14th Annu.</w:t>
      </w:r>
      <w:r w:rsidRPr="00350116">
        <w:rPr>
          <w:rFonts w:asciiTheme="majorHAnsi" w:hAnsiTheme="majorHAnsi" w:cstheme="majorHAnsi"/>
          <w:i/>
          <w:iCs/>
          <w:sz w:val="22"/>
          <w:szCs w:val="22"/>
        </w:rPr>
        <w:t xml:space="preserve"> Nitrogen Use</w:t>
      </w:r>
      <w:r w:rsidR="00FD07EA" w:rsidRPr="00350116">
        <w:rPr>
          <w:rFonts w:asciiTheme="majorHAnsi" w:hAnsiTheme="majorHAnsi" w:cstheme="majorHAnsi"/>
          <w:i/>
          <w:iCs/>
          <w:sz w:val="22"/>
          <w:szCs w:val="22"/>
        </w:rPr>
        <w:t xml:space="preserve"> Efficiency (NUE) Conf.</w:t>
      </w:r>
      <w:r w:rsidR="00C6325F" w:rsidRPr="00350116">
        <w:rPr>
          <w:rFonts w:asciiTheme="majorHAnsi" w:hAnsiTheme="majorHAnsi" w:cstheme="majorHAnsi"/>
          <w:iCs/>
          <w:sz w:val="22"/>
          <w:szCs w:val="22"/>
        </w:rPr>
        <w:t xml:space="preserve">; </w:t>
      </w:r>
      <w:r w:rsidR="00FD07EA" w:rsidRPr="00350116">
        <w:rPr>
          <w:rFonts w:asciiTheme="majorHAnsi" w:hAnsiTheme="majorHAnsi" w:cstheme="majorHAnsi"/>
          <w:sz w:val="22"/>
          <w:szCs w:val="22"/>
        </w:rPr>
        <w:t xml:space="preserve">8-10 Aug. </w:t>
      </w:r>
      <w:r w:rsidR="00C6325F" w:rsidRPr="00350116">
        <w:rPr>
          <w:rFonts w:asciiTheme="majorHAnsi" w:hAnsiTheme="majorHAnsi" w:cstheme="majorHAnsi"/>
          <w:iCs/>
          <w:sz w:val="22"/>
          <w:szCs w:val="22"/>
        </w:rPr>
        <w:t>2016</w:t>
      </w:r>
      <w:r w:rsidR="00C6325F" w:rsidRPr="00350116">
        <w:rPr>
          <w:rFonts w:asciiTheme="majorHAnsi" w:hAnsiTheme="majorHAnsi" w:cstheme="majorHAnsi"/>
          <w:sz w:val="22"/>
          <w:szCs w:val="22"/>
        </w:rPr>
        <w:t xml:space="preserve">; </w:t>
      </w:r>
      <w:r w:rsidR="00C6325F" w:rsidRPr="00350116">
        <w:rPr>
          <w:rFonts w:asciiTheme="majorHAnsi" w:hAnsiTheme="majorHAnsi" w:cstheme="majorHAnsi"/>
          <w:iCs/>
          <w:sz w:val="22"/>
          <w:szCs w:val="22"/>
        </w:rPr>
        <w:t>Boise</w:t>
      </w:r>
      <w:r w:rsidR="00C6325F" w:rsidRPr="00350116">
        <w:rPr>
          <w:rFonts w:asciiTheme="majorHAnsi" w:hAnsiTheme="majorHAnsi" w:cstheme="majorHAnsi"/>
          <w:sz w:val="22"/>
          <w:szCs w:val="22"/>
        </w:rPr>
        <w:t xml:space="preserve">, </w:t>
      </w:r>
      <w:r w:rsidR="00C6325F" w:rsidRPr="00350116">
        <w:rPr>
          <w:rFonts w:asciiTheme="majorHAnsi" w:hAnsiTheme="majorHAnsi" w:cstheme="majorHAnsi"/>
          <w:iCs/>
          <w:sz w:val="22"/>
          <w:szCs w:val="22"/>
        </w:rPr>
        <w:t>ID</w:t>
      </w:r>
      <w:r w:rsidR="00C6325F" w:rsidRPr="00350116">
        <w:rPr>
          <w:rFonts w:asciiTheme="majorHAnsi" w:hAnsiTheme="majorHAnsi" w:cstheme="majorHAnsi"/>
          <w:sz w:val="22"/>
          <w:szCs w:val="22"/>
        </w:rPr>
        <w:t>. Moscow, ID: University of Idaho.</w:t>
      </w:r>
    </w:p>
    <w:p w14:paraId="7B45E333" w14:textId="77777777" w:rsidR="00B55561"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 xml:space="preserve">Bartholomew, S., </w:t>
      </w:r>
      <w:r w:rsidRPr="00350116">
        <w:rPr>
          <w:rFonts w:asciiTheme="majorHAnsi" w:hAnsiTheme="majorHAnsi" w:cstheme="majorHAnsi"/>
        </w:rPr>
        <w:t xml:space="preserve">K. Russell, N.C. Hansen, and </w:t>
      </w:r>
      <w:r w:rsidRPr="00350116">
        <w:rPr>
          <w:rFonts w:asciiTheme="majorHAnsi" w:hAnsiTheme="majorHAnsi" w:cstheme="majorHAnsi"/>
          <w:b/>
        </w:rPr>
        <w:t>B.G. Hopkins.</w:t>
      </w:r>
      <w:r w:rsidRPr="00350116">
        <w:rPr>
          <w:rFonts w:asciiTheme="majorHAnsi" w:hAnsiTheme="majorHAnsi" w:cstheme="majorHAnsi"/>
        </w:rPr>
        <w:t xml:space="preserve"> 2016. </w:t>
      </w:r>
      <w:r w:rsidRPr="00350116">
        <w:rPr>
          <w:rFonts w:asciiTheme="majorHAnsi" w:hAnsiTheme="majorHAnsi" w:cstheme="majorHAnsi"/>
          <w:bCs/>
        </w:rPr>
        <w:t xml:space="preserve">Syringing Kentucky bluegrass: frequency impacts canopy temperature and growth. </w:t>
      </w:r>
      <w:r w:rsidRPr="00350116">
        <w:rPr>
          <w:rFonts w:asciiTheme="majorHAnsi" w:hAnsiTheme="majorHAnsi" w:cstheme="majorHAnsi"/>
          <w:bCs/>
          <w:i/>
        </w:rPr>
        <w:t>I</w:t>
      </w:r>
      <w:r w:rsidRPr="00350116">
        <w:rPr>
          <w:rFonts w:asciiTheme="majorHAnsi" w:hAnsiTheme="majorHAnsi" w:cstheme="majorHAnsi"/>
          <w:bCs/>
          <w:i/>
          <w:color w:val="000000" w:themeColor="text1"/>
        </w:rPr>
        <w:t xml:space="preserve">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ASA•CSSA•SSS</w:t>
      </w:r>
      <w:r w:rsidR="00DB1F60" w:rsidRPr="00350116">
        <w:rPr>
          <w:rFonts w:asciiTheme="majorHAnsi" w:hAnsiTheme="majorHAnsi" w:cstheme="majorHAnsi"/>
          <w:bCs/>
          <w:i/>
          <w:color w:val="000000" w:themeColor="text1"/>
        </w:rPr>
        <w:t xml:space="preserve">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FD07EA" w:rsidRPr="00350116">
        <w:rPr>
          <w:rFonts w:asciiTheme="majorHAnsi" w:hAnsiTheme="majorHAnsi" w:cstheme="majorHAnsi"/>
          <w:bCs/>
          <w:color w:val="000000" w:themeColor="text1"/>
        </w:rPr>
        <w:t xml:space="preserve">6-9 Nov. </w:t>
      </w:r>
      <w:r w:rsidR="00DB1F60" w:rsidRPr="00350116">
        <w:rPr>
          <w:rFonts w:asciiTheme="majorHAnsi" w:hAnsiTheme="majorHAnsi" w:cstheme="majorHAnsi"/>
          <w:bCs/>
          <w:color w:val="000000" w:themeColor="text1"/>
        </w:rPr>
        <w:t xml:space="preserve">2016; </w:t>
      </w:r>
      <w:r w:rsidRPr="00350116">
        <w:rPr>
          <w:rFonts w:asciiTheme="majorHAnsi" w:hAnsiTheme="majorHAnsi" w:cstheme="majorHAnsi"/>
          <w:bCs/>
          <w:color w:val="000000" w:themeColor="text1"/>
        </w:rPr>
        <w:t xml:space="preserve">Phoenix, AZ. </w:t>
      </w:r>
      <w:r w:rsidR="00DB1F60" w:rsidRPr="00350116">
        <w:rPr>
          <w:rFonts w:asciiTheme="majorHAnsi" w:hAnsiTheme="majorHAnsi" w:cstheme="majorHAnsi"/>
          <w:bCs/>
          <w:color w:val="000000" w:themeColor="text1"/>
        </w:rPr>
        <w:t>Madison, WI: ASA-CSA-SSSA.</w:t>
      </w:r>
    </w:p>
    <w:p w14:paraId="432A0CD2" w14:textId="77777777" w:rsidR="00B55561"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 xml:space="preserve">Campbell, C. S., </w:t>
      </w:r>
      <w:r w:rsidRPr="00350116">
        <w:rPr>
          <w:rFonts w:asciiTheme="majorHAnsi" w:hAnsiTheme="majorHAnsi" w:cstheme="majorHAnsi"/>
        </w:rPr>
        <w:t xml:space="preserve">N.C. Hansen, </w:t>
      </w:r>
      <w:r w:rsidRPr="00350116">
        <w:rPr>
          <w:rFonts w:asciiTheme="majorHAnsi" w:hAnsiTheme="majorHAnsi" w:cstheme="majorHAnsi"/>
          <w:b/>
        </w:rPr>
        <w:t>B.G. Hopkins</w:t>
      </w:r>
      <w:r w:rsidRPr="00350116">
        <w:rPr>
          <w:rFonts w:asciiTheme="majorHAnsi" w:hAnsiTheme="majorHAnsi" w:cstheme="majorHAnsi"/>
        </w:rPr>
        <w:t>, S.R Evans, L.D. Rivera, D.R. Cobos,</w:t>
      </w:r>
      <w:r w:rsidRPr="00350116">
        <w:rPr>
          <w:rFonts w:asciiTheme="majorHAnsi" w:hAnsiTheme="majorHAnsi" w:cstheme="majorHAnsi"/>
          <w:vertAlign w:val="superscript"/>
        </w:rPr>
        <w:t xml:space="preserve"> </w:t>
      </w:r>
      <w:r w:rsidRPr="00350116">
        <w:rPr>
          <w:rFonts w:asciiTheme="majorHAnsi" w:hAnsiTheme="majorHAnsi" w:cstheme="majorHAnsi"/>
        </w:rPr>
        <w:t xml:space="preserve">and G.S. Campbell. 2016. </w:t>
      </w:r>
      <w:r w:rsidRPr="00350116">
        <w:rPr>
          <w:rFonts w:asciiTheme="majorHAnsi" w:hAnsiTheme="majorHAnsi" w:cstheme="majorHAnsi"/>
          <w:bCs/>
        </w:rPr>
        <w:t>In situ moisture release curves to determi</w:t>
      </w:r>
      <w:r w:rsidR="00BC6726" w:rsidRPr="00350116">
        <w:rPr>
          <w:rFonts w:asciiTheme="majorHAnsi" w:hAnsiTheme="majorHAnsi" w:cstheme="majorHAnsi"/>
          <w:bCs/>
        </w:rPr>
        <w:t xml:space="preserve">ne soil water characteristics.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186013" w:rsidRPr="00350116">
        <w:rPr>
          <w:rFonts w:asciiTheme="majorHAnsi" w:hAnsiTheme="majorHAnsi" w:cstheme="majorHAnsi"/>
          <w:bCs/>
          <w:color w:val="000000" w:themeColor="text1"/>
        </w:rPr>
        <w:t>6-9 Nov. 2016</w:t>
      </w:r>
      <w:r w:rsidR="00DB1F60" w:rsidRPr="00350116">
        <w:rPr>
          <w:rFonts w:asciiTheme="majorHAnsi" w:hAnsiTheme="majorHAnsi" w:cstheme="majorHAnsi"/>
          <w:bCs/>
          <w:color w:val="000000" w:themeColor="text1"/>
        </w:rPr>
        <w:t xml:space="preserve">; Phoenix, AZ. </w:t>
      </w:r>
      <w:r w:rsidR="009A7CA7" w:rsidRPr="00350116">
        <w:rPr>
          <w:rFonts w:asciiTheme="majorHAnsi" w:hAnsiTheme="majorHAnsi" w:cstheme="majorHAnsi"/>
          <w:bCs/>
          <w:color w:val="000000" w:themeColor="text1"/>
        </w:rPr>
        <w:t>Madison, WI: ASA-CSA-SSSA.</w:t>
      </w:r>
    </w:p>
    <w:p w14:paraId="3F3AA057" w14:textId="77777777" w:rsidR="00DB1F60"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Cooper</w:t>
      </w:r>
      <w:r w:rsidRPr="00350116">
        <w:rPr>
          <w:rFonts w:asciiTheme="majorHAnsi" w:hAnsiTheme="majorHAnsi" w:cstheme="majorHAnsi"/>
        </w:rPr>
        <w:t xml:space="preserve">, R.L., J.D. Williams, and </w:t>
      </w:r>
      <w:r w:rsidRPr="00350116">
        <w:rPr>
          <w:rFonts w:asciiTheme="majorHAnsi" w:hAnsiTheme="majorHAnsi" w:cstheme="majorHAnsi"/>
          <w:b/>
        </w:rPr>
        <w:t>B.G. Hopkins</w:t>
      </w:r>
      <w:r w:rsidRPr="00350116">
        <w:rPr>
          <w:rFonts w:asciiTheme="majorHAnsi" w:hAnsiTheme="majorHAnsi" w:cstheme="majorHAnsi"/>
        </w:rPr>
        <w:t xml:space="preserve">. 2016. </w:t>
      </w:r>
      <w:r w:rsidR="00215704" w:rsidRPr="00350116">
        <w:rPr>
          <w:rFonts w:asciiTheme="majorHAnsi" w:hAnsiTheme="majorHAnsi" w:cstheme="majorHAnsi"/>
          <w:bCs/>
        </w:rPr>
        <w:t>Effects of M</w:t>
      </w:r>
      <w:r w:rsidRPr="00350116">
        <w:rPr>
          <w:rFonts w:asciiTheme="majorHAnsi" w:hAnsiTheme="majorHAnsi" w:cstheme="majorHAnsi"/>
          <w:bCs/>
        </w:rPr>
        <w:t>osai</w:t>
      </w:r>
      <w:r w:rsidR="00215704" w:rsidRPr="00350116">
        <w:rPr>
          <w:rFonts w:asciiTheme="majorHAnsi" w:hAnsiTheme="majorHAnsi" w:cstheme="majorHAnsi"/>
          <w:bCs/>
        </w:rPr>
        <w:t>c A</w:t>
      </w:r>
      <w:r w:rsidRPr="00350116">
        <w:rPr>
          <w:rFonts w:asciiTheme="majorHAnsi" w:hAnsiTheme="majorHAnsi" w:cstheme="majorHAnsi"/>
          <w:bCs/>
        </w:rPr>
        <w:t xml:space="preserve">spire compared with MOP and boron blended fertilizer on alfalfa yield and quality.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186013" w:rsidRPr="00350116">
        <w:rPr>
          <w:rFonts w:asciiTheme="majorHAnsi" w:hAnsiTheme="majorHAnsi" w:cstheme="majorHAnsi"/>
          <w:bCs/>
          <w:color w:val="000000" w:themeColor="text1"/>
        </w:rPr>
        <w:t>6-9 Nov. 2016;</w:t>
      </w:r>
      <w:r w:rsidR="007E637D"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t xml:space="preserve">Phoenix, AZ. </w:t>
      </w:r>
      <w:r w:rsidR="00DB1F60" w:rsidRPr="00350116">
        <w:rPr>
          <w:rFonts w:asciiTheme="majorHAnsi" w:hAnsiTheme="majorHAnsi" w:cstheme="majorHAnsi"/>
          <w:bCs/>
          <w:color w:val="000000" w:themeColor="text1"/>
        </w:rPr>
        <w:t>Madison, WI: ASA-CSA-SSSA.</w:t>
      </w:r>
    </w:p>
    <w:p w14:paraId="47261175" w14:textId="77777777" w:rsidR="00DB1F60"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Evans</w:t>
      </w:r>
      <w:r w:rsidRPr="00350116">
        <w:rPr>
          <w:rFonts w:asciiTheme="majorHAnsi" w:hAnsiTheme="majorHAnsi" w:cstheme="majorHAnsi"/>
        </w:rPr>
        <w:t xml:space="preserve">, </w:t>
      </w:r>
      <w:r w:rsidRPr="00350116">
        <w:rPr>
          <w:rFonts w:asciiTheme="majorHAnsi" w:hAnsiTheme="majorHAnsi" w:cstheme="majorHAnsi"/>
          <w:bCs/>
        </w:rPr>
        <w:t xml:space="preserve">S.R., </w:t>
      </w:r>
      <w:r w:rsidRPr="00350116">
        <w:rPr>
          <w:rFonts w:asciiTheme="majorHAnsi" w:hAnsiTheme="majorHAnsi" w:cstheme="majorHAnsi"/>
        </w:rPr>
        <w:t xml:space="preserve">C.S. Campbell, </w:t>
      </w:r>
      <w:r w:rsidRPr="00350116">
        <w:rPr>
          <w:rFonts w:asciiTheme="majorHAnsi" w:hAnsiTheme="majorHAnsi" w:cstheme="majorHAnsi"/>
          <w:b/>
        </w:rPr>
        <w:t>B.G. Hopkins</w:t>
      </w:r>
      <w:r w:rsidRPr="00350116">
        <w:rPr>
          <w:rFonts w:asciiTheme="majorHAnsi" w:hAnsiTheme="majorHAnsi" w:cstheme="majorHAnsi"/>
        </w:rPr>
        <w:t>, and N.C. Hansen.</w:t>
      </w:r>
      <w:r w:rsidRPr="00350116">
        <w:rPr>
          <w:rFonts w:asciiTheme="majorHAnsi" w:hAnsiTheme="majorHAnsi" w:cstheme="majorHAnsi"/>
          <w:bCs/>
        </w:rPr>
        <w:t xml:space="preserve"> 2016. The effects of water use in turfgrass using sensor-driven decisions.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186013" w:rsidRPr="00350116">
        <w:rPr>
          <w:rFonts w:asciiTheme="majorHAnsi" w:hAnsiTheme="majorHAnsi" w:cstheme="majorHAnsi"/>
          <w:bCs/>
          <w:color w:val="000000" w:themeColor="text1"/>
        </w:rPr>
        <w:t>6-9 Nov. 2016;</w:t>
      </w:r>
      <w:r w:rsidR="007E637D" w:rsidRPr="00350116">
        <w:rPr>
          <w:rFonts w:asciiTheme="majorHAnsi" w:hAnsiTheme="majorHAnsi" w:cstheme="majorHAnsi"/>
          <w:bCs/>
          <w:color w:val="000000" w:themeColor="text1"/>
        </w:rPr>
        <w:t xml:space="preserve"> </w:t>
      </w:r>
      <w:r w:rsidR="00DB1F60" w:rsidRPr="00350116">
        <w:rPr>
          <w:rFonts w:asciiTheme="majorHAnsi" w:hAnsiTheme="majorHAnsi" w:cstheme="majorHAnsi"/>
          <w:bCs/>
          <w:color w:val="000000" w:themeColor="text1"/>
        </w:rPr>
        <w:t>Phoenix, AZ. Madison, WI: ASA-CSA-SSSA.</w:t>
      </w:r>
    </w:p>
    <w:p w14:paraId="1A7885E8" w14:textId="77777777" w:rsidR="00DB1F60"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Harding, C.</w:t>
      </w:r>
      <w:r w:rsidRPr="00350116">
        <w:rPr>
          <w:rFonts w:asciiTheme="majorHAnsi" w:hAnsiTheme="majorHAnsi" w:cstheme="majorHAnsi"/>
        </w:rPr>
        <w:t xml:space="preserve">, J.D. Williams, and </w:t>
      </w:r>
      <w:r w:rsidRPr="00350116">
        <w:rPr>
          <w:rFonts w:asciiTheme="majorHAnsi" w:hAnsiTheme="majorHAnsi" w:cstheme="majorHAnsi"/>
          <w:b/>
        </w:rPr>
        <w:t>B.G. Hopkins</w:t>
      </w:r>
      <w:r w:rsidRPr="00350116">
        <w:rPr>
          <w:rFonts w:asciiTheme="majorHAnsi" w:hAnsiTheme="majorHAnsi" w:cstheme="majorHAnsi"/>
        </w:rPr>
        <w:t xml:space="preserve">. 2016. </w:t>
      </w:r>
      <w:r w:rsidRPr="00350116">
        <w:rPr>
          <w:rFonts w:asciiTheme="majorHAnsi" w:hAnsiTheme="majorHAnsi" w:cstheme="majorHAnsi"/>
          <w:bCs/>
        </w:rPr>
        <w:t xml:space="preserve">Comparison of ESN and urea on potato petiole nitrate and yield in southeast Idaho.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186013" w:rsidRPr="00350116">
        <w:rPr>
          <w:rFonts w:asciiTheme="majorHAnsi" w:hAnsiTheme="majorHAnsi" w:cstheme="majorHAnsi"/>
          <w:bCs/>
          <w:color w:val="000000" w:themeColor="text1"/>
        </w:rPr>
        <w:t>6-9 Nov. 2016;</w:t>
      </w:r>
      <w:r w:rsidR="007E637D" w:rsidRPr="00350116">
        <w:rPr>
          <w:rFonts w:asciiTheme="majorHAnsi" w:hAnsiTheme="majorHAnsi" w:cstheme="majorHAnsi"/>
          <w:bCs/>
          <w:color w:val="000000" w:themeColor="text1"/>
        </w:rPr>
        <w:t xml:space="preserve"> </w:t>
      </w:r>
      <w:r w:rsidR="00DB1F60" w:rsidRPr="00350116">
        <w:rPr>
          <w:rFonts w:asciiTheme="majorHAnsi" w:hAnsiTheme="majorHAnsi" w:cstheme="majorHAnsi"/>
          <w:bCs/>
          <w:color w:val="000000" w:themeColor="text1"/>
        </w:rPr>
        <w:t>Phoenix, AZ. Madison, WI: ASA-CSA-SSSA.</w:t>
      </w:r>
    </w:p>
    <w:p w14:paraId="1CB5C4F0" w14:textId="77777777" w:rsidR="002A56A1"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b/>
          <w:bCs/>
        </w:rPr>
      </w:pPr>
      <w:r w:rsidRPr="00350116">
        <w:rPr>
          <w:rFonts w:asciiTheme="majorHAnsi" w:hAnsiTheme="majorHAnsi" w:cstheme="majorHAnsi"/>
          <w:bCs/>
        </w:rPr>
        <w:t>Hopkins</w:t>
      </w:r>
      <w:r w:rsidRPr="00350116">
        <w:rPr>
          <w:rFonts w:asciiTheme="majorHAnsi" w:hAnsiTheme="majorHAnsi" w:cstheme="majorHAnsi"/>
        </w:rPr>
        <w:t xml:space="preserve">, </w:t>
      </w:r>
      <w:r w:rsidRPr="00350116">
        <w:rPr>
          <w:rFonts w:asciiTheme="majorHAnsi" w:hAnsiTheme="majorHAnsi" w:cstheme="majorHAnsi"/>
          <w:bCs/>
        </w:rPr>
        <w:t xml:space="preserve">A.P., </w:t>
      </w:r>
      <w:r w:rsidRPr="00350116">
        <w:rPr>
          <w:rFonts w:asciiTheme="majorHAnsi" w:hAnsiTheme="majorHAnsi" w:cstheme="majorHAnsi"/>
        </w:rPr>
        <w:t xml:space="preserve">K.J. </w:t>
      </w:r>
      <w:r w:rsidR="00200EA4" w:rsidRPr="00350116">
        <w:rPr>
          <w:rFonts w:asciiTheme="majorHAnsi" w:hAnsiTheme="majorHAnsi" w:cstheme="majorHAnsi"/>
        </w:rPr>
        <w:t>Fernelius</w:t>
      </w:r>
      <w:r w:rsidRPr="00350116">
        <w:rPr>
          <w:rFonts w:asciiTheme="majorHAnsi" w:hAnsiTheme="majorHAnsi" w:cstheme="majorHAnsi"/>
        </w:rPr>
        <w:t xml:space="preserve">, and </w:t>
      </w:r>
      <w:r w:rsidRPr="00350116">
        <w:rPr>
          <w:rFonts w:asciiTheme="majorHAnsi" w:hAnsiTheme="majorHAnsi" w:cstheme="majorHAnsi"/>
          <w:b/>
        </w:rPr>
        <w:t>B.G. Hopkins.</w:t>
      </w:r>
      <w:r w:rsidRPr="00350116">
        <w:rPr>
          <w:rFonts w:asciiTheme="majorHAnsi" w:hAnsiTheme="majorHAnsi" w:cstheme="majorHAnsi"/>
          <w:b/>
          <w:bCs/>
        </w:rPr>
        <w:t xml:space="preserve"> </w:t>
      </w:r>
      <w:r w:rsidRPr="00350116">
        <w:rPr>
          <w:rFonts w:asciiTheme="majorHAnsi" w:hAnsiTheme="majorHAnsi" w:cstheme="majorHAnsi"/>
          <w:bCs/>
        </w:rPr>
        <w:t xml:space="preserve">2016. AVAIL Phosphorus fertilizer enhancer: analysis of 503 field evaluations.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186013" w:rsidRPr="00350116">
        <w:rPr>
          <w:rFonts w:asciiTheme="majorHAnsi" w:hAnsiTheme="majorHAnsi" w:cstheme="majorHAnsi"/>
          <w:bCs/>
          <w:color w:val="000000" w:themeColor="text1"/>
        </w:rPr>
        <w:t xml:space="preserve">6-9 Nov. 2016; </w:t>
      </w:r>
      <w:r w:rsidR="00DB1F60" w:rsidRPr="00350116">
        <w:rPr>
          <w:rFonts w:asciiTheme="majorHAnsi" w:hAnsiTheme="majorHAnsi" w:cstheme="majorHAnsi"/>
          <w:bCs/>
          <w:color w:val="000000" w:themeColor="text1"/>
        </w:rPr>
        <w:t>Phoenix, AZ. Madison, WI: ASA-CSA-SSSA.</w:t>
      </w:r>
    </w:p>
    <w:p w14:paraId="0450F2BF" w14:textId="77777777" w:rsidR="008702DF" w:rsidRPr="00350116" w:rsidRDefault="002A56A1">
      <w:pPr>
        <w:pStyle w:val="content1"/>
        <w:ind w:left="450" w:hanging="270"/>
        <w:rPr>
          <w:rFonts w:asciiTheme="majorHAnsi" w:hAnsiTheme="majorHAnsi" w:cstheme="majorHAnsi"/>
          <w:bCs/>
        </w:rPr>
      </w:pPr>
      <w:r w:rsidRPr="00350116">
        <w:rPr>
          <w:rFonts w:asciiTheme="majorHAnsi" w:hAnsiTheme="majorHAnsi" w:cstheme="majorHAnsi"/>
          <w:sz w:val="22"/>
          <w:szCs w:val="22"/>
        </w:rPr>
        <w:t xml:space="preserve">Hopkins, A. P., </w:t>
      </w:r>
      <w:r w:rsidR="003621B6" w:rsidRPr="00350116">
        <w:rPr>
          <w:rFonts w:asciiTheme="majorHAnsi" w:hAnsiTheme="majorHAnsi" w:cstheme="majorHAnsi"/>
          <w:sz w:val="22"/>
          <w:szCs w:val="22"/>
        </w:rPr>
        <w:t xml:space="preserve">C. J. </w:t>
      </w:r>
      <w:r w:rsidRPr="00350116">
        <w:rPr>
          <w:rFonts w:asciiTheme="majorHAnsi" w:hAnsiTheme="majorHAnsi" w:cstheme="majorHAnsi"/>
          <w:sz w:val="22"/>
          <w:szCs w:val="22"/>
        </w:rPr>
        <w:t xml:space="preserve">Ransom, </w:t>
      </w:r>
      <w:r w:rsidR="003621B6" w:rsidRPr="00350116">
        <w:rPr>
          <w:rFonts w:asciiTheme="majorHAnsi" w:hAnsiTheme="majorHAnsi" w:cstheme="majorHAnsi"/>
          <w:sz w:val="22"/>
          <w:szCs w:val="22"/>
        </w:rPr>
        <w:t xml:space="preserve">W. </w:t>
      </w:r>
      <w:r w:rsidRPr="00350116">
        <w:rPr>
          <w:rFonts w:asciiTheme="majorHAnsi" w:hAnsiTheme="majorHAnsi" w:cstheme="majorHAnsi"/>
          <w:sz w:val="22"/>
          <w:szCs w:val="22"/>
        </w:rPr>
        <w:t xml:space="preserve">Peterson, </w:t>
      </w:r>
      <w:r w:rsidR="003621B6" w:rsidRPr="00350116">
        <w:rPr>
          <w:rFonts w:asciiTheme="majorHAnsi" w:hAnsiTheme="majorHAnsi" w:cstheme="majorHAnsi"/>
          <w:sz w:val="22"/>
          <w:szCs w:val="22"/>
        </w:rPr>
        <w:t xml:space="preserve">J. </w:t>
      </w:r>
      <w:r w:rsidRPr="00350116">
        <w:rPr>
          <w:rFonts w:asciiTheme="majorHAnsi" w:hAnsiTheme="majorHAnsi" w:cstheme="majorHAnsi"/>
          <w:sz w:val="22"/>
          <w:szCs w:val="22"/>
        </w:rPr>
        <w:t xml:space="preserve">Buss, </w:t>
      </w:r>
      <w:r w:rsidR="003621B6" w:rsidRPr="00350116">
        <w:rPr>
          <w:rFonts w:asciiTheme="majorHAnsi" w:hAnsiTheme="majorHAnsi" w:cstheme="majorHAnsi"/>
          <w:sz w:val="22"/>
          <w:szCs w:val="22"/>
        </w:rPr>
        <w:t xml:space="preserve">and </w:t>
      </w:r>
      <w:r w:rsidR="003621B6" w:rsidRPr="00350116">
        <w:rPr>
          <w:rFonts w:asciiTheme="majorHAnsi" w:hAnsiTheme="majorHAnsi" w:cstheme="majorHAnsi"/>
          <w:b/>
          <w:sz w:val="22"/>
          <w:szCs w:val="22"/>
        </w:rPr>
        <w:t xml:space="preserve">B. G. </w:t>
      </w:r>
      <w:r w:rsidRPr="00350116">
        <w:rPr>
          <w:rFonts w:asciiTheme="majorHAnsi" w:hAnsiTheme="majorHAnsi" w:cstheme="majorHAnsi"/>
          <w:b/>
          <w:sz w:val="22"/>
          <w:szCs w:val="22"/>
        </w:rPr>
        <w:t>Hopkins</w:t>
      </w:r>
      <w:r w:rsidR="003621B6" w:rsidRPr="00350116">
        <w:rPr>
          <w:rFonts w:asciiTheme="majorHAnsi" w:hAnsiTheme="majorHAnsi" w:cstheme="majorHAnsi"/>
          <w:b/>
          <w:sz w:val="22"/>
          <w:szCs w:val="22"/>
        </w:rPr>
        <w:t>.</w:t>
      </w:r>
      <w:r w:rsidRPr="00350116">
        <w:rPr>
          <w:rFonts w:asciiTheme="majorHAnsi" w:hAnsiTheme="majorHAnsi" w:cstheme="majorHAnsi"/>
          <w:sz w:val="22"/>
          <w:szCs w:val="22"/>
        </w:rPr>
        <w:t xml:space="preserve"> 2016</w:t>
      </w:r>
      <w:r w:rsidR="003621B6" w:rsidRPr="00350116">
        <w:rPr>
          <w:rFonts w:asciiTheme="majorHAnsi" w:hAnsiTheme="majorHAnsi" w:cstheme="majorHAnsi"/>
          <w:sz w:val="22"/>
          <w:szCs w:val="22"/>
        </w:rPr>
        <w:t>. Polymer coated urea release rates under varying c</w:t>
      </w:r>
      <w:r w:rsidRPr="00350116">
        <w:rPr>
          <w:rFonts w:asciiTheme="majorHAnsi" w:hAnsiTheme="majorHAnsi" w:cstheme="majorHAnsi"/>
          <w:sz w:val="22"/>
          <w:szCs w:val="22"/>
        </w:rPr>
        <w:t xml:space="preserve">onditions. </w:t>
      </w:r>
      <w:r w:rsidR="008702DF" w:rsidRPr="00350116">
        <w:rPr>
          <w:rFonts w:asciiTheme="majorHAnsi" w:hAnsiTheme="majorHAnsi" w:cstheme="majorHAnsi"/>
          <w:bCs/>
          <w:i/>
          <w:color w:val="000000" w:themeColor="text1"/>
          <w:sz w:val="22"/>
          <w:szCs w:val="22"/>
        </w:rPr>
        <w:t xml:space="preserve">In </w:t>
      </w:r>
      <w:r w:rsidR="008702DF" w:rsidRPr="00350116">
        <w:rPr>
          <w:rFonts w:asciiTheme="majorHAnsi" w:hAnsiTheme="majorHAnsi" w:cstheme="majorHAnsi"/>
          <w:color w:val="000000" w:themeColor="text1"/>
          <w:sz w:val="22"/>
          <w:szCs w:val="22"/>
        </w:rPr>
        <w:t xml:space="preserve">Abstracts, </w:t>
      </w:r>
      <w:r w:rsidR="00B30A56" w:rsidRPr="00350116">
        <w:rPr>
          <w:rFonts w:asciiTheme="majorHAnsi" w:hAnsiTheme="majorHAnsi" w:cstheme="majorHAnsi"/>
          <w:i/>
          <w:iCs/>
          <w:sz w:val="22"/>
          <w:szCs w:val="22"/>
        </w:rPr>
        <w:t>14th Annu.</w:t>
      </w:r>
      <w:r w:rsidR="008702DF" w:rsidRPr="00350116">
        <w:rPr>
          <w:rFonts w:asciiTheme="majorHAnsi" w:hAnsiTheme="majorHAnsi" w:cstheme="majorHAnsi"/>
          <w:i/>
          <w:iCs/>
          <w:sz w:val="22"/>
          <w:szCs w:val="22"/>
        </w:rPr>
        <w:t xml:space="preserve"> Nitrogen Use Efficiency (NUE) Conf</w:t>
      </w:r>
      <w:r w:rsidR="00186013" w:rsidRPr="00350116">
        <w:rPr>
          <w:rFonts w:asciiTheme="majorHAnsi" w:hAnsiTheme="majorHAnsi" w:cstheme="majorHAnsi"/>
          <w:i/>
          <w:iCs/>
          <w:sz w:val="22"/>
          <w:szCs w:val="22"/>
        </w:rPr>
        <w:t>.</w:t>
      </w:r>
      <w:r w:rsidR="008702DF" w:rsidRPr="00350116">
        <w:rPr>
          <w:rFonts w:asciiTheme="majorHAnsi" w:hAnsiTheme="majorHAnsi" w:cstheme="majorHAnsi"/>
          <w:iCs/>
          <w:sz w:val="22"/>
          <w:szCs w:val="22"/>
        </w:rPr>
        <w:t xml:space="preserve">; </w:t>
      </w:r>
      <w:r w:rsidR="00186013" w:rsidRPr="00350116">
        <w:rPr>
          <w:rFonts w:asciiTheme="majorHAnsi" w:hAnsiTheme="majorHAnsi" w:cstheme="majorHAnsi"/>
          <w:sz w:val="22"/>
          <w:szCs w:val="22"/>
        </w:rPr>
        <w:t xml:space="preserve">8-10 Aug. </w:t>
      </w:r>
      <w:r w:rsidR="008702DF" w:rsidRPr="00350116">
        <w:rPr>
          <w:rFonts w:asciiTheme="majorHAnsi" w:hAnsiTheme="majorHAnsi" w:cstheme="majorHAnsi"/>
          <w:iCs/>
          <w:sz w:val="22"/>
          <w:szCs w:val="22"/>
        </w:rPr>
        <w:t>2016</w:t>
      </w:r>
      <w:r w:rsidR="008702DF" w:rsidRPr="00350116">
        <w:rPr>
          <w:rFonts w:asciiTheme="majorHAnsi" w:hAnsiTheme="majorHAnsi" w:cstheme="majorHAnsi"/>
          <w:sz w:val="22"/>
          <w:szCs w:val="22"/>
        </w:rPr>
        <w:t xml:space="preserve">; </w:t>
      </w:r>
      <w:r w:rsidR="008702DF" w:rsidRPr="00350116">
        <w:rPr>
          <w:rFonts w:asciiTheme="majorHAnsi" w:hAnsiTheme="majorHAnsi" w:cstheme="majorHAnsi"/>
          <w:iCs/>
          <w:sz w:val="22"/>
          <w:szCs w:val="22"/>
        </w:rPr>
        <w:t>Boise</w:t>
      </w:r>
      <w:r w:rsidR="008702DF" w:rsidRPr="00350116">
        <w:rPr>
          <w:rFonts w:asciiTheme="majorHAnsi" w:hAnsiTheme="majorHAnsi" w:cstheme="majorHAnsi"/>
          <w:sz w:val="22"/>
          <w:szCs w:val="22"/>
        </w:rPr>
        <w:t xml:space="preserve">, </w:t>
      </w:r>
      <w:r w:rsidR="008702DF" w:rsidRPr="00350116">
        <w:rPr>
          <w:rFonts w:asciiTheme="majorHAnsi" w:hAnsiTheme="majorHAnsi" w:cstheme="majorHAnsi"/>
          <w:iCs/>
          <w:sz w:val="22"/>
          <w:szCs w:val="22"/>
        </w:rPr>
        <w:t>ID</w:t>
      </w:r>
      <w:r w:rsidR="008702DF" w:rsidRPr="00350116">
        <w:rPr>
          <w:rFonts w:asciiTheme="majorHAnsi" w:hAnsiTheme="majorHAnsi" w:cstheme="majorHAnsi"/>
          <w:sz w:val="22"/>
          <w:szCs w:val="22"/>
        </w:rPr>
        <w:t>. Moscow, ID: University of Idaho.</w:t>
      </w:r>
    </w:p>
    <w:p w14:paraId="307D4EC6" w14:textId="77777777" w:rsidR="002A56A1" w:rsidRPr="00350116" w:rsidRDefault="002A56A1">
      <w:pPr>
        <w:pStyle w:val="content1"/>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003621B6" w:rsidRPr="00350116">
        <w:rPr>
          <w:rFonts w:asciiTheme="majorHAnsi" w:hAnsiTheme="majorHAnsi" w:cstheme="majorHAnsi"/>
          <w:sz w:val="22"/>
          <w:szCs w:val="22"/>
        </w:rPr>
        <w:t xml:space="preserve"> 2016. Aerial assessment strategies: potato/g</w:t>
      </w:r>
      <w:r w:rsidRPr="00350116">
        <w:rPr>
          <w:rFonts w:asciiTheme="majorHAnsi" w:hAnsiTheme="majorHAnsi" w:cstheme="majorHAnsi"/>
          <w:sz w:val="22"/>
          <w:szCs w:val="22"/>
        </w:rPr>
        <w:t xml:space="preserve">rain NUE. </w:t>
      </w:r>
      <w:r w:rsidR="008702DF" w:rsidRPr="00350116">
        <w:rPr>
          <w:rFonts w:asciiTheme="majorHAnsi" w:hAnsiTheme="majorHAnsi" w:cstheme="majorHAnsi"/>
          <w:bCs/>
          <w:i/>
          <w:color w:val="000000" w:themeColor="text1"/>
          <w:sz w:val="22"/>
          <w:szCs w:val="22"/>
        </w:rPr>
        <w:t xml:space="preserve">In </w:t>
      </w:r>
      <w:r w:rsidR="008702DF" w:rsidRPr="00350116">
        <w:rPr>
          <w:rFonts w:asciiTheme="majorHAnsi" w:hAnsiTheme="majorHAnsi" w:cstheme="majorHAnsi"/>
          <w:color w:val="000000" w:themeColor="text1"/>
          <w:sz w:val="22"/>
          <w:szCs w:val="22"/>
        </w:rPr>
        <w:t xml:space="preserve">Abstracts, </w:t>
      </w:r>
      <w:r w:rsidR="00B30A56" w:rsidRPr="00350116">
        <w:rPr>
          <w:rFonts w:asciiTheme="majorHAnsi" w:hAnsiTheme="majorHAnsi" w:cstheme="majorHAnsi"/>
          <w:i/>
          <w:iCs/>
          <w:sz w:val="22"/>
          <w:szCs w:val="22"/>
        </w:rPr>
        <w:t>14th Annu.</w:t>
      </w:r>
      <w:r w:rsidR="008702DF" w:rsidRPr="00350116">
        <w:rPr>
          <w:rFonts w:asciiTheme="majorHAnsi" w:hAnsiTheme="majorHAnsi" w:cstheme="majorHAnsi"/>
          <w:i/>
          <w:iCs/>
          <w:sz w:val="22"/>
          <w:szCs w:val="22"/>
        </w:rPr>
        <w:t xml:space="preserve"> Nitrogen Use Efficiency (NUE) Conf</w:t>
      </w:r>
      <w:r w:rsidR="00186013" w:rsidRPr="00350116">
        <w:rPr>
          <w:rFonts w:asciiTheme="majorHAnsi" w:hAnsiTheme="majorHAnsi" w:cstheme="majorHAnsi"/>
          <w:i/>
          <w:iCs/>
          <w:sz w:val="22"/>
          <w:szCs w:val="22"/>
        </w:rPr>
        <w:t>.</w:t>
      </w:r>
      <w:r w:rsidR="008702DF" w:rsidRPr="00350116">
        <w:rPr>
          <w:rFonts w:asciiTheme="majorHAnsi" w:hAnsiTheme="majorHAnsi" w:cstheme="majorHAnsi"/>
          <w:iCs/>
          <w:sz w:val="22"/>
          <w:szCs w:val="22"/>
        </w:rPr>
        <w:t xml:space="preserve">; </w:t>
      </w:r>
      <w:r w:rsidR="00186013" w:rsidRPr="00350116">
        <w:rPr>
          <w:rFonts w:asciiTheme="majorHAnsi" w:hAnsiTheme="majorHAnsi" w:cstheme="majorHAnsi"/>
          <w:sz w:val="22"/>
          <w:szCs w:val="22"/>
        </w:rPr>
        <w:t xml:space="preserve">8-10 Aug. </w:t>
      </w:r>
      <w:r w:rsidR="00186013" w:rsidRPr="00350116">
        <w:rPr>
          <w:rFonts w:asciiTheme="majorHAnsi" w:hAnsiTheme="majorHAnsi" w:cstheme="majorHAnsi"/>
          <w:iCs/>
          <w:sz w:val="22"/>
          <w:szCs w:val="22"/>
        </w:rPr>
        <w:t>2016</w:t>
      </w:r>
      <w:r w:rsidR="00186013" w:rsidRPr="00350116">
        <w:rPr>
          <w:rFonts w:asciiTheme="majorHAnsi" w:hAnsiTheme="majorHAnsi" w:cstheme="majorHAnsi"/>
          <w:sz w:val="22"/>
          <w:szCs w:val="22"/>
        </w:rPr>
        <w:t xml:space="preserve">; </w:t>
      </w:r>
      <w:r w:rsidR="008702DF" w:rsidRPr="00350116">
        <w:rPr>
          <w:rFonts w:asciiTheme="majorHAnsi" w:hAnsiTheme="majorHAnsi" w:cstheme="majorHAnsi"/>
          <w:iCs/>
          <w:sz w:val="22"/>
          <w:szCs w:val="22"/>
        </w:rPr>
        <w:t>Boise</w:t>
      </w:r>
      <w:r w:rsidR="008702DF" w:rsidRPr="00350116">
        <w:rPr>
          <w:rFonts w:asciiTheme="majorHAnsi" w:hAnsiTheme="majorHAnsi" w:cstheme="majorHAnsi"/>
          <w:sz w:val="22"/>
          <w:szCs w:val="22"/>
        </w:rPr>
        <w:t xml:space="preserve">, </w:t>
      </w:r>
      <w:r w:rsidR="008702DF" w:rsidRPr="00350116">
        <w:rPr>
          <w:rFonts w:asciiTheme="majorHAnsi" w:hAnsiTheme="majorHAnsi" w:cstheme="majorHAnsi"/>
          <w:iCs/>
          <w:sz w:val="22"/>
          <w:szCs w:val="22"/>
        </w:rPr>
        <w:t>ID</w:t>
      </w:r>
      <w:r w:rsidR="008702DF" w:rsidRPr="00350116">
        <w:rPr>
          <w:rFonts w:asciiTheme="majorHAnsi" w:hAnsiTheme="majorHAnsi" w:cstheme="majorHAnsi"/>
          <w:sz w:val="22"/>
          <w:szCs w:val="22"/>
        </w:rPr>
        <w:t>. Moscow, ID: University of Idaho.</w:t>
      </w:r>
    </w:p>
    <w:p w14:paraId="5243BD0C" w14:textId="77777777" w:rsidR="00F03502"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i/>
          <w:color w:val="000000" w:themeColor="text1"/>
        </w:rPr>
      </w:pPr>
      <w:r w:rsidRPr="00350116">
        <w:rPr>
          <w:rFonts w:asciiTheme="majorHAnsi" w:hAnsiTheme="majorHAnsi" w:cstheme="majorHAnsi"/>
          <w:b/>
          <w:bCs/>
        </w:rPr>
        <w:t>Hopkins,</w:t>
      </w:r>
      <w:r w:rsidRPr="00350116">
        <w:rPr>
          <w:rFonts w:asciiTheme="majorHAnsi" w:hAnsiTheme="majorHAnsi" w:cstheme="majorHAnsi"/>
          <w:b/>
        </w:rPr>
        <w:t xml:space="preserve"> </w:t>
      </w:r>
      <w:r w:rsidRPr="00350116">
        <w:rPr>
          <w:rFonts w:asciiTheme="majorHAnsi" w:hAnsiTheme="majorHAnsi" w:cstheme="majorHAnsi"/>
          <w:b/>
          <w:bCs/>
        </w:rPr>
        <w:t>B.G.</w:t>
      </w:r>
      <w:r w:rsidRPr="00350116">
        <w:rPr>
          <w:rFonts w:asciiTheme="majorHAnsi" w:hAnsiTheme="majorHAnsi" w:cstheme="majorHAnsi"/>
          <w:bCs/>
        </w:rPr>
        <w:t xml:space="preserve"> </w:t>
      </w:r>
      <w:r w:rsidRPr="00350116">
        <w:rPr>
          <w:rFonts w:asciiTheme="majorHAnsi" w:hAnsiTheme="majorHAnsi" w:cstheme="majorHAnsi"/>
        </w:rPr>
        <w:t>and N.C. Hansen.</w:t>
      </w:r>
      <w:r w:rsidRPr="00350116">
        <w:rPr>
          <w:rFonts w:asciiTheme="majorHAnsi" w:hAnsiTheme="majorHAnsi" w:cstheme="majorHAnsi"/>
          <w:bCs/>
        </w:rPr>
        <w:t xml:space="preserve"> 2016. Nutrient and water management tools in a water-short world.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186013" w:rsidRPr="00350116">
        <w:rPr>
          <w:rFonts w:asciiTheme="majorHAnsi" w:hAnsiTheme="majorHAnsi" w:cstheme="majorHAnsi"/>
          <w:bCs/>
          <w:i/>
          <w:color w:val="000000" w:themeColor="text1"/>
        </w:rPr>
        <w:t>;</w:t>
      </w:r>
      <w:r w:rsidR="00186013" w:rsidRPr="00350116">
        <w:rPr>
          <w:rFonts w:asciiTheme="majorHAnsi" w:hAnsiTheme="majorHAnsi" w:cstheme="majorHAnsi"/>
          <w:bCs/>
          <w:color w:val="000000" w:themeColor="text1"/>
        </w:rPr>
        <w:t xml:space="preserve"> 6-9 Nov. 2016;</w:t>
      </w:r>
      <w:r w:rsidR="00135CF6" w:rsidRPr="00350116">
        <w:rPr>
          <w:rFonts w:asciiTheme="majorHAnsi" w:hAnsiTheme="majorHAnsi" w:cstheme="majorHAnsi"/>
          <w:bCs/>
          <w:color w:val="000000" w:themeColor="text1"/>
        </w:rPr>
        <w:t xml:space="preserve"> Phoenix</w:t>
      </w:r>
      <w:r w:rsidR="00DB1F60" w:rsidRPr="00350116">
        <w:rPr>
          <w:rFonts w:asciiTheme="majorHAnsi" w:hAnsiTheme="majorHAnsi" w:cstheme="majorHAnsi"/>
          <w:bCs/>
          <w:color w:val="000000" w:themeColor="text1"/>
        </w:rPr>
        <w:t>, AZ. Madison, WI: ASA-CSA-SSSA.</w:t>
      </w:r>
      <w:r w:rsidRPr="00350116">
        <w:rPr>
          <w:rFonts w:asciiTheme="majorHAnsi" w:hAnsiTheme="majorHAnsi" w:cstheme="majorHAnsi"/>
          <w:bCs/>
          <w:color w:val="000000" w:themeColor="text1"/>
        </w:rPr>
        <w:t xml:space="preserve"> </w:t>
      </w:r>
      <w:r w:rsidRPr="00350116">
        <w:rPr>
          <w:rFonts w:asciiTheme="majorHAnsi" w:hAnsiTheme="majorHAnsi" w:cstheme="majorHAnsi"/>
          <w:i/>
          <w:color w:val="000000" w:themeColor="text1"/>
        </w:rPr>
        <w:t>(Invited)</w:t>
      </w:r>
    </w:p>
    <w:p w14:paraId="0BB85B44" w14:textId="77777777" w:rsidR="002A56A1" w:rsidRPr="00350116" w:rsidRDefault="003621B6">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rPr>
      </w:pPr>
      <w:r w:rsidRPr="00350116">
        <w:rPr>
          <w:rFonts w:asciiTheme="majorHAnsi" w:hAnsiTheme="majorHAnsi" w:cstheme="majorHAnsi"/>
        </w:rPr>
        <w:t xml:space="preserve">Hopkins, T. J., D. A. Carroll, </w:t>
      </w:r>
      <w:r w:rsidRPr="00350116">
        <w:rPr>
          <w:rFonts w:asciiTheme="majorHAnsi" w:hAnsiTheme="majorHAnsi" w:cstheme="majorHAnsi"/>
          <w:b/>
        </w:rPr>
        <w:t xml:space="preserve">B. G. </w:t>
      </w:r>
      <w:r w:rsidR="002A56A1" w:rsidRPr="00350116">
        <w:rPr>
          <w:rFonts w:asciiTheme="majorHAnsi" w:hAnsiTheme="majorHAnsi" w:cstheme="majorHAnsi"/>
          <w:b/>
        </w:rPr>
        <w:t>Hopkins</w:t>
      </w:r>
      <w:r w:rsidR="002A56A1" w:rsidRPr="00350116">
        <w:rPr>
          <w:rFonts w:asciiTheme="majorHAnsi" w:hAnsiTheme="majorHAnsi" w:cstheme="majorHAnsi"/>
        </w:rPr>
        <w:t xml:space="preserve">, </w:t>
      </w:r>
      <w:r w:rsidRPr="00350116">
        <w:rPr>
          <w:rFonts w:asciiTheme="majorHAnsi" w:hAnsiTheme="majorHAnsi" w:cstheme="majorHAnsi"/>
        </w:rPr>
        <w:t xml:space="preserve">and N. C. </w:t>
      </w:r>
      <w:r w:rsidR="002A56A1" w:rsidRPr="00350116">
        <w:rPr>
          <w:rFonts w:asciiTheme="majorHAnsi" w:hAnsiTheme="majorHAnsi" w:cstheme="majorHAnsi"/>
        </w:rPr>
        <w:t>Hansen</w:t>
      </w:r>
      <w:r w:rsidRPr="00350116">
        <w:rPr>
          <w:rFonts w:asciiTheme="majorHAnsi" w:hAnsiTheme="majorHAnsi" w:cstheme="majorHAnsi"/>
        </w:rPr>
        <w:t>.</w:t>
      </w:r>
      <w:r w:rsidR="002A56A1" w:rsidRPr="00350116">
        <w:rPr>
          <w:rFonts w:asciiTheme="majorHAnsi" w:hAnsiTheme="majorHAnsi" w:cstheme="majorHAnsi"/>
        </w:rPr>
        <w:t xml:space="preserve"> </w:t>
      </w:r>
      <w:r w:rsidRPr="00350116">
        <w:rPr>
          <w:rFonts w:asciiTheme="majorHAnsi" w:hAnsiTheme="majorHAnsi" w:cstheme="majorHAnsi"/>
        </w:rPr>
        <w:t>2016. Drought and nitrogen effects on maize canopy temperature and stress i</w:t>
      </w:r>
      <w:r w:rsidR="002A56A1" w:rsidRPr="00350116">
        <w:rPr>
          <w:rFonts w:asciiTheme="majorHAnsi" w:hAnsiTheme="majorHAnsi" w:cstheme="majorHAnsi"/>
        </w:rPr>
        <w:t xml:space="preserve">ndices. </w:t>
      </w:r>
      <w:r w:rsidR="008702DF" w:rsidRPr="00350116">
        <w:rPr>
          <w:rFonts w:asciiTheme="majorHAnsi" w:hAnsiTheme="majorHAnsi" w:cstheme="majorHAnsi"/>
          <w:bCs/>
          <w:i/>
          <w:color w:val="000000" w:themeColor="text1"/>
        </w:rPr>
        <w:t xml:space="preserve">In </w:t>
      </w:r>
      <w:r w:rsidR="008702DF" w:rsidRPr="00350116">
        <w:rPr>
          <w:rFonts w:asciiTheme="majorHAnsi" w:hAnsiTheme="majorHAnsi" w:cstheme="majorHAnsi"/>
          <w:color w:val="000000" w:themeColor="text1"/>
        </w:rPr>
        <w:t xml:space="preserve">Abstracts, </w:t>
      </w:r>
      <w:r w:rsidR="00B30A56" w:rsidRPr="00350116">
        <w:rPr>
          <w:rFonts w:asciiTheme="majorHAnsi" w:hAnsiTheme="majorHAnsi" w:cstheme="majorHAnsi"/>
          <w:i/>
          <w:iCs/>
        </w:rPr>
        <w:t>14th Annu.</w:t>
      </w:r>
      <w:r w:rsidR="008702DF" w:rsidRPr="00350116">
        <w:rPr>
          <w:rFonts w:asciiTheme="majorHAnsi" w:hAnsiTheme="majorHAnsi" w:cstheme="majorHAnsi"/>
          <w:i/>
          <w:iCs/>
        </w:rPr>
        <w:t xml:space="preserve"> Nitrogen Use Efficiency (NUE) Conf</w:t>
      </w:r>
      <w:r w:rsidR="00186013" w:rsidRPr="00350116">
        <w:rPr>
          <w:rFonts w:asciiTheme="majorHAnsi" w:hAnsiTheme="majorHAnsi" w:cstheme="majorHAnsi"/>
          <w:i/>
          <w:iCs/>
        </w:rPr>
        <w:t>.</w:t>
      </w:r>
      <w:r w:rsidR="008702DF" w:rsidRPr="00350116">
        <w:rPr>
          <w:rFonts w:asciiTheme="majorHAnsi" w:hAnsiTheme="majorHAnsi" w:cstheme="majorHAnsi"/>
          <w:i/>
          <w:iCs/>
        </w:rPr>
        <w:t>;</w:t>
      </w:r>
      <w:r w:rsidR="008702DF" w:rsidRPr="00350116">
        <w:rPr>
          <w:rFonts w:asciiTheme="majorHAnsi" w:hAnsiTheme="majorHAnsi" w:cstheme="majorHAnsi"/>
          <w:iCs/>
        </w:rPr>
        <w:t xml:space="preserve"> </w:t>
      </w:r>
      <w:r w:rsidR="00186013" w:rsidRPr="00350116">
        <w:rPr>
          <w:rFonts w:asciiTheme="majorHAnsi" w:hAnsiTheme="majorHAnsi" w:cstheme="majorHAnsi"/>
        </w:rPr>
        <w:t xml:space="preserve">8-10 Aug. </w:t>
      </w:r>
      <w:r w:rsidR="008702DF" w:rsidRPr="00350116">
        <w:rPr>
          <w:rFonts w:asciiTheme="majorHAnsi" w:hAnsiTheme="majorHAnsi" w:cstheme="majorHAnsi"/>
          <w:iCs/>
        </w:rPr>
        <w:t>2016</w:t>
      </w:r>
      <w:r w:rsidR="008702DF" w:rsidRPr="00350116">
        <w:rPr>
          <w:rFonts w:asciiTheme="majorHAnsi" w:hAnsiTheme="majorHAnsi" w:cstheme="majorHAnsi"/>
        </w:rPr>
        <w:t xml:space="preserve">; </w:t>
      </w:r>
      <w:r w:rsidR="008702DF" w:rsidRPr="00350116">
        <w:rPr>
          <w:rFonts w:asciiTheme="majorHAnsi" w:hAnsiTheme="majorHAnsi" w:cstheme="majorHAnsi"/>
          <w:iCs/>
        </w:rPr>
        <w:t>Boise</w:t>
      </w:r>
      <w:r w:rsidR="008702DF" w:rsidRPr="00350116">
        <w:rPr>
          <w:rFonts w:asciiTheme="majorHAnsi" w:hAnsiTheme="majorHAnsi" w:cstheme="majorHAnsi"/>
        </w:rPr>
        <w:t xml:space="preserve">, </w:t>
      </w:r>
      <w:r w:rsidR="008702DF" w:rsidRPr="00350116">
        <w:rPr>
          <w:rFonts w:asciiTheme="majorHAnsi" w:hAnsiTheme="majorHAnsi" w:cstheme="majorHAnsi"/>
          <w:iCs/>
        </w:rPr>
        <w:t>ID</w:t>
      </w:r>
      <w:r w:rsidR="008702DF" w:rsidRPr="00350116">
        <w:rPr>
          <w:rFonts w:asciiTheme="majorHAnsi" w:hAnsiTheme="majorHAnsi" w:cstheme="majorHAnsi"/>
        </w:rPr>
        <w:t>. Moscow, ID: University of Idaho.</w:t>
      </w:r>
    </w:p>
    <w:p w14:paraId="3A91F461" w14:textId="77777777" w:rsidR="00ED7277"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Nielsen</w:t>
      </w:r>
      <w:r w:rsidRPr="00350116">
        <w:rPr>
          <w:rFonts w:asciiTheme="majorHAnsi" w:hAnsiTheme="majorHAnsi" w:cstheme="majorHAnsi"/>
        </w:rPr>
        <w:t xml:space="preserve">, </w:t>
      </w:r>
      <w:r w:rsidRPr="00350116">
        <w:rPr>
          <w:rFonts w:asciiTheme="majorHAnsi" w:hAnsiTheme="majorHAnsi" w:cstheme="majorHAnsi"/>
          <w:bCs/>
        </w:rPr>
        <w:t xml:space="preserve">N., </w:t>
      </w:r>
      <w:r w:rsidRPr="00350116">
        <w:rPr>
          <w:rFonts w:asciiTheme="majorHAnsi" w:hAnsiTheme="majorHAnsi" w:cstheme="majorHAnsi"/>
        </w:rPr>
        <w:t xml:space="preserve">J.D. Williams, and </w:t>
      </w:r>
      <w:r w:rsidRPr="00350116">
        <w:rPr>
          <w:rFonts w:asciiTheme="majorHAnsi" w:hAnsiTheme="majorHAnsi" w:cstheme="majorHAnsi"/>
          <w:b/>
        </w:rPr>
        <w:t>B.G. Hopkins.</w:t>
      </w:r>
      <w:r w:rsidRPr="00350116">
        <w:rPr>
          <w:rFonts w:asciiTheme="majorHAnsi" w:hAnsiTheme="majorHAnsi" w:cstheme="majorHAnsi"/>
          <w:bCs/>
        </w:rPr>
        <w:t xml:space="preserve"> 2016. Boron </w:t>
      </w:r>
      <w:r w:rsidR="00200EA4" w:rsidRPr="00350116">
        <w:rPr>
          <w:rFonts w:asciiTheme="majorHAnsi" w:hAnsiTheme="majorHAnsi" w:cstheme="majorHAnsi"/>
          <w:bCs/>
        </w:rPr>
        <w:t>and manganese fertilization on Russet B</w:t>
      </w:r>
      <w:r w:rsidRPr="00350116">
        <w:rPr>
          <w:rFonts w:asciiTheme="majorHAnsi" w:hAnsiTheme="majorHAnsi" w:cstheme="majorHAnsi"/>
          <w:bCs/>
        </w:rPr>
        <w:t xml:space="preserve">urbank potato.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186013" w:rsidRPr="00350116">
        <w:rPr>
          <w:rFonts w:asciiTheme="majorHAnsi" w:hAnsiTheme="majorHAnsi" w:cstheme="majorHAnsi"/>
          <w:bCs/>
          <w:color w:val="000000" w:themeColor="text1"/>
        </w:rPr>
        <w:t>6-9 Nov. 2016</w:t>
      </w:r>
      <w:r w:rsidR="00C01F9E" w:rsidRPr="00350116">
        <w:rPr>
          <w:rFonts w:asciiTheme="majorHAnsi" w:hAnsiTheme="majorHAnsi" w:cstheme="majorHAnsi"/>
          <w:bCs/>
          <w:color w:val="000000" w:themeColor="text1"/>
        </w:rPr>
        <w:t xml:space="preserve">; </w:t>
      </w:r>
      <w:r w:rsidR="00DB1F60" w:rsidRPr="00350116">
        <w:rPr>
          <w:rFonts w:asciiTheme="majorHAnsi" w:hAnsiTheme="majorHAnsi" w:cstheme="majorHAnsi"/>
          <w:bCs/>
          <w:color w:val="000000" w:themeColor="text1"/>
        </w:rPr>
        <w:t>Phoenix, AZ. Madison, WI: ASA-CSA-SSSA.</w:t>
      </w:r>
    </w:p>
    <w:p w14:paraId="0C58FB51" w14:textId="77777777" w:rsidR="002A56A1" w:rsidRPr="00350116" w:rsidRDefault="00B55561">
      <w:pPr>
        <w:tabs>
          <w:tab w:val="left" w:pos="0"/>
          <w:tab w:val="left" w:pos="540"/>
          <w:tab w:val="left" w:pos="1260"/>
          <w:tab w:val="left" w:pos="162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bCs/>
        </w:rPr>
        <w:t>Petersen</w:t>
      </w:r>
      <w:r w:rsidRPr="00350116">
        <w:rPr>
          <w:rFonts w:asciiTheme="majorHAnsi" w:hAnsiTheme="majorHAnsi" w:cstheme="majorHAnsi"/>
        </w:rPr>
        <w:t xml:space="preserve">, </w:t>
      </w:r>
      <w:r w:rsidRPr="00350116">
        <w:rPr>
          <w:rFonts w:asciiTheme="majorHAnsi" w:hAnsiTheme="majorHAnsi" w:cstheme="majorHAnsi"/>
          <w:bCs/>
        </w:rPr>
        <w:t xml:space="preserve">W., </w:t>
      </w:r>
      <w:r w:rsidRPr="00350116">
        <w:rPr>
          <w:rFonts w:asciiTheme="majorHAnsi" w:hAnsiTheme="majorHAnsi" w:cstheme="majorHAnsi"/>
        </w:rPr>
        <w:t xml:space="preserve">J. Svedin, and </w:t>
      </w:r>
      <w:r w:rsidRPr="00350116">
        <w:rPr>
          <w:rFonts w:asciiTheme="majorHAnsi" w:hAnsiTheme="majorHAnsi" w:cstheme="majorHAnsi"/>
          <w:b/>
        </w:rPr>
        <w:t>B.G. Hopkins.</w:t>
      </w:r>
      <w:r w:rsidRPr="00350116">
        <w:rPr>
          <w:rFonts w:asciiTheme="majorHAnsi" w:hAnsiTheme="majorHAnsi" w:cstheme="majorHAnsi"/>
        </w:rPr>
        <w:t xml:space="preserve"> 2016. </w:t>
      </w:r>
      <w:r w:rsidRPr="00350116">
        <w:rPr>
          <w:rFonts w:asciiTheme="majorHAnsi" w:hAnsiTheme="majorHAnsi" w:cstheme="majorHAnsi"/>
          <w:bCs/>
        </w:rPr>
        <w:t xml:space="preserve">Polyacrylamide use in reestablishing arid rangeland species.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186013" w:rsidRPr="00350116">
        <w:rPr>
          <w:rFonts w:asciiTheme="majorHAnsi" w:hAnsiTheme="majorHAnsi" w:cstheme="majorHAnsi"/>
          <w:bCs/>
          <w:color w:val="000000" w:themeColor="text1"/>
        </w:rPr>
        <w:t>6-9 Nov. 2016;</w:t>
      </w:r>
      <w:r w:rsidR="00DB1F60" w:rsidRPr="00350116">
        <w:rPr>
          <w:rFonts w:asciiTheme="majorHAnsi" w:hAnsiTheme="majorHAnsi" w:cstheme="majorHAnsi"/>
          <w:bCs/>
          <w:color w:val="000000" w:themeColor="text1"/>
        </w:rPr>
        <w:t>Phoenix, AZ. Madison, WI: ASA-CSA-SSSA.</w:t>
      </w:r>
    </w:p>
    <w:p w14:paraId="4CAE103E" w14:textId="77777777" w:rsidR="002A56A1" w:rsidRPr="00350116" w:rsidRDefault="002A56A1">
      <w:pPr>
        <w:pStyle w:val="content1"/>
        <w:ind w:left="450" w:hanging="270"/>
        <w:rPr>
          <w:rFonts w:asciiTheme="majorHAnsi" w:hAnsiTheme="majorHAnsi" w:cstheme="majorHAnsi"/>
          <w:bCs/>
        </w:rPr>
      </w:pPr>
      <w:r w:rsidRPr="00350116">
        <w:rPr>
          <w:rFonts w:asciiTheme="majorHAnsi" w:hAnsiTheme="majorHAnsi" w:cstheme="majorHAnsi"/>
          <w:sz w:val="22"/>
          <w:szCs w:val="22"/>
        </w:rPr>
        <w:t xml:space="preserve">Russell, K. A., </w:t>
      </w:r>
      <w:r w:rsidR="003621B6" w:rsidRPr="00350116">
        <w:rPr>
          <w:rFonts w:asciiTheme="majorHAnsi" w:hAnsiTheme="majorHAnsi" w:cstheme="majorHAnsi"/>
          <w:sz w:val="22"/>
          <w:szCs w:val="22"/>
        </w:rPr>
        <w:t xml:space="preserve">N. C. </w:t>
      </w:r>
      <w:r w:rsidRPr="00350116">
        <w:rPr>
          <w:rFonts w:asciiTheme="majorHAnsi" w:hAnsiTheme="majorHAnsi" w:cstheme="majorHAnsi"/>
          <w:sz w:val="22"/>
          <w:szCs w:val="22"/>
        </w:rPr>
        <w:t xml:space="preserve">Hansen, </w:t>
      </w:r>
      <w:r w:rsidR="003621B6" w:rsidRPr="00350116">
        <w:rPr>
          <w:rFonts w:asciiTheme="majorHAnsi" w:hAnsiTheme="majorHAnsi" w:cstheme="majorHAnsi"/>
          <w:sz w:val="22"/>
          <w:szCs w:val="22"/>
        </w:rPr>
        <w:t xml:space="preserve">and </w:t>
      </w:r>
      <w:r w:rsidR="003621B6"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w:t>
      </w:r>
      <w:r w:rsidR="003621B6" w:rsidRPr="00350116">
        <w:rPr>
          <w:rFonts w:asciiTheme="majorHAnsi" w:hAnsiTheme="majorHAnsi" w:cstheme="majorHAnsi"/>
          <w:sz w:val="22"/>
          <w:szCs w:val="22"/>
        </w:rPr>
        <w:t>2016. Nitrogen and irrigation water interactions in drought-stressed Kentucky b</w:t>
      </w:r>
      <w:r w:rsidRPr="00350116">
        <w:rPr>
          <w:rFonts w:asciiTheme="majorHAnsi" w:hAnsiTheme="majorHAnsi" w:cstheme="majorHAnsi"/>
          <w:sz w:val="22"/>
          <w:szCs w:val="22"/>
        </w:rPr>
        <w:t xml:space="preserve">luegrass. </w:t>
      </w:r>
      <w:r w:rsidR="00186013" w:rsidRPr="00350116">
        <w:rPr>
          <w:rFonts w:asciiTheme="majorHAnsi" w:hAnsiTheme="majorHAnsi" w:cstheme="majorHAnsi"/>
          <w:bCs/>
          <w:i/>
          <w:color w:val="000000" w:themeColor="text1"/>
          <w:sz w:val="22"/>
        </w:rPr>
        <w:t xml:space="preserve">In </w:t>
      </w:r>
      <w:r w:rsidR="00186013" w:rsidRPr="00350116">
        <w:rPr>
          <w:rFonts w:asciiTheme="majorHAnsi" w:hAnsiTheme="majorHAnsi" w:cstheme="majorHAnsi"/>
          <w:color w:val="000000" w:themeColor="text1"/>
          <w:sz w:val="22"/>
        </w:rPr>
        <w:t xml:space="preserve">Abstracts, </w:t>
      </w:r>
      <w:r w:rsidR="00B30A56" w:rsidRPr="00350116">
        <w:rPr>
          <w:rFonts w:asciiTheme="majorHAnsi" w:hAnsiTheme="majorHAnsi" w:cstheme="majorHAnsi"/>
          <w:i/>
          <w:iCs/>
          <w:sz w:val="22"/>
        </w:rPr>
        <w:t>14th Annu.</w:t>
      </w:r>
      <w:r w:rsidR="00186013" w:rsidRPr="00350116">
        <w:rPr>
          <w:rFonts w:asciiTheme="majorHAnsi" w:hAnsiTheme="majorHAnsi" w:cstheme="majorHAnsi"/>
          <w:i/>
          <w:iCs/>
          <w:sz w:val="22"/>
        </w:rPr>
        <w:t xml:space="preserve"> Nitrogen Use Efficiency (NUE) Conf.;</w:t>
      </w:r>
      <w:r w:rsidR="00186013" w:rsidRPr="00350116">
        <w:rPr>
          <w:rFonts w:asciiTheme="majorHAnsi" w:hAnsiTheme="majorHAnsi" w:cstheme="majorHAnsi"/>
          <w:iCs/>
          <w:sz w:val="22"/>
        </w:rPr>
        <w:t xml:space="preserve"> </w:t>
      </w:r>
      <w:r w:rsidR="00186013" w:rsidRPr="00350116">
        <w:rPr>
          <w:rFonts w:asciiTheme="majorHAnsi" w:hAnsiTheme="majorHAnsi" w:cstheme="majorHAnsi"/>
          <w:sz w:val="22"/>
        </w:rPr>
        <w:t xml:space="preserve">8-10 Aug. </w:t>
      </w:r>
      <w:r w:rsidR="00186013" w:rsidRPr="00350116">
        <w:rPr>
          <w:rFonts w:asciiTheme="majorHAnsi" w:hAnsiTheme="majorHAnsi" w:cstheme="majorHAnsi"/>
          <w:iCs/>
          <w:sz w:val="22"/>
        </w:rPr>
        <w:t>2016</w:t>
      </w:r>
      <w:r w:rsidR="00186013" w:rsidRPr="00350116">
        <w:rPr>
          <w:rFonts w:asciiTheme="majorHAnsi" w:hAnsiTheme="majorHAnsi" w:cstheme="majorHAnsi"/>
          <w:sz w:val="22"/>
        </w:rPr>
        <w:t>;</w:t>
      </w:r>
      <w:r w:rsidR="008702DF" w:rsidRPr="00350116">
        <w:rPr>
          <w:rFonts w:asciiTheme="majorHAnsi" w:hAnsiTheme="majorHAnsi" w:cstheme="majorHAnsi"/>
          <w:sz w:val="24"/>
          <w:szCs w:val="22"/>
        </w:rPr>
        <w:t xml:space="preserve"> </w:t>
      </w:r>
      <w:r w:rsidR="008702DF" w:rsidRPr="00350116">
        <w:rPr>
          <w:rFonts w:asciiTheme="majorHAnsi" w:hAnsiTheme="majorHAnsi" w:cstheme="majorHAnsi"/>
          <w:iCs/>
          <w:sz w:val="22"/>
          <w:szCs w:val="22"/>
        </w:rPr>
        <w:t>Boise</w:t>
      </w:r>
      <w:r w:rsidR="008702DF" w:rsidRPr="00350116">
        <w:rPr>
          <w:rFonts w:asciiTheme="majorHAnsi" w:hAnsiTheme="majorHAnsi" w:cstheme="majorHAnsi"/>
          <w:sz w:val="22"/>
          <w:szCs w:val="22"/>
        </w:rPr>
        <w:t xml:space="preserve">, </w:t>
      </w:r>
      <w:r w:rsidR="008702DF" w:rsidRPr="00350116">
        <w:rPr>
          <w:rFonts w:asciiTheme="majorHAnsi" w:hAnsiTheme="majorHAnsi" w:cstheme="majorHAnsi"/>
          <w:iCs/>
          <w:sz w:val="22"/>
          <w:szCs w:val="22"/>
        </w:rPr>
        <w:t>ID</w:t>
      </w:r>
      <w:r w:rsidR="008702DF" w:rsidRPr="00350116">
        <w:rPr>
          <w:rFonts w:asciiTheme="majorHAnsi" w:hAnsiTheme="majorHAnsi" w:cstheme="majorHAnsi"/>
          <w:sz w:val="22"/>
          <w:szCs w:val="22"/>
        </w:rPr>
        <w:t>. Moscow, ID: University of Idaho.</w:t>
      </w:r>
    </w:p>
    <w:p w14:paraId="4CB1EEBE" w14:textId="77777777" w:rsidR="00DB1F60"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 xml:space="preserve">Ruth, M. </w:t>
      </w:r>
      <w:r w:rsidRPr="00350116">
        <w:rPr>
          <w:rFonts w:asciiTheme="majorHAnsi" w:hAnsiTheme="majorHAnsi" w:cstheme="majorHAnsi"/>
        </w:rPr>
        <w:t xml:space="preserve">and </w:t>
      </w:r>
      <w:r w:rsidRPr="00350116">
        <w:rPr>
          <w:rFonts w:asciiTheme="majorHAnsi" w:hAnsiTheme="majorHAnsi" w:cstheme="majorHAnsi"/>
          <w:b/>
        </w:rPr>
        <w:t>B.G. Hopkins.</w:t>
      </w:r>
      <w:r w:rsidRPr="00350116">
        <w:rPr>
          <w:rFonts w:asciiTheme="majorHAnsi" w:hAnsiTheme="majorHAnsi" w:cstheme="majorHAnsi"/>
          <w:bCs/>
        </w:rPr>
        <w:t xml:space="preserve"> 2016. Combating anemia and other iron related deficiencies through iron-efficiency in soybeans.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186013" w:rsidRPr="00350116">
        <w:rPr>
          <w:rFonts w:asciiTheme="majorHAnsi" w:hAnsiTheme="majorHAnsi" w:cstheme="majorHAnsi"/>
          <w:bCs/>
          <w:color w:val="000000" w:themeColor="text1"/>
        </w:rPr>
        <w:t xml:space="preserve">6-9 Nov. 2016; </w:t>
      </w:r>
      <w:r w:rsidR="00DB1F60" w:rsidRPr="00350116">
        <w:rPr>
          <w:rFonts w:asciiTheme="majorHAnsi" w:hAnsiTheme="majorHAnsi" w:cstheme="majorHAnsi"/>
          <w:bCs/>
          <w:color w:val="000000" w:themeColor="text1"/>
        </w:rPr>
        <w:t>Phoenix, AZ. Madison, WI: ASA-CSA-SSSA.</w:t>
      </w:r>
    </w:p>
    <w:p w14:paraId="6120CF28" w14:textId="77777777" w:rsidR="003C265D" w:rsidRPr="00350116" w:rsidRDefault="003C265D">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Searle, T</w:t>
      </w:r>
      <w:r w:rsidR="00F20815" w:rsidRPr="00350116">
        <w:rPr>
          <w:rFonts w:asciiTheme="majorHAnsi" w:hAnsiTheme="majorHAnsi" w:cstheme="majorHAnsi"/>
          <w:bCs/>
        </w:rPr>
        <w:t>.G</w:t>
      </w:r>
      <w:r w:rsidRPr="00350116">
        <w:rPr>
          <w:rFonts w:asciiTheme="majorHAnsi" w:hAnsiTheme="majorHAnsi" w:cstheme="majorHAnsi"/>
          <w:bCs/>
        </w:rPr>
        <w:t>.</w:t>
      </w:r>
      <w:r w:rsidR="00F20815" w:rsidRPr="00350116">
        <w:rPr>
          <w:rFonts w:asciiTheme="majorHAnsi" w:hAnsiTheme="majorHAnsi" w:cstheme="majorHAnsi"/>
          <w:bCs/>
        </w:rPr>
        <w:t>, J.D. Williams,</w:t>
      </w:r>
      <w:r w:rsidRPr="00350116">
        <w:rPr>
          <w:rFonts w:asciiTheme="majorHAnsi" w:hAnsiTheme="majorHAnsi" w:cstheme="majorHAnsi"/>
          <w:bCs/>
        </w:rPr>
        <w:t xml:space="preserve"> and </w:t>
      </w:r>
      <w:r w:rsidRPr="00350116">
        <w:rPr>
          <w:rFonts w:asciiTheme="majorHAnsi" w:hAnsiTheme="majorHAnsi" w:cstheme="majorHAnsi"/>
          <w:b/>
          <w:bCs/>
        </w:rPr>
        <w:t>Hopkins, B.G.</w:t>
      </w:r>
      <w:r w:rsidRPr="00350116">
        <w:rPr>
          <w:rFonts w:asciiTheme="majorHAnsi" w:hAnsiTheme="majorHAnsi" w:cstheme="majorHAnsi"/>
          <w:bCs/>
        </w:rPr>
        <w:t xml:space="preserve"> 2016. Polymer coated urea management.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186013" w:rsidRPr="00350116">
        <w:rPr>
          <w:rFonts w:asciiTheme="majorHAnsi" w:hAnsiTheme="majorHAnsi" w:cstheme="majorHAnsi"/>
          <w:bCs/>
          <w:color w:val="000000" w:themeColor="text1"/>
        </w:rPr>
        <w:t xml:space="preserve">6-9 Nov. 2016; </w:t>
      </w:r>
      <w:r w:rsidRPr="00350116">
        <w:rPr>
          <w:rFonts w:asciiTheme="majorHAnsi" w:hAnsiTheme="majorHAnsi" w:cstheme="majorHAnsi"/>
          <w:bCs/>
          <w:color w:val="000000" w:themeColor="text1"/>
        </w:rPr>
        <w:t xml:space="preserve"> Phoenix, AZ. Madison, WI: ASA-CSA-SSSA. </w:t>
      </w:r>
    </w:p>
    <w:p w14:paraId="42B80D18" w14:textId="77777777" w:rsidR="002A56A1"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rPr>
      </w:pPr>
      <w:r w:rsidRPr="00350116">
        <w:rPr>
          <w:rFonts w:asciiTheme="majorHAnsi" w:hAnsiTheme="majorHAnsi" w:cstheme="majorHAnsi"/>
          <w:bCs/>
        </w:rPr>
        <w:t>Svedin</w:t>
      </w:r>
      <w:r w:rsidRPr="00350116">
        <w:rPr>
          <w:rFonts w:asciiTheme="majorHAnsi" w:hAnsiTheme="majorHAnsi" w:cstheme="majorHAnsi"/>
        </w:rPr>
        <w:t xml:space="preserve">, </w:t>
      </w:r>
      <w:r w:rsidRPr="00350116">
        <w:rPr>
          <w:rFonts w:asciiTheme="majorHAnsi" w:hAnsiTheme="majorHAnsi" w:cstheme="majorHAnsi"/>
          <w:bCs/>
        </w:rPr>
        <w:t xml:space="preserve">J., </w:t>
      </w:r>
      <w:r w:rsidRPr="00350116">
        <w:rPr>
          <w:rFonts w:asciiTheme="majorHAnsi" w:hAnsiTheme="majorHAnsi" w:cstheme="majorHAnsi"/>
        </w:rPr>
        <w:t xml:space="preserve">N.C. Hansen, R. Kerry, and </w:t>
      </w:r>
      <w:r w:rsidRPr="00350116">
        <w:rPr>
          <w:rFonts w:asciiTheme="majorHAnsi" w:hAnsiTheme="majorHAnsi" w:cstheme="majorHAnsi"/>
          <w:b/>
        </w:rPr>
        <w:t>B.G. Hopkins.</w:t>
      </w:r>
      <w:r w:rsidRPr="00350116">
        <w:rPr>
          <w:rFonts w:asciiTheme="majorHAnsi" w:hAnsiTheme="majorHAnsi" w:cstheme="majorHAnsi"/>
        </w:rPr>
        <w:t xml:space="preserve"> </w:t>
      </w:r>
      <w:r w:rsidRPr="00350116">
        <w:rPr>
          <w:rFonts w:asciiTheme="majorHAnsi" w:hAnsiTheme="majorHAnsi" w:cstheme="majorHAnsi"/>
          <w:bCs/>
        </w:rPr>
        <w:t xml:space="preserve">2016. Variable rate irrigation and water use </w:t>
      </w:r>
      <w:r w:rsidR="00200EA4" w:rsidRPr="00350116">
        <w:rPr>
          <w:rFonts w:asciiTheme="majorHAnsi" w:hAnsiTheme="majorHAnsi" w:cstheme="majorHAnsi"/>
          <w:bCs/>
        </w:rPr>
        <w:t>efficiency</w:t>
      </w:r>
      <w:r w:rsidRPr="00350116">
        <w:rPr>
          <w:rFonts w:asciiTheme="majorHAnsi" w:hAnsiTheme="majorHAnsi" w:cstheme="majorHAnsi"/>
          <w:bCs/>
        </w:rPr>
        <w:t xml:space="preserve">.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186013" w:rsidRPr="00350116">
        <w:rPr>
          <w:rFonts w:asciiTheme="majorHAnsi" w:hAnsiTheme="majorHAnsi" w:cstheme="majorHAnsi"/>
          <w:bCs/>
          <w:color w:val="000000" w:themeColor="text1"/>
        </w:rPr>
        <w:t xml:space="preserve">6-9 Nov. 2016; </w:t>
      </w:r>
      <w:r w:rsidR="00135CF6" w:rsidRPr="00350116">
        <w:rPr>
          <w:rFonts w:asciiTheme="majorHAnsi" w:hAnsiTheme="majorHAnsi" w:cstheme="majorHAnsi"/>
          <w:bCs/>
          <w:color w:val="000000" w:themeColor="text1"/>
        </w:rPr>
        <w:t>Phoenix</w:t>
      </w:r>
      <w:r w:rsidR="00DB1F60" w:rsidRPr="00350116">
        <w:rPr>
          <w:rFonts w:asciiTheme="majorHAnsi" w:hAnsiTheme="majorHAnsi" w:cstheme="majorHAnsi"/>
          <w:bCs/>
          <w:color w:val="000000" w:themeColor="text1"/>
        </w:rPr>
        <w:t>, AZ. Madison, WI: ASA-CSA-SSSA.</w:t>
      </w:r>
    </w:p>
    <w:p w14:paraId="29DB2A36" w14:textId="77777777" w:rsidR="002A56A1" w:rsidRPr="00350116" w:rsidRDefault="002A56A1">
      <w:pPr>
        <w:pStyle w:val="content1"/>
        <w:ind w:left="450" w:hanging="270"/>
        <w:rPr>
          <w:rFonts w:asciiTheme="majorHAnsi" w:hAnsiTheme="majorHAnsi" w:cstheme="majorHAnsi"/>
          <w:bCs/>
        </w:rPr>
      </w:pPr>
      <w:r w:rsidRPr="00350116">
        <w:rPr>
          <w:rFonts w:asciiTheme="majorHAnsi" w:hAnsiTheme="majorHAnsi" w:cstheme="majorHAnsi"/>
          <w:sz w:val="22"/>
          <w:szCs w:val="22"/>
        </w:rPr>
        <w:t>Svedin, J. D</w:t>
      </w:r>
      <w:r w:rsidR="00E704FC" w:rsidRPr="00350116">
        <w:rPr>
          <w:rFonts w:asciiTheme="majorHAnsi" w:hAnsiTheme="majorHAnsi" w:cstheme="majorHAnsi"/>
          <w:sz w:val="22"/>
          <w:szCs w:val="22"/>
        </w:rPr>
        <w:t xml:space="preserve">., C. J. Ransom, and </w:t>
      </w:r>
      <w:r w:rsidR="00E704FC"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w:t>
      </w:r>
      <w:r w:rsidR="00E704FC" w:rsidRPr="00350116">
        <w:rPr>
          <w:rFonts w:asciiTheme="majorHAnsi" w:hAnsiTheme="majorHAnsi" w:cstheme="majorHAnsi"/>
          <w:sz w:val="22"/>
          <w:szCs w:val="22"/>
        </w:rPr>
        <w:t>2016. Evaluation of n</w:t>
      </w:r>
      <w:r w:rsidRPr="00350116">
        <w:rPr>
          <w:rFonts w:asciiTheme="majorHAnsi" w:hAnsiTheme="majorHAnsi" w:cstheme="majorHAnsi"/>
          <w:sz w:val="22"/>
          <w:szCs w:val="22"/>
        </w:rPr>
        <w:t xml:space="preserve">itrogen gas loss from polymer coated and polymer sulfur coated urea. </w:t>
      </w:r>
      <w:r w:rsidR="00A72C16" w:rsidRPr="00350116">
        <w:rPr>
          <w:rFonts w:asciiTheme="majorHAnsi" w:hAnsiTheme="majorHAnsi" w:cstheme="majorHAnsi"/>
          <w:bCs/>
          <w:i/>
          <w:color w:val="000000" w:themeColor="text1"/>
          <w:sz w:val="22"/>
        </w:rPr>
        <w:t xml:space="preserve">In </w:t>
      </w:r>
      <w:r w:rsidR="00A72C16" w:rsidRPr="00350116">
        <w:rPr>
          <w:rFonts w:asciiTheme="majorHAnsi" w:hAnsiTheme="majorHAnsi" w:cstheme="majorHAnsi"/>
          <w:color w:val="000000" w:themeColor="text1"/>
          <w:sz w:val="22"/>
        </w:rPr>
        <w:t xml:space="preserve">Abstracts, </w:t>
      </w:r>
      <w:r w:rsidR="00B30A56" w:rsidRPr="00350116">
        <w:rPr>
          <w:rFonts w:asciiTheme="majorHAnsi" w:hAnsiTheme="majorHAnsi" w:cstheme="majorHAnsi"/>
          <w:i/>
          <w:iCs/>
          <w:sz w:val="22"/>
        </w:rPr>
        <w:t>14th Annu.</w:t>
      </w:r>
      <w:r w:rsidR="00A72C16" w:rsidRPr="00350116">
        <w:rPr>
          <w:rFonts w:asciiTheme="majorHAnsi" w:hAnsiTheme="majorHAnsi" w:cstheme="majorHAnsi"/>
          <w:i/>
          <w:iCs/>
          <w:sz w:val="22"/>
        </w:rPr>
        <w:t xml:space="preserve"> Nitrogen Use Efficiency (NUE) Conf.;</w:t>
      </w:r>
      <w:r w:rsidR="00A72C16" w:rsidRPr="00350116">
        <w:rPr>
          <w:rFonts w:asciiTheme="majorHAnsi" w:hAnsiTheme="majorHAnsi" w:cstheme="majorHAnsi"/>
          <w:iCs/>
          <w:sz w:val="22"/>
        </w:rPr>
        <w:t xml:space="preserve"> </w:t>
      </w:r>
      <w:r w:rsidR="00A72C16" w:rsidRPr="00350116">
        <w:rPr>
          <w:rFonts w:asciiTheme="majorHAnsi" w:hAnsiTheme="majorHAnsi" w:cstheme="majorHAnsi"/>
          <w:sz w:val="22"/>
        </w:rPr>
        <w:t xml:space="preserve">8-10 Aug. </w:t>
      </w:r>
      <w:r w:rsidR="00A72C16" w:rsidRPr="00350116">
        <w:rPr>
          <w:rFonts w:asciiTheme="majorHAnsi" w:hAnsiTheme="majorHAnsi" w:cstheme="majorHAnsi"/>
          <w:iCs/>
          <w:sz w:val="22"/>
        </w:rPr>
        <w:t>2016</w:t>
      </w:r>
      <w:r w:rsidR="00A72C16" w:rsidRPr="00350116">
        <w:rPr>
          <w:rFonts w:asciiTheme="majorHAnsi" w:hAnsiTheme="majorHAnsi" w:cstheme="majorHAnsi"/>
          <w:sz w:val="22"/>
        </w:rPr>
        <w:t>;</w:t>
      </w:r>
      <w:r w:rsidR="00A72C16" w:rsidRPr="00350116">
        <w:rPr>
          <w:rFonts w:asciiTheme="majorHAnsi" w:hAnsiTheme="majorHAnsi" w:cstheme="majorHAnsi"/>
          <w:sz w:val="24"/>
          <w:szCs w:val="22"/>
        </w:rPr>
        <w:t xml:space="preserve"> </w:t>
      </w:r>
      <w:r w:rsidR="008702DF" w:rsidRPr="00350116">
        <w:rPr>
          <w:rFonts w:asciiTheme="majorHAnsi" w:hAnsiTheme="majorHAnsi" w:cstheme="majorHAnsi"/>
          <w:sz w:val="22"/>
          <w:szCs w:val="22"/>
        </w:rPr>
        <w:t xml:space="preserve"> </w:t>
      </w:r>
      <w:r w:rsidR="008702DF" w:rsidRPr="00350116">
        <w:rPr>
          <w:rFonts w:asciiTheme="majorHAnsi" w:hAnsiTheme="majorHAnsi" w:cstheme="majorHAnsi"/>
          <w:iCs/>
          <w:sz w:val="22"/>
          <w:szCs w:val="22"/>
        </w:rPr>
        <w:t>Boise</w:t>
      </w:r>
      <w:r w:rsidR="008702DF" w:rsidRPr="00350116">
        <w:rPr>
          <w:rFonts w:asciiTheme="majorHAnsi" w:hAnsiTheme="majorHAnsi" w:cstheme="majorHAnsi"/>
          <w:sz w:val="22"/>
          <w:szCs w:val="22"/>
        </w:rPr>
        <w:t xml:space="preserve">, </w:t>
      </w:r>
      <w:r w:rsidR="008702DF" w:rsidRPr="00350116">
        <w:rPr>
          <w:rFonts w:asciiTheme="majorHAnsi" w:hAnsiTheme="majorHAnsi" w:cstheme="majorHAnsi"/>
          <w:iCs/>
          <w:sz w:val="22"/>
          <w:szCs w:val="22"/>
        </w:rPr>
        <w:t>ID</w:t>
      </w:r>
      <w:r w:rsidR="008702DF" w:rsidRPr="00350116">
        <w:rPr>
          <w:rFonts w:asciiTheme="majorHAnsi" w:hAnsiTheme="majorHAnsi" w:cstheme="majorHAnsi"/>
          <w:sz w:val="22"/>
          <w:szCs w:val="22"/>
        </w:rPr>
        <w:t>. Moscow, ID: University of Idaho.</w:t>
      </w:r>
    </w:p>
    <w:p w14:paraId="57EF20F3" w14:textId="77777777" w:rsidR="002A4825" w:rsidRPr="00350116" w:rsidRDefault="002A4825">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Thurgood, C.</w:t>
      </w:r>
      <w:r w:rsidRPr="00350116">
        <w:rPr>
          <w:rFonts w:asciiTheme="majorHAnsi" w:hAnsiTheme="majorHAnsi" w:cstheme="majorHAnsi"/>
        </w:rPr>
        <w:t xml:space="preserve">, J.D. Williams, and </w:t>
      </w:r>
      <w:r w:rsidRPr="00350116">
        <w:rPr>
          <w:rFonts w:asciiTheme="majorHAnsi" w:hAnsiTheme="majorHAnsi" w:cstheme="majorHAnsi"/>
          <w:b/>
        </w:rPr>
        <w:t>B.G Hopkins.</w:t>
      </w:r>
      <w:r w:rsidRPr="00350116">
        <w:rPr>
          <w:rFonts w:asciiTheme="majorHAnsi" w:hAnsiTheme="majorHAnsi" w:cstheme="majorHAnsi"/>
          <w:bCs/>
        </w:rPr>
        <w:t xml:space="preserve"> 2016. Comparison of Agrium ESN and urea fertilizers on barley in southeast Idaho. </w:t>
      </w:r>
      <w:r w:rsidR="00186013" w:rsidRPr="00350116">
        <w:rPr>
          <w:rFonts w:asciiTheme="majorHAnsi" w:hAnsiTheme="majorHAnsi" w:cstheme="majorHAnsi"/>
          <w:bCs/>
          <w:i/>
        </w:rPr>
        <w:t>I</w:t>
      </w:r>
      <w:r w:rsidR="00186013" w:rsidRPr="00350116">
        <w:rPr>
          <w:rFonts w:asciiTheme="majorHAnsi" w:hAnsiTheme="majorHAnsi" w:cstheme="majorHAnsi"/>
          <w:bCs/>
          <w:i/>
          <w:color w:val="000000" w:themeColor="text1"/>
        </w:rPr>
        <w:t xml:space="preserve">n </w:t>
      </w:r>
      <w:r w:rsidR="00186013" w:rsidRPr="00350116">
        <w:rPr>
          <w:rFonts w:asciiTheme="majorHAnsi" w:hAnsiTheme="majorHAnsi" w:cstheme="majorHAnsi"/>
          <w:bCs/>
          <w:color w:val="000000" w:themeColor="text1"/>
        </w:rPr>
        <w:t xml:space="preserve">Abstracts, </w:t>
      </w:r>
      <w:r w:rsidR="00186013"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186013" w:rsidRPr="00350116">
        <w:rPr>
          <w:rFonts w:asciiTheme="majorHAnsi" w:hAnsiTheme="majorHAnsi" w:cstheme="majorHAnsi"/>
          <w:bCs/>
          <w:i/>
          <w:color w:val="000000" w:themeColor="text1"/>
        </w:rPr>
        <w:t>;</w:t>
      </w:r>
      <w:r w:rsidR="00186013" w:rsidRPr="00350116">
        <w:rPr>
          <w:rFonts w:asciiTheme="majorHAnsi" w:hAnsiTheme="majorHAnsi" w:cstheme="majorHAnsi"/>
          <w:bCs/>
          <w:color w:val="000000" w:themeColor="text1"/>
        </w:rPr>
        <w:t xml:space="preserve"> 6-9 Nov. 2016; </w:t>
      </w:r>
      <w:r w:rsidRPr="00350116">
        <w:rPr>
          <w:rFonts w:asciiTheme="majorHAnsi" w:hAnsiTheme="majorHAnsi" w:cstheme="majorHAnsi"/>
          <w:bCs/>
          <w:color w:val="000000" w:themeColor="text1"/>
        </w:rPr>
        <w:t>Phoenix, AZ. Madison, WI: ASA-CSA-SSSA.</w:t>
      </w:r>
    </w:p>
    <w:p w14:paraId="0BCFE11F" w14:textId="77777777" w:rsidR="00DB1F60"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color w:val="000000" w:themeColor="text1"/>
        </w:rPr>
        <w:t>Thurgood, G.W.,</w:t>
      </w:r>
      <w:r w:rsidRPr="00350116">
        <w:rPr>
          <w:rFonts w:asciiTheme="majorHAnsi" w:hAnsiTheme="majorHAnsi" w:cstheme="majorHAnsi"/>
        </w:rPr>
        <w:t xml:space="preserve"> J.D. Williams, and </w:t>
      </w:r>
      <w:r w:rsidRPr="00350116">
        <w:rPr>
          <w:rFonts w:asciiTheme="majorHAnsi" w:hAnsiTheme="majorHAnsi" w:cstheme="majorHAnsi"/>
          <w:b/>
        </w:rPr>
        <w:t>B.G. Hopkins.</w:t>
      </w:r>
      <w:r w:rsidRPr="00350116">
        <w:rPr>
          <w:rFonts w:asciiTheme="majorHAnsi" w:hAnsiTheme="majorHAnsi" w:cstheme="majorHAnsi"/>
        </w:rPr>
        <w:t xml:space="preserve"> 2016. </w:t>
      </w:r>
      <w:r w:rsidR="00200EA4" w:rsidRPr="00350116">
        <w:rPr>
          <w:rFonts w:asciiTheme="majorHAnsi" w:hAnsiTheme="majorHAnsi" w:cstheme="majorHAnsi"/>
          <w:bCs/>
        </w:rPr>
        <w:t>Comparison of FUSN</w:t>
      </w:r>
      <w:r w:rsidRPr="00350116">
        <w:rPr>
          <w:rFonts w:asciiTheme="majorHAnsi" w:hAnsiTheme="majorHAnsi" w:cstheme="majorHAnsi"/>
          <w:bCs/>
        </w:rPr>
        <w:t xml:space="preserve"> and urea fertilizers on potato yield and tuber quality in SE Idaho. </w:t>
      </w:r>
      <w:r w:rsidR="00A72C16" w:rsidRPr="00350116">
        <w:rPr>
          <w:rFonts w:asciiTheme="majorHAnsi" w:hAnsiTheme="majorHAnsi" w:cstheme="majorHAnsi"/>
          <w:bCs/>
          <w:i/>
        </w:rPr>
        <w:t>I</w:t>
      </w:r>
      <w:r w:rsidR="00A72C16" w:rsidRPr="00350116">
        <w:rPr>
          <w:rFonts w:asciiTheme="majorHAnsi" w:hAnsiTheme="majorHAnsi" w:cstheme="majorHAnsi"/>
          <w:bCs/>
          <w:i/>
          <w:color w:val="000000" w:themeColor="text1"/>
        </w:rPr>
        <w:t xml:space="preserve">n </w:t>
      </w:r>
      <w:r w:rsidR="00A72C16" w:rsidRPr="00350116">
        <w:rPr>
          <w:rFonts w:asciiTheme="majorHAnsi" w:hAnsiTheme="majorHAnsi" w:cstheme="majorHAnsi"/>
          <w:bCs/>
          <w:color w:val="000000" w:themeColor="text1"/>
        </w:rPr>
        <w:t xml:space="preserve">Abstracts, </w:t>
      </w:r>
      <w:r w:rsidR="00A72C16"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72C16" w:rsidRPr="00350116">
        <w:rPr>
          <w:rFonts w:asciiTheme="majorHAnsi" w:hAnsiTheme="majorHAnsi" w:cstheme="majorHAnsi"/>
          <w:bCs/>
          <w:color w:val="000000" w:themeColor="text1"/>
        </w:rPr>
        <w:t xml:space="preserve">6-9 Nov. 2016; </w:t>
      </w:r>
      <w:r w:rsidR="00135CF6" w:rsidRPr="00350116">
        <w:rPr>
          <w:rFonts w:asciiTheme="majorHAnsi" w:hAnsiTheme="majorHAnsi" w:cstheme="majorHAnsi"/>
          <w:bCs/>
          <w:color w:val="000000" w:themeColor="text1"/>
        </w:rPr>
        <w:t xml:space="preserve"> Phoenix</w:t>
      </w:r>
      <w:r w:rsidR="00DB1F60" w:rsidRPr="00350116">
        <w:rPr>
          <w:rFonts w:asciiTheme="majorHAnsi" w:hAnsiTheme="majorHAnsi" w:cstheme="majorHAnsi"/>
          <w:bCs/>
          <w:color w:val="000000" w:themeColor="text1"/>
        </w:rPr>
        <w:t>, AZ. Madison, WI: ASA-CSA-SSSA.</w:t>
      </w:r>
    </w:p>
    <w:p w14:paraId="40FC29BE" w14:textId="77777777" w:rsidR="00ED7277"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Tyler, A.</w:t>
      </w:r>
      <w:r w:rsidRPr="00350116">
        <w:rPr>
          <w:rFonts w:asciiTheme="majorHAnsi" w:hAnsiTheme="majorHAnsi" w:cstheme="majorHAnsi"/>
        </w:rPr>
        <w:t xml:space="preserve">, J. Buss, J.H. Gish, J. Svedin, and </w:t>
      </w:r>
      <w:r w:rsidRPr="00350116">
        <w:rPr>
          <w:rFonts w:asciiTheme="majorHAnsi" w:hAnsiTheme="majorHAnsi" w:cstheme="majorHAnsi"/>
          <w:b/>
        </w:rPr>
        <w:t>B.G. Hopkins</w:t>
      </w:r>
      <w:r w:rsidRPr="00350116">
        <w:rPr>
          <w:rFonts w:asciiTheme="majorHAnsi" w:hAnsiTheme="majorHAnsi" w:cstheme="majorHAnsi"/>
        </w:rPr>
        <w:t>.  2016.</w:t>
      </w:r>
      <w:r w:rsidRPr="00350116">
        <w:rPr>
          <w:rFonts w:asciiTheme="majorHAnsi" w:hAnsiTheme="majorHAnsi" w:cstheme="majorHAnsi"/>
          <w:vertAlign w:val="superscript"/>
        </w:rPr>
        <w:t xml:space="preserve">  </w:t>
      </w:r>
      <w:r w:rsidR="00200EA4" w:rsidRPr="00350116">
        <w:rPr>
          <w:rFonts w:asciiTheme="majorHAnsi" w:hAnsiTheme="majorHAnsi" w:cstheme="majorHAnsi"/>
          <w:bCs/>
        </w:rPr>
        <w:t>Polymer coated urea in K</w:t>
      </w:r>
      <w:r w:rsidRPr="00350116">
        <w:rPr>
          <w:rFonts w:asciiTheme="majorHAnsi" w:hAnsiTheme="majorHAnsi" w:cstheme="majorHAnsi"/>
          <w:bCs/>
        </w:rPr>
        <w:t xml:space="preserve">entucky bluegrass: optimal timing and rate of application. </w:t>
      </w:r>
      <w:r w:rsidR="00A72C16" w:rsidRPr="00350116">
        <w:rPr>
          <w:rFonts w:asciiTheme="majorHAnsi" w:hAnsiTheme="majorHAnsi" w:cstheme="majorHAnsi"/>
          <w:bCs/>
          <w:i/>
        </w:rPr>
        <w:t>I</w:t>
      </w:r>
      <w:r w:rsidR="00A72C16" w:rsidRPr="00350116">
        <w:rPr>
          <w:rFonts w:asciiTheme="majorHAnsi" w:hAnsiTheme="majorHAnsi" w:cstheme="majorHAnsi"/>
          <w:bCs/>
          <w:i/>
          <w:color w:val="000000" w:themeColor="text1"/>
        </w:rPr>
        <w:t xml:space="preserve">n </w:t>
      </w:r>
      <w:r w:rsidR="00A72C16" w:rsidRPr="00350116">
        <w:rPr>
          <w:rFonts w:asciiTheme="majorHAnsi" w:hAnsiTheme="majorHAnsi" w:cstheme="majorHAnsi"/>
          <w:bCs/>
          <w:color w:val="000000" w:themeColor="text1"/>
        </w:rPr>
        <w:t xml:space="preserve">Abstracts, </w:t>
      </w:r>
      <w:r w:rsidR="00A72C16"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72C16" w:rsidRPr="00350116">
        <w:rPr>
          <w:rFonts w:asciiTheme="majorHAnsi" w:hAnsiTheme="majorHAnsi" w:cstheme="majorHAnsi"/>
          <w:bCs/>
          <w:color w:val="000000" w:themeColor="text1"/>
        </w:rPr>
        <w:t xml:space="preserve"> 6-9 Nov. 2016; </w:t>
      </w:r>
      <w:r w:rsidR="00C01F9E" w:rsidRPr="00350116">
        <w:rPr>
          <w:rFonts w:asciiTheme="majorHAnsi" w:hAnsiTheme="majorHAnsi" w:cstheme="majorHAnsi"/>
          <w:bCs/>
          <w:color w:val="000000" w:themeColor="text1"/>
        </w:rPr>
        <w:t xml:space="preserve"> Phoenix, AZ. </w:t>
      </w:r>
      <w:r w:rsidR="00DB1F60" w:rsidRPr="00350116">
        <w:rPr>
          <w:rFonts w:asciiTheme="majorHAnsi" w:hAnsiTheme="majorHAnsi" w:cstheme="majorHAnsi"/>
          <w:bCs/>
          <w:color w:val="000000" w:themeColor="text1"/>
        </w:rPr>
        <w:t>Madison, WI: ASA-CSA-SSSA.</w:t>
      </w:r>
    </w:p>
    <w:p w14:paraId="24DA42CE" w14:textId="77777777" w:rsidR="00ED7277" w:rsidRPr="00350116" w:rsidRDefault="00ED7277">
      <w:pPr>
        <w:tabs>
          <w:tab w:val="left" w:pos="0"/>
          <w:tab w:val="left" w:pos="540"/>
          <w:tab w:val="left" w:pos="1620"/>
          <w:tab w:val="left" w:pos="2160"/>
          <w:tab w:val="left" w:pos="2700"/>
          <w:tab w:val="left" w:pos="6300"/>
          <w:tab w:val="left" w:pos="9360"/>
        </w:tabs>
        <w:ind w:left="450" w:hanging="270"/>
        <w:rPr>
          <w:rFonts w:asciiTheme="majorHAnsi" w:hAnsiTheme="majorHAnsi" w:cstheme="majorHAnsi"/>
          <w:color w:val="000000"/>
        </w:rPr>
      </w:pPr>
      <w:r w:rsidRPr="00350116">
        <w:rPr>
          <w:rFonts w:asciiTheme="majorHAnsi" w:hAnsiTheme="majorHAnsi" w:cstheme="majorHAnsi"/>
        </w:rPr>
        <w:t>Ruth</w:t>
      </w:r>
      <w:r w:rsidR="00EC7753" w:rsidRPr="00350116">
        <w:rPr>
          <w:rFonts w:asciiTheme="majorHAnsi" w:hAnsiTheme="majorHAnsi" w:cstheme="majorHAnsi"/>
        </w:rPr>
        <w:t>,</w:t>
      </w:r>
      <w:r w:rsidRPr="00350116">
        <w:rPr>
          <w:rFonts w:asciiTheme="majorHAnsi" w:hAnsiTheme="majorHAnsi" w:cstheme="majorHAnsi"/>
        </w:rPr>
        <w:t xml:space="preserve"> M.J., T.J. Hopkins, and </w:t>
      </w:r>
      <w:r w:rsidRPr="00350116">
        <w:rPr>
          <w:rFonts w:asciiTheme="majorHAnsi" w:hAnsiTheme="majorHAnsi" w:cstheme="majorHAnsi"/>
          <w:b/>
        </w:rPr>
        <w:t>B.G</w:t>
      </w:r>
      <w:r w:rsidRPr="00350116">
        <w:rPr>
          <w:rFonts w:asciiTheme="majorHAnsi" w:hAnsiTheme="majorHAnsi" w:cstheme="majorHAnsi"/>
        </w:rPr>
        <w:t xml:space="preserve">. </w:t>
      </w:r>
      <w:r w:rsidRPr="00350116">
        <w:rPr>
          <w:rFonts w:asciiTheme="majorHAnsi" w:hAnsiTheme="majorHAnsi" w:cstheme="majorHAnsi"/>
          <w:b/>
        </w:rPr>
        <w:t xml:space="preserve">Hopkins. </w:t>
      </w:r>
      <w:r w:rsidRPr="00350116">
        <w:rPr>
          <w:rFonts w:asciiTheme="majorHAnsi" w:hAnsiTheme="majorHAnsi" w:cstheme="majorHAnsi"/>
        </w:rPr>
        <w:t xml:space="preserve">2015. The mode of action for a citrate soluble phosphorus fertilizer product. </w:t>
      </w:r>
      <w:r w:rsidRPr="00350116">
        <w:rPr>
          <w:rFonts w:asciiTheme="majorHAnsi" w:hAnsiTheme="majorHAnsi" w:cstheme="majorHAnsi"/>
          <w:i/>
          <w:iCs/>
          <w:color w:val="000000"/>
        </w:rPr>
        <w:t xml:space="preserve">In </w:t>
      </w:r>
      <w:r w:rsidRPr="00350116">
        <w:rPr>
          <w:rFonts w:asciiTheme="majorHAnsi" w:hAnsiTheme="majorHAnsi" w:cstheme="majorHAnsi"/>
          <w:color w:val="000000"/>
        </w:rPr>
        <w:t xml:space="preserve">Abstracts, </w:t>
      </w:r>
      <w:r w:rsidRPr="00350116">
        <w:rPr>
          <w:rFonts w:asciiTheme="majorHAnsi" w:hAnsiTheme="majorHAnsi" w:cstheme="majorHAnsi"/>
          <w:i/>
          <w:color w:val="000000"/>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8438D5" w:rsidRPr="00350116">
        <w:rPr>
          <w:rFonts w:asciiTheme="majorHAnsi" w:hAnsiTheme="majorHAnsi" w:cstheme="majorHAnsi"/>
          <w:color w:val="000000"/>
        </w:rPr>
        <w:t xml:space="preserve">21-24 Oct. </w:t>
      </w:r>
      <w:r w:rsidRPr="00350116">
        <w:rPr>
          <w:rFonts w:asciiTheme="majorHAnsi" w:hAnsiTheme="majorHAnsi" w:cstheme="majorHAnsi"/>
          <w:color w:val="000000"/>
        </w:rPr>
        <w:t xml:space="preserve">2012; Cincinnati, OH. Madison, WI: ASA-CSSA-SSSA. </w:t>
      </w:r>
    </w:p>
    <w:p w14:paraId="64419813" w14:textId="77777777" w:rsidR="00B55561" w:rsidRPr="00350116" w:rsidRDefault="00B55561">
      <w:pPr>
        <w:tabs>
          <w:tab w:val="left" w:pos="0"/>
          <w:tab w:val="left" w:pos="540"/>
          <w:tab w:val="left" w:pos="162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bCs/>
        </w:rPr>
        <w:t>Bartholomew, S.</w:t>
      </w:r>
      <w:r w:rsidRPr="00350116">
        <w:rPr>
          <w:rFonts w:asciiTheme="majorHAnsi" w:hAnsiTheme="majorHAnsi" w:cstheme="majorHAnsi"/>
        </w:rPr>
        <w:t xml:space="preserve">, K. Russell, N. Hansen, and </w:t>
      </w:r>
      <w:r w:rsidRPr="00350116">
        <w:rPr>
          <w:rFonts w:asciiTheme="majorHAnsi" w:hAnsiTheme="majorHAnsi" w:cstheme="majorHAnsi"/>
          <w:b/>
        </w:rPr>
        <w:t>B.G. Hopkins</w:t>
      </w:r>
      <w:r w:rsidRPr="00350116">
        <w:rPr>
          <w:rFonts w:asciiTheme="majorHAnsi" w:hAnsiTheme="majorHAnsi" w:cstheme="majorHAnsi"/>
        </w:rPr>
        <w:t xml:space="preserve">. 2015. </w:t>
      </w:r>
      <w:r w:rsidRPr="00350116">
        <w:rPr>
          <w:rFonts w:asciiTheme="majorHAnsi" w:hAnsiTheme="majorHAnsi" w:cstheme="majorHAnsi"/>
          <w:bCs/>
        </w:rPr>
        <w:t xml:space="preserve">Syringing Kentucky bluegrass: frequency impacts canopy temperature and growth. </w:t>
      </w:r>
      <w:r w:rsidRPr="00350116">
        <w:rPr>
          <w:rFonts w:asciiTheme="majorHAnsi" w:hAnsiTheme="majorHAnsi" w:cstheme="majorHAnsi"/>
          <w:bCs/>
          <w:i/>
        </w:rPr>
        <w:t xml:space="preserve">In </w:t>
      </w:r>
      <w:r w:rsidRPr="00350116">
        <w:rPr>
          <w:rFonts w:asciiTheme="majorHAnsi" w:hAnsiTheme="majorHAnsi" w:cstheme="majorHAnsi"/>
          <w:bCs/>
        </w:rPr>
        <w:t xml:space="preserve">Abstracts, </w:t>
      </w:r>
      <w:r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8438D5" w:rsidRPr="00350116">
        <w:rPr>
          <w:rFonts w:asciiTheme="majorHAnsi" w:hAnsiTheme="majorHAnsi" w:cstheme="majorHAnsi"/>
          <w:bCs/>
        </w:rPr>
        <w:t xml:space="preserve">15-18 Nov. </w:t>
      </w:r>
      <w:r w:rsidR="00DB1F60" w:rsidRPr="00350116">
        <w:rPr>
          <w:rFonts w:asciiTheme="majorHAnsi" w:hAnsiTheme="majorHAnsi" w:cstheme="majorHAnsi"/>
          <w:bCs/>
        </w:rPr>
        <w:t>2015; Minneapolis, MN</w:t>
      </w:r>
      <w:r w:rsidRPr="00350116">
        <w:rPr>
          <w:rFonts w:asciiTheme="majorHAnsi" w:hAnsiTheme="majorHAnsi" w:cstheme="majorHAnsi"/>
          <w:bCs/>
        </w:rPr>
        <w:t xml:space="preserve">. </w:t>
      </w:r>
      <w:r w:rsidR="00DB1F60" w:rsidRPr="00350116">
        <w:rPr>
          <w:rFonts w:asciiTheme="majorHAnsi" w:hAnsiTheme="majorHAnsi" w:cstheme="majorHAnsi"/>
          <w:bCs/>
        </w:rPr>
        <w:t>Madison, WI: ASA-CSA-SSSA.</w:t>
      </w:r>
    </w:p>
    <w:p w14:paraId="4373F66E" w14:textId="77777777" w:rsidR="00B55561" w:rsidRPr="00350116" w:rsidRDefault="00B55561">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rPr>
      </w:pPr>
      <w:r w:rsidRPr="00350116">
        <w:rPr>
          <w:rFonts w:asciiTheme="majorHAnsi" w:hAnsiTheme="majorHAnsi" w:cstheme="majorHAnsi"/>
          <w:bCs/>
        </w:rPr>
        <w:t>Buss. J.</w:t>
      </w:r>
      <w:r w:rsidRPr="00350116">
        <w:rPr>
          <w:rFonts w:asciiTheme="majorHAnsi" w:hAnsiTheme="majorHAnsi" w:cstheme="majorHAnsi"/>
        </w:rPr>
        <w:t xml:space="preserve">, </w:t>
      </w:r>
      <w:r w:rsidRPr="00350116">
        <w:rPr>
          <w:rFonts w:asciiTheme="majorHAnsi" w:hAnsiTheme="majorHAnsi" w:cstheme="majorHAnsi"/>
          <w:b/>
        </w:rPr>
        <w:t>B.G. Hopkins,</w:t>
      </w:r>
      <w:r w:rsidRPr="00350116">
        <w:rPr>
          <w:rFonts w:asciiTheme="majorHAnsi" w:hAnsiTheme="majorHAnsi" w:cstheme="majorHAnsi"/>
        </w:rPr>
        <w:t xml:space="preserve"> and J.H. Gish. 2015. </w:t>
      </w:r>
      <w:r w:rsidRPr="00350116">
        <w:rPr>
          <w:rFonts w:asciiTheme="majorHAnsi" w:hAnsiTheme="majorHAnsi" w:cstheme="majorHAnsi"/>
          <w:bCs/>
        </w:rPr>
        <w:t xml:space="preserve">Optimizing polymer coated urea applications for Kentucky bluegrass.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rPr>
        <w:t>15-18 Nov. 2015</w:t>
      </w:r>
      <w:r w:rsidR="00BF5453" w:rsidRPr="00350116">
        <w:rPr>
          <w:rFonts w:asciiTheme="majorHAnsi" w:hAnsiTheme="majorHAnsi" w:cstheme="majorHAnsi"/>
          <w:bCs/>
        </w:rPr>
        <w:t>; Minneapolis, MN. Madison, WI: ASA-CSA-SSSA.</w:t>
      </w:r>
    </w:p>
    <w:p w14:paraId="52C1B885" w14:textId="77777777" w:rsidR="00BF5453" w:rsidRPr="00350116" w:rsidRDefault="00B55561">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rPr>
      </w:pPr>
      <w:r w:rsidRPr="00350116">
        <w:rPr>
          <w:rFonts w:asciiTheme="majorHAnsi" w:hAnsiTheme="majorHAnsi" w:cstheme="majorHAnsi"/>
          <w:bCs/>
        </w:rPr>
        <w:t>Cardon, G.E.</w:t>
      </w:r>
      <w:r w:rsidRPr="00350116">
        <w:rPr>
          <w:rFonts w:asciiTheme="majorHAnsi" w:hAnsiTheme="majorHAnsi" w:cstheme="majorHAnsi"/>
        </w:rPr>
        <w:t xml:space="preserve">, </w:t>
      </w:r>
      <w:r w:rsidRPr="00350116">
        <w:rPr>
          <w:rFonts w:asciiTheme="majorHAnsi" w:hAnsiTheme="majorHAnsi" w:cstheme="majorHAnsi"/>
          <w:b/>
        </w:rPr>
        <w:t>B.G. Hopkins,</w:t>
      </w:r>
      <w:r w:rsidRPr="00350116">
        <w:rPr>
          <w:rFonts w:asciiTheme="majorHAnsi" w:hAnsiTheme="majorHAnsi" w:cstheme="majorHAnsi"/>
        </w:rPr>
        <w:t xml:space="preserve"> J.R. Lawley, and T.L. Provin. 2015. </w:t>
      </w:r>
      <w:r w:rsidRPr="00350116">
        <w:rPr>
          <w:rFonts w:asciiTheme="majorHAnsi" w:hAnsiTheme="majorHAnsi" w:cstheme="majorHAnsi"/>
          <w:bCs/>
        </w:rPr>
        <w:t>Historical data structure and laboratory performance in the North American proficiency testing (NAPT) program.</w:t>
      </w:r>
      <w:r w:rsidRPr="00350116">
        <w:rPr>
          <w:rFonts w:asciiTheme="majorHAnsi" w:hAnsiTheme="majorHAnsi" w:cstheme="majorHAnsi"/>
        </w:rPr>
        <w:t xml:space="preserve">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rPr>
        <w:t>15-18 Nov. 2015;</w:t>
      </w:r>
      <w:r w:rsidR="00BF5453" w:rsidRPr="00350116">
        <w:rPr>
          <w:rFonts w:asciiTheme="majorHAnsi" w:hAnsiTheme="majorHAnsi" w:cstheme="majorHAnsi"/>
          <w:bCs/>
        </w:rPr>
        <w:t xml:space="preserve"> Minneapolis, MN. Madison, WI: ASA-CSA-SSSA.</w:t>
      </w:r>
    </w:p>
    <w:p w14:paraId="6CD0A8FF" w14:textId="77777777" w:rsidR="00B55561" w:rsidRPr="00350116" w:rsidRDefault="00B55561">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Cs/>
        </w:rPr>
        <w:t>Carroll II, D.A.</w:t>
      </w:r>
      <w:r w:rsidRPr="00350116">
        <w:rPr>
          <w:rFonts w:asciiTheme="majorHAnsi" w:hAnsiTheme="majorHAnsi" w:cstheme="majorHAnsi"/>
        </w:rPr>
        <w:t xml:space="preserve">, </w:t>
      </w:r>
      <w:r w:rsidRPr="00350116">
        <w:rPr>
          <w:rFonts w:asciiTheme="majorHAnsi" w:hAnsiTheme="majorHAnsi" w:cstheme="majorHAnsi"/>
          <w:b/>
        </w:rPr>
        <w:t>B.G. Hopkins,</w:t>
      </w:r>
      <w:r w:rsidRPr="00350116">
        <w:rPr>
          <w:rFonts w:asciiTheme="majorHAnsi" w:hAnsiTheme="majorHAnsi" w:cstheme="majorHAnsi"/>
        </w:rPr>
        <w:t xml:space="preserve"> and N.C. Hansen. 2015. </w:t>
      </w:r>
      <w:r w:rsidRPr="00350116">
        <w:rPr>
          <w:rFonts w:asciiTheme="majorHAnsi" w:hAnsiTheme="majorHAnsi" w:cstheme="majorHAnsi"/>
          <w:bCs/>
        </w:rPr>
        <w:t xml:space="preserve">Drought and nitrogen stress effects on maize canopy temperature.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AC1257" w:rsidRPr="00350116">
        <w:rPr>
          <w:rFonts w:asciiTheme="majorHAnsi" w:hAnsiTheme="majorHAnsi" w:cstheme="majorHAnsi"/>
          <w:bCs/>
          <w:i/>
        </w:rPr>
        <w:t>;</w:t>
      </w:r>
      <w:r w:rsidR="00AC1257" w:rsidRPr="00350116">
        <w:rPr>
          <w:rFonts w:asciiTheme="majorHAnsi" w:hAnsiTheme="majorHAnsi" w:cstheme="majorHAnsi"/>
          <w:bCs/>
        </w:rPr>
        <w:t xml:space="preserve"> 15-18 Nov. 2015; </w:t>
      </w:r>
      <w:r w:rsidR="00BF5453" w:rsidRPr="00350116">
        <w:rPr>
          <w:rFonts w:asciiTheme="majorHAnsi" w:hAnsiTheme="majorHAnsi" w:cstheme="majorHAnsi"/>
          <w:bCs/>
        </w:rPr>
        <w:t>Minneapolis, MN. Madison, WI: ASA-CSA-SSSA.</w:t>
      </w:r>
    </w:p>
    <w:p w14:paraId="1BF020F2" w14:textId="77777777" w:rsidR="00B55561" w:rsidRPr="00350116" w:rsidRDefault="00B55561">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Cs/>
        </w:rPr>
        <w:t>Hansen, N.C.</w:t>
      </w:r>
      <w:r w:rsidRPr="00350116">
        <w:rPr>
          <w:rFonts w:asciiTheme="majorHAnsi" w:hAnsiTheme="majorHAnsi" w:cstheme="majorHAnsi"/>
        </w:rPr>
        <w:t xml:space="preserve">, </w:t>
      </w:r>
      <w:r w:rsidRPr="00350116">
        <w:rPr>
          <w:rFonts w:asciiTheme="majorHAnsi" w:hAnsiTheme="majorHAnsi" w:cstheme="majorHAnsi"/>
          <w:b/>
        </w:rPr>
        <w:t>B.G. Hopkins</w:t>
      </w:r>
      <w:r w:rsidRPr="00350116">
        <w:rPr>
          <w:rFonts w:asciiTheme="majorHAnsi" w:hAnsiTheme="majorHAnsi" w:cstheme="majorHAnsi"/>
        </w:rPr>
        <w:t xml:space="preserve">, and J. Altenhofen. 2015. </w:t>
      </w:r>
      <w:r w:rsidRPr="00350116">
        <w:rPr>
          <w:rFonts w:asciiTheme="majorHAnsi" w:hAnsiTheme="majorHAnsi" w:cstheme="majorHAnsi"/>
          <w:bCs/>
        </w:rPr>
        <w:t xml:space="preserve">Interaction of irrigation, nitrogen management, and crop genetics on water productivity of maize and Kentucky bluegrass.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AC1257" w:rsidRPr="00350116">
        <w:rPr>
          <w:rFonts w:asciiTheme="majorHAnsi" w:hAnsiTheme="majorHAnsi" w:cstheme="majorHAnsi"/>
          <w:bCs/>
          <w:i/>
        </w:rPr>
        <w:t>;</w:t>
      </w:r>
      <w:r w:rsidR="00AC1257" w:rsidRPr="00350116">
        <w:rPr>
          <w:rFonts w:asciiTheme="majorHAnsi" w:hAnsiTheme="majorHAnsi" w:cstheme="majorHAnsi"/>
          <w:bCs/>
        </w:rPr>
        <w:t xml:space="preserve"> 15-18 Nov. 2015;</w:t>
      </w:r>
      <w:r w:rsidR="00BF5453" w:rsidRPr="00350116">
        <w:rPr>
          <w:rFonts w:asciiTheme="majorHAnsi" w:hAnsiTheme="majorHAnsi" w:cstheme="majorHAnsi"/>
          <w:bCs/>
        </w:rPr>
        <w:t xml:space="preserve"> Minneapolis, MN. Madison, WI: ASA-CSA-SSSA.</w:t>
      </w:r>
    </w:p>
    <w:p w14:paraId="662CA360" w14:textId="77777777" w:rsidR="00E13231" w:rsidRPr="00350116" w:rsidRDefault="00B55561">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i/>
          <w:color w:val="FF0000"/>
        </w:rPr>
      </w:pPr>
      <w:r w:rsidRPr="00350116">
        <w:rPr>
          <w:rFonts w:asciiTheme="majorHAnsi" w:hAnsiTheme="majorHAnsi" w:cstheme="majorHAnsi"/>
          <w:b/>
          <w:bCs/>
        </w:rPr>
        <w:t>Hopkins, B.G</w:t>
      </w:r>
      <w:r w:rsidRPr="00350116">
        <w:rPr>
          <w:rFonts w:asciiTheme="majorHAnsi" w:hAnsiTheme="majorHAnsi" w:cstheme="majorHAnsi"/>
          <w:b/>
        </w:rPr>
        <w:t>.</w:t>
      </w:r>
      <w:r w:rsidRPr="00350116">
        <w:rPr>
          <w:rFonts w:asciiTheme="majorHAnsi" w:hAnsiTheme="majorHAnsi" w:cstheme="majorHAnsi"/>
        </w:rPr>
        <w:t xml:space="preserve"> 2015. Field evaluation of "enhanced" phosphorus fertilizers.</w:t>
      </w:r>
      <w:r w:rsidRPr="00350116">
        <w:rPr>
          <w:rFonts w:asciiTheme="majorHAnsi" w:hAnsiTheme="majorHAnsi" w:cstheme="majorHAnsi"/>
          <w:bCs/>
        </w:rPr>
        <w:t xml:space="preserve">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rPr>
        <w:t>15-18 Nov. 2015;</w:t>
      </w:r>
      <w:r w:rsidR="00BF5453" w:rsidRPr="00350116">
        <w:rPr>
          <w:rFonts w:asciiTheme="majorHAnsi" w:hAnsiTheme="majorHAnsi" w:cstheme="majorHAnsi"/>
          <w:bCs/>
        </w:rPr>
        <w:t xml:space="preserve"> Minneapolis, MN. Madison, WI: ASA-CSA-SSSA.</w:t>
      </w:r>
      <w:r w:rsidRPr="00350116">
        <w:rPr>
          <w:rFonts w:asciiTheme="majorHAnsi" w:hAnsiTheme="majorHAnsi" w:cstheme="majorHAnsi"/>
          <w:bCs/>
        </w:rPr>
        <w:t xml:space="preserve"> </w:t>
      </w:r>
      <w:r w:rsidRPr="00350116">
        <w:rPr>
          <w:rFonts w:asciiTheme="majorHAnsi" w:hAnsiTheme="majorHAnsi" w:cstheme="majorHAnsi"/>
          <w:i/>
        </w:rPr>
        <w:t>(Invited)</w:t>
      </w:r>
    </w:p>
    <w:p w14:paraId="5984944E" w14:textId="77777777" w:rsidR="00B55561" w:rsidRPr="00350116" w:rsidRDefault="00B55561">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rPr>
        <w:t xml:space="preserve">Johnson, N., J.D. Williams, </w:t>
      </w:r>
      <w:r w:rsidRPr="00350116">
        <w:rPr>
          <w:rFonts w:asciiTheme="majorHAnsi" w:hAnsiTheme="majorHAnsi" w:cstheme="majorHAnsi"/>
          <w:b/>
        </w:rPr>
        <w:t>B.G. Hopkins</w:t>
      </w:r>
      <w:r w:rsidRPr="00350116">
        <w:rPr>
          <w:rFonts w:asciiTheme="majorHAnsi" w:hAnsiTheme="majorHAnsi" w:cstheme="majorHAnsi"/>
        </w:rPr>
        <w:t xml:space="preserve">, and </w:t>
      </w:r>
      <w:r w:rsidRPr="00350116">
        <w:rPr>
          <w:rFonts w:asciiTheme="majorHAnsi" w:hAnsiTheme="majorHAnsi" w:cstheme="majorHAnsi"/>
          <w:bCs/>
        </w:rPr>
        <w:t>R.L. Cooper</w:t>
      </w:r>
      <w:r w:rsidRPr="00350116">
        <w:rPr>
          <w:rFonts w:asciiTheme="majorHAnsi" w:hAnsiTheme="majorHAnsi" w:cstheme="majorHAnsi"/>
        </w:rPr>
        <w:t xml:space="preserve">. 2015. </w:t>
      </w:r>
      <w:r w:rsidRPr="00350116">
        <w:rPr>
          <w:rFonts w:asciiTheme="majorHAnsi" w:hAnsiTheme="majorHAnsi" w:cstheme="majorHAnsi"/>
          <w:bCs/>
        </w:rPr>
        <w:t xml:space="preserve">Comparison of asn-26 and urea fertilizers in potato production in southeast Idaho.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rPr>
        <w:t>15-18 Nov. 2015;</w:t>
      </w:r>
      <w:r w:rsidR="00BF5453" w:rsidRPr="00350116">
        <w:rPr>
          <w:rFonts w:asciiTheme="majorHAnsi" w:hAnsiTheme="majorHAnsi" w:cstheme="majorHAnsi"/>
          <w:bCs/>
        </w:rPr>
        <w:t xml:space="preserve"> Minneapolis, MN. Madison, WI: ASA-CSA-SSSA.</w:t>
      </w:r>
      <w:r w:rsidRPr="00350116">
        <w:rPr>
          <w:rFonts w:asciiTheme="majorHAnsi" w:hAnsiTheme="majorHAnsi" w:cstheme="majorHAnsi"/>
          <w:bCs/>
        </w:rPr>
        <w:t xml:space="preserve"> </w:t>
      </w:r>
    </w:p>
    <w:p w14:paraId="4E3A6CE5" w14:textId="77777777" w:rsidR="00B55561" w:rsidRPr="00350116" w:rsidRDefault="00B55561">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Cs/>
        </w:rPr>
        <w:t>Molina, M.</w:t>
      </w:r>
      <w:r w:rsidRPr="00350116">
        <w:rPr>
          <w:rFonts w:asciiTheme="majorHAnsi" w:hAnsiTheme="majorHAnsi" w:cstheme="majorHAnsi"/>
        </w:rPr>
        <w:t xml:space="preserve">, </w:t>
      </w:r>
      <w:r w:rsidRPr="00350116">
        <w:rPr>
          <w:rFonts w:asciiTheme="majorHAnsi" w:hAnsiTheme="majorHAnsi" w:cstheme="majorHAnsi"/>
          <w:b/>
        </w:rPr>
        <w:t>B.G. Hopkins</w:t>
      </w:r>
      <w:r w:rsidRPr="00350116">
        <w:rPr>
          <w:rFonts w:asciiTheme="majorHAnsi" w:hAnsiTheme="majorHAnsi" w:cstheme="majorHAnsi"/>
        </w:rPr>
        <w:t>, and J.D. Williams. 2015.</w:t>
      </w:r>
      <w:r w:rsidRPr="00350116">
        <w:rPr>
          <w:rFonts w:asciiTheme="majorHAnsi" w:hAnsiTheme="majorHAnsi" w:cstheme="majorHAnsi"/>
          <w:bCs/>
        </w:rPr>
        <w:t xml:space="preserve"> </w:t>
      </w:r>
      <w:r w:rsidRPr="00350116">
        <w:rPr>
          <w:rFonts w:asciiTheme="majorHAnsi" w:hAnsiTheme="majorHAnsi" w:cstheme="majorHAnsi"/>
        </w:rPr>
        <w:t>Polymer coated urea impact on petiole nitrate-N concentrations.</w:t>
      </w:r>
      <w:r w:rsidRPr="00350116">
        <w:rPr>
          <w:rFonts w:asciiTheme="majorHAnsi" w:hAnsiTheme="majorHAnsi" w:cstheme="majorHAnsi"/>
          <w:bCs/>
        </w:rPr>
        <w:t xml:space="preserve">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rPr>
        <w:t xml:space="preserve">15-18 Nov. 2015; </w:t>
      </w:r>
      <w:r w:rsidR="00BF5453" w:rsidRPr="00350116">
        <w:rPr>
          <w:rFonts w:asciiTheme="majorHAnsi" w:hAnsiTheme="majorHAnsi" w:cstheme="majorHAnsi"/>
          <w:bCs/>
        </w:rPr>
        <w:t>Minneapolis, MN. Madison, WI: ASA-CSA-SSSA.</w:t>
      </w:r>
    </w:p>
    <w:p w14:paraId="327070FF" w14:textId="77777777" w:rsidR="00B55561" w:rsidRPr="00350116" w:rsidRDefault="00B55561">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Cs/>
        </w:rPr>
        <w:t>Russell, K.</w:t>
      </w:r>
      <w:r w:rsidRPr="00350116">
        <w:rPr>
          <w:rFonts w:asciiTheme="majorHAnsi" w:hAnsiTheme="majorHAnsi" w:cstheme="majorHAnsi"/>
        </w:rPr>
        <w:t xml:space="preserve">, </w:t>
      </w:r>
      <w:r w:rsidRPr="00350116">
        <w:rPr>
          <w:rFonts w:asciiTheme="majorHAnsi" w:hAnsiTheme="majorHAnsi" w:cstheme="majorHAnsi"/>
          <w:b/>
        </w:rPr>
        <w:t>B.G. Hopkins</w:t>
      </w:r>
      <w:r w:rsidRPr="00350116">
        <w:rPr>
          <w:rFonts w:asciiTheme="majorHAnsi" w:hAnsiTheme="majorHAnsi" w:cstheme="majorHAnsi"/>
        </w:rPr>
        <w:t>, and N. Hansen. 2015. Nitrogen and irrigation water interactions in drought-stressed Kentucky bluegrass.</w:t>
      </w:r>
      <w:r w:rsidRPr="00350116">
        <w:rPr>
          <w:rFonts w:asciiTheme="majorHAnsi" w:hAnsiTheme="majorHAnsi" w:cstheme="majorHAnsi"/>
          <w:bCs/>
        </w:rPr>
        <w:t xml:space="preserve">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rPr>
        <w:t>15-18 Nov. 2015;</w:t>
      </w:r>
      <w:r w:rsidR="00BF5453" w:rsidRPr="00350116">
        <w:rPr>
          <w:rFonts w:asciiTheme="majorHAnsi" w:hAnsiTheme="majorHAnsi" w:cstheme="majorHAnsi"/>
          <w:bCs/>
        </w:rPr>
        <w:t xml:space="preserve"> Minneapolis, MN. Madison, WI: ASA-CSA-SSSA.</w:t>
      </w:r>
    </w:p>
    <w:p w14:paraId="1EABBE61" w14:textId="77777777" w:rsidR="00FF79C5" w:rsidRPr="00350116" w:rsidRDefault="00B55561">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rPr>
      </w:pPr>
      <w:r w:rsidRPr="00350116">
        <w:rPr>
          <w:rFonts w:asciiTheme="majorHAnsi" w:hAnsiTheme="majorHAnsi" w:cstheme="majorHAnsi"/>
          <w:bCs/>
        </w:rPr>
        <w:t>Scadden, I.P.</w:t>
      </w:r>
      <w:r w:rsidRPr="00350116">
        <w:rPr>
          <w:rFonts w:asciiTheme="majorHAnsi" w:hAnsiTheme="majorHAnsi" w:cstheme="majorHAnsi"/>
        </w:rPr>
        <w:t xml:space="preserve">, J.D. Williams, and </w:t>
      </w:r>
      <w:r w:rsidRPr="00350116">
        <w:rPr>
          <w:rFonts w:asciiTheme="majorHAnsi" w:hAnsiTheme="majorHAnsi" w:cstheme="majorHAnsi"/>
          <w:b/>
        </w:rPr>
        <w:t>B.G. Hopkins.</w:t>
      </w:r>
      <w:r w:rsidRPr="00350116">
        <w:rPr>
          <w:rFonts w:asciiTheme="majorHAnsi" w:hAnsiTheme="majorHAnsi" w:cstheme="majorHAnsi"/>
        </w:rPr>
        <w:t xml:space="preserve"> 2015.</w:t>
      </w:r>
      <w:r w:rsidRPr="00350116">
        <w:rPr>
          <w:rFonts w:asciiTheme="majorHAnsi" w:hAnsiTheme="majorHAnsi" w:cstheme="majorHAnsi"/>
          <w:bCs/>
        </w:rPr>
        <w:t xml:space="preserve"> Respons</w:t>
      </w:r>
      <w:r w:rsidR="00200EA4" w:rsidRPr="00350116">
        <w:rPr>
          <w:rFonts w:asciiTheme="majorHAnsi" w:hAnsiTheme="majorHAnsi" w:cstheme="majorHAnsi"/>
          <w:bCs/>
        </w:rPr>
        <w:t>e of Russet B</w:t>
      </w:r>
      <w:r w:rsidRPr="00350116">
        <w:rPr>
          <w:rFonts w:asciiTheme="majorHAnsi" w:hAnsiTheme="majorHAnsi" w:cstheme="majorHAnsi"/>
          <w:bCs/>
        </w:rPr>
        <w:t xml:space="preserve">urbank potatoes to manganese fertilizer on silt-loam, calcareous soils.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AC1257" w:rsidRPr="00350116">
        <w:rPr>
          <w:rFonts w:asciiTheme="majorHAnsi" w:hAnsiTheme="majorHAnsi" w:cstheme="majorHAnsi"/>
          <w:bCs/>
        </w:rPr>
        <w:t xml:space="preserve"> 15-18 Nov. 2015;</w:t>
      </w:r>
      <w:r w:rsidR="00FF79C5" w:rsidRPr="00350116">
        <w:rPr>
          <w:rFonts w:asciiTheme="majorHAnsi" w:hAnsiTheme="majorHAnsi" w:cstheme="majorHAnsi"/>
          <w:bCs/>
        </w:rPr>
        <w:t xml:space="preserve"> Minneapolis, MN. Madison, WI: ASA-CSA-SSSA.</w:t>
      </w:r>
    </w:p>
    <w:p w14:paraId="3DB35D9D" w14:textId="77777777" w:rsidR="00B55561" w:rsidRPr="00350116" w:rsidRDefault="00B55561" w:rsidP="00657239">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rPr>
      </w:pPr>
      <w:r w:rsidRPr="00350116">
        <w:rPr>
          <w:rFonts w:asciiTheme="majorHAnsi" w:hAnsiTheme="majorHAnsi" w:cstheme="majorHAnsi"/>
          <w:bCs/>
        </w:rPr>
        <w:t>Svedin, J.</w:t>
      </w:r>
      <w:r w:rsidRPr="00350116">
        <w:rPr>
          <w:rFonts w:asciiTheme="majorHAnsi" w:hAnsiTheme="majorHAnsi" w:cstheme="majorHAnsi"/>
        </w:rPr>
        <w:t xml:space="preserve">, </w:t>
      </w:r>
      <w:r w:rsidRPr="00350116">
        <w:rPr>
          <w:rFonts w:asciiTheme="majorHAnsi" w:hAnsiTheme="majorHAnsi" w:cstheme="majorHAnsi"/>
          <w:b/>
        </w:rPr>
        <w:t>B.G. Hopkins,</w:t>
      </w:r>
      <w:r w:rsidRPr="00350116">
        <w:rPr>
          <w:rFonts w:asciiTheme="majorHAnsi" w:hAnsiTheme="majorHAnsi" w:cstheme="majorHAnsi"/>
        </w:rPr>
        <w:t xml:space="preserve"> and C. Ransom. 2015. Nitrogen gas loss from polymer coated and polymer sulfur coated urea.</w:t>
      </w:r>
      <w:r w:rsidRPr="00350116">
        <w:rPr>
          <w:rFonts w:asciiTheme="majorHAnsi" w:hAnsiTheme="majorHAnsi" w:cstheme="majorHAnsi"/>
          <w:bCs/>
        </w:rPr>
        <w:t xml:space="preserve">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rPr>
        <w:t xml:space="preserve">15-18 Nov. 2015; </w:t>
      </w:r>
      <w:r w:rsidR="00FF79C5" w:rsidRPr="00350116">
        <w:rPr>
          <w:rFonts w:asciiTheme="majorHAnsi" w:hAnsiTheme="majorHAnsi" w:cstheme="majorHAnsi"/>
          <w:bCs/>
        </w:rPr>
        <w:t>Minneapolis, MN. Madison, WI: ASA-CSA-SSSA.</w:t>
      </w:r>
      <w:r w:rsidRPr="00350116">
        <w:rPr>
          <w:rFonts w:asciiTheme="majorHAnsi" w:hAnsiTheme="majorHAnsi" w:cstheme="majorHAnsi"/>
          <w:bCs/>
        </w:rPr>
        <w:t xml:space="preserve"> </w:t>
      </w:r>
    </w:p>
    <w:p w14:paraId="251B29BA" w14:textId="77777777" w:rsidR="00B55561" w:rsidRPr="00350116" w:rsidRDefault="00B55561" w:rsidP="00657239">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Cs/>
        </w:rPr>
        <w:t>Black, B.</w:t>
      </w:r>
      <w:r w:rsidRPr="00350116">
        <w:rPr>
          <w:rFonts w:asciiTheme="majorHAnsi" w:hAnsiTheme="majorHAnsi" w:cstheme="majorHAnsi"/>
        </w:rPr>
        <w:t xml:space="preserve">, </w:t>
      </w:r>
      <w:r w:rsidRPr="00350116">
        <w:rPr>
          <w:rFonts w:asciiTheme="majorHAnsi" w:hAnsiTheme="majorHAnsi" w:cstheme="majorHAnsi"/>
          <w:b/>
        </w:rPr>
        <w:t>B.G. Hopkins,</w:t>
      </w:r>
      <w:r w:rsidRPr="00350116">
        <w:rPr>
          <w:rFonts w:asciiTheme="majorHAnsi" w:hAnsiTheme="majorHAnsi" w:cstheme="majorHAnsi"/>
        </w:rPr>
        <w:t xml:space="preserve"> and B. Geary. 2014. </w:t>
      </w:r>
      <w:r w:rsidRPr="00350116">
        <w:rPr>
          <w:rFonts w:asciiTheme="majorHAnsi" w:hAnsiTheme="majorHAnsi" w:cstheme="majorHAnsi"/>
          <w:bCs/>
        </w:rPr>
        <w:t xml:space="preserve">Creeping bentgrass nitrogen and brown patch interactions. </w:t>
      </w:r>
      <w:r w:rsidRPr="00350116">
        <w:rPr>
          <w:rFonts w:asciiTheme="majorHAnsi" w:hAnsiTheme="majorHAnsi" w:cstheme="majorHAnsi"/>
          <w:bCs/>
          <w:i/>
        </w:rPr>
        <w:t xml:space="preserve">In </w:t>
      </w:r>
      <w:r w:rsidRPr="00350116">
        <w:rPr>
          <w:rFonts w:asciiTheme="majorHAnsi" w:hAnsiTheme="majorHAnsi" w:cstheme="majorHAnsi"/>
          <w:bCs/>
        </w:rPr>
        <w:t xml:space="preserve">Abstracts, </w:t>
      </w:r>
      <w:r w:rsidRPr="00350116">
        <w:rPr>
          <w:rFonts w:asciiTheme="majorHAnsi" w:hAnsiTheme="majorHAnsi" w:cstheme="majorHAnsi"/>
          <w:bCs/>
          <w:i/>
        </w:rPr>
        <w:t>ASA•CSSA•SSS</w:t>
      </w:r>
      <w:r w:rsidR="002F2922" w:rsidRPr="00350116">
        <w:rPr>
          <w:rFonts w:asciiTheme="majorHAnsi" w:hAnsiTheme="majorHAnsi" w:cstheme="majorHAnsi"/>
          <w:bCs/>
          <w:i/>
        </w:rPr>
        <w:t xml:space="preserve">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rPr>
        <w:t xml:space="preserve">2-5 Nov. </w:t>
      </w:r>
      <w:r w:rsidR="002F2922" w:rsidRPr="00350116">
        <w:rPr>
          <w:rFonts w:asciiTheme="majorHAnsi" w:hAnsiTheme="majorHAnsi" w:cstheme="majorHAnsi"/>
          <w:bCs/>
        </w:rPr>
        <w:t xml:space="preserve">2014; </w:t>
      </w:r>
      <w:r w:rsidRPr="00350116">
        <w:rPr>
          <w:rFonts w:asciiTheme="majorHAnsi" w:hAnsiTheme="majorHAnsi" w:cstheme="majorHAnsi"/>
          <w:bCs/>
        </w:rPr>
        <w:t xml:space="preserve">Long Beach, CA. </w:t>
      </w:r>
      <w:r w:rsidR="002F2922" w:rsidRPr="00350116">
        <w:rPr>
          <w:rFonts w:asciiTheme="majorHAnsi" w:hAnsiTheme="majorHAnsi" w:cstheme="majorHAnsi"/>
          <w:bCs/>
        </w:rPr>
        <w:t xml:space="preserve">Madison, WI: </w:t>
      </w:r>
      <w:r w:rsidRPr="00350116">
        <w:rPr>
          <w:rFonts w:asciiTheme="majorHAnsi" w:hAnsiTheme="majorHAnsi" w:cstheme="majorHAnsi"/>
          <w:bCs/>
        </w:rPr>
        <w:t>ASA-CSA-SSSA</w:t>
      </w:r>
      <w:r w:rsidR="002F2922" w:rsidRPr="00350116">
        <w:rPr>
          <w:rFonts w:asciiTheme="majorHAnsi" w:hAnsiTheme="majorHAnsi" w:cstheme="majorHAnsi"/>
          <w:bCs/>
        </w:rPr>
        <w:t>.</w:t>
      </w:r>
      <w:r w:rsidRPr="00350116">
        <w:rPr>
          <w:rFonts w:asciiTheme="majorHAnsi" w:hAnsiTheme="majorHAnsi" w:cstheme="majorHAnsi"/>
          <w:bCs/>
        </w:rPr>
        <w:t xml:space="preserve"> </w:t>
      </w:r>
    </w:p>
    <w:p w14:paraId="1E1C884F" w14:textId="77777777" w:rsidR="00B55561" w:rsidRPr="00350116" w:rsidRDefault="00B55561" w:rsidP="00657239">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Cs/>
        </w:rPr>
        <w:t>Buss, J.</w:t>
      </w:r>
      <w:r w:rsidRPr="00350116">
        <w:rPr>
          <w:rFonts w:asciiTheme="majorHAnsi" w:hAnsiTheme="majorHAnsi" w:cstheme="majorHAnsi"/>
        </w:rPr>
        <w:t xml:space="preserve">, C. Ransom, L. Sutton, and </w:t>
      </w:r>
      <w:r w:rsidRPr="00350116">
        <w:rPr>
          <w:rFonts w:asciiTheme="majorHAnsi" w:hAnsiTheme="majorHAnsi" w:cstheme="majorHAnsi"/>
          <w:b/>
        </w:rPr>
        <w:t>B.G. Hopkins</w:t>
      </w:r>
      <w:r w:rsidRPr="00350116">
        <w:rPr>
          <w:rFonts w:asciiTheme="majorHAnsi" w:hAnsiTheme="majorHAnsi" w:cstheme="majorHAnsi"/>
        </w:rPr>
        <w:t xml:space="preserve">. 2014. </w:t>
      </w:r>
      <w:r w:rsidRPr="00350116">
        <w:rPr>
          <w:rFonts w:asciiTheme="majorHAnsi" w:hAnsiTheme="majorHAnsi" w:cstheme="majorHAnsi"/>
          <w:bCs/>
        </w:rPr>
        <w:t xml:space="preserve">Reducing mowing and fertilizing with polymer coated urea in Kentucky bluegrass.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rPr>
        <w:t xml:space="preserve">2-5 Nov. 2014; </w:t>
      </w:r>
      <w:r w:rsidR="00623639" w:rsidRPr="00350116">
        <w:rPr>
          <w:rFonts w:asciiTheme="majorHAnsi" w:hAnsiTheme="majorHAnsi" w:cstheme="majorHAnsi"/>
          <w:bCs/>
        </w:rPr>
        <w:t xml:space="preserve"> Long Beach, CA. Madison, WI: ASA-CSA-SSSA.</w:t>
      </w:r>
    </w:p>
    <w:p w14:paraId="47A5F9F8" w14:textId="77777777" w:rsidR="00B55561" w:rsidRPr="00350116" w:rsidRDefault="00B55561" w:rsidP="00657239">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Carroll II, D.A.</w:t>
      </w:r>
      <w:r w:rsidRPr="00350116">
        <w:rPr>
          <w:rFonts w:asciiTheme="majorHAnsi" w:hAnsiTheme="majorHAnsi" w:cstheme="majorHAnsi"/>
        </w:rPr>
        <w:t xml:space="preserve">, N.C. Hansen, </w:t>
      </w:r>
      <w:r w:rsidRPr="00350116">
        <w:rPr>
          <w:rFonts w:asciiTheme="majorHAnsi" w:hAnsiTheme="majorHAnsi" w:cstheme="majorHAnsi"/>
          <w:b/>
        </w:rPr>
        <w:t>B.G. Hopkins</w:t>
      </w:r>
      <w:r w:rsidRPr="00350116">
        <w:rPr>
          <w:rFonts w:asciiTheme="majorHAnsi" w:hAnsiTheme="majorHAnsi" w:cstheme="majorHAnsi"/>
        </w:rPr>
        <w:t xml:space="preserve">, and R.E. Terry. 2014. </w:t>
      </w:r>
      <w:r w:rsidRPr="00350116">
        <w:rPr>
          <w:rFonts w:asciiTheme="majorHAnsi" w:hAnsiTheme="majorHAnsi" w:cstheme="majorHAnsi"/>
          <w:bCs/>
        </w:rPr>
        <w:t xml:space="preserve">Nitrogen Management and Water Productivity of Limited Irrigation Corn.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rPr>
        <w:t xml:space="preserve">2-5 Nov. 2014; </w:t>
      </w:r>
      <w:r w:rsidR="00623639" w:rsidRPr="00350116">
        <w:rPr>
          <w:rFonts w:asciiTheme="majorHAnsi" w:hAnsiTheme="majorHAnsi" w:cstheme="majorHAnsi"/>
          <w:bCs/>
        </w:rPr>
        <w:t xml:space="preserve"> Long Beach, CA. Madison, WI: ASA-CSA-SSSA.</w:t>
      </w:r>
    </w:p>
    <w:p w14:paraId="45736C92" w14:textId="77777777" w:rsidR="00B55561" w:rsidRPr="00350116" w:rsidRDefault="00B55561" w:rsidP="00657239">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Svedin, J.</w:t>
      </w:r>
      <w:r w:rsidRPr="00350116">
        <w:rPr>
          <w:rFonts w:asciiTheme="majorHAnsi" w:hAnsiTheme="majorHAnsi" w:cstheme="majorHAnsi"/>
        </w:rPr>
        <w:t xml:space="preserve">, C. Ransom, and </w:t>
      </w:r>
      <w:r w:rsidRPr="00350116">
        <w:rPr>
          <w:rFonts w:asciiTheme="majorHAnsi" w:hAnsiTheme="majorHAnsi" w:cstheme="majorHAnsi"/>
          <w:b/>
        </w:rPr>
        <w:t>B.G. Hopkins</w:t>
      </w:r>
      <w:r w:rsidRPr="00350116">
        <w:rPr>
          <w:rFonts w:asciiTheme="majorHAnsi" w:hAnsiTheme="majorHAnsi" w:cstheme="majorHAnsi"/>
        </w:rPr>
        <w:t xml:space="preserve">. 2014. </w:t>
      </w:r>
      <w:r w:rsidRPr="00350116">
        <w:rPr>
          <w:rFonts w:asciiTheme="majorHAnsi" w:hAnsiTheme="majorHAnsi" w:cstheme="majorHAnsi"/>
          <w:bCs/>
        </w:rPr>
        <w:t xml:space="preserve">Evaluation of nitrogen gas loss from polymer coated and polymer sulfur coated urea. </w:t>
      </w:r>
      <w:r w:rsidR="00AC1257" w:rsidRPr="00350116">
        <w:rPr>
          <w:rFonts w:asciiTheme="majorHAnsi" w:hAnsiTheme="majorHAnsi" w:cstheme="majorHAnsi"/>
          <w:bCs/>
          <w:i/>
        </w:rPr>
        <w:t xml:space="preserve">In </w:t>
      </w:r>
      <w:r w:rsidR="00AC1257" w:rsidRPr="00350116">
        <w:rPr>
          <w:rFonts w:asciiTheme="majorHAnsi" w:hAnsiTheme="majorHAnsi" w:cstheme="majorHAnsi"/>
          <w:bCs/>
        </w:rPr>
        <w:t xml:space="preserve">Abstracts, </w:t>
      </w:r>
      <w:r w:rsidR="00AC1257" w:rsidRPr="00350116">
        <w:rPr>
          <w:rFonts w:asciiTheme="majorHAnsi" w:hAnsiTheme="majorHAnsi" w:cstheme="majorHAnsi"/>
          <w:bCs/>
          <w:i/>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rPr>
        <w:t xml:space="preserve">2-5 Nov. 2014; </w:t>
      </w:r>
      <w:r w:rsidR="00623639" w:rsidRPr="00350116">
        <w:rPr>
          <w:rFonts w:asciiTheme="majorHAnsi" w:hAnsiTheme="majorHAnsi" w:cstheme="majorHAnsi"/>
          <w:bCs/>
        </w:rPr>
        <w:t xml:space="preserve"> Long Beach, CA. Madison, WI: ASA-CSA-SSSA.</w:t>
      </w:r>
    </w:p>
    <w:p w14:paraId="7818EFD5" w14:textId="77777777" w:rsidR="00B55561" w:rsidRPr="00350116" w:rsidRDefault="00B55561" w:rsidP="00657239">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Cs/>
        </w:rPr>
        <w:t>Blair, T.</w:t>
      </w:r>
      <w:r w:rsidRPr="00350116">
        <w:rPr>
          <w:rFonts w:asciiTheme="majorHAnsi" w:hAnsiTheme="majorHAnsi" w:cstheme="majorHAnsi"/>
        </w:rPr>
        <w:t xml:space="preserve">, M. Hill, </w:t>
      </w:r>
      <w:r w:rsidRPr="00350116">
        <w:rPr>
          <w:rFonts w:asciiTheme="majorHAnsi" w:hAnsiTheme="majorHAnsi" w:cstheme="majorHAnsi"/>
          <w:b/>
        </w:rPr>
        <w:t>B.G. Hopkins</w:t>
      </w:r>
      <w:r w:rsidRPr="00350116">
        <w:rPr>
          <w:rFonts w:asciiTheme="majorHAnsi" w:hAnsiTheme="majorHAnsi" w:cstheme="majorHAnsi"/>
        </w:rPr>
        <w:t xml:space="preserve">, and C. Ransom. 2013. </w:t>
      </w:r>
      <w:r w:rsidRPr="00350116">
        <w:rPr>
          <w:rFonts w:asciiTheme="majorHAnsi" w:hAnsiTheme="majorHAnsi" w:cstheme="majorHAnsi"/>
          <w:bCs/>
        </w:rPr>
        <w:t xml:space="preserve">Phosphorus and organic acid bonding enhances uptake efficiency in crop plants. </w:t>
      </w:r>
      <w:r w:rsidRPr="00350116">
        <w:rPr>
          <w:rFonts w:asciiTheme="majorHAnsi" w:hAnsiTheme="majorHAnsi" w:cstheme="majorHAnsi"/>
          <w:bCs/>
          <w:i/>
        </w:rPr>
        <w:t>I</w:t>
      </w:r>
      <w:r w:rsidRPr="00350116">
        <w:rPr>
          <w:rFonts w:asciiTheme="majorHAnsi" w:hAnsiTheme="majorHAnsi" w:cstheme="majorHAnsi"/>
          <w:bCs/>
          <w:i/>
          <w:color w:val="000000" w:themeColor="text1"/>
        </w:rPr>
        <w:t xml:space="preserve">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ASA•CSSA•SSS</w:t>
      </w:r>
      <w:r w:rsidR="00623639" w:rsidRPr="00350116">
        <w:rPr>
          <w:rFonts w:asciiTheme="majorHAnsi" w:hAnsiTheme="majorHAnsi" w:cstheme="majorHAnsi"/>
          <w:bCs/>
          <w:i/>
          <w:color w:val="000000" w:themeColor="text1"/>
        </w:rPr>
        <w:t xml:space="preserve">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color w:val="000000" w:themeColor="text1"/>
        </w:rPr>
        <w:t xml:space="preserve">3-6 Nov. </w:t>
      </w:r>
      <w:r w:rsidR="00623639" w:rsidRPr="00350116">
        <w:rPr>
          <w:rFonts w:asciiTheme="majorHAnsi" w:hAnsiTheme="majorHAnsi" w:cstheme="majorHAnsi"/>
          <w:bCs/>
          <w:color w:val="000000" w:themeColor="text1"/>
        </w:rPr>
        <w:t xml:space="preserve">2013; </w:t>
      </w:r>
      <w:r w:rsidRPr="00350116">
        <w:rPr>
          <w:rFonts w:asciiTheme="majorHAnsi" w:hAnsiTheme="majorHAnsi" w:cstheme="majorHAnsi"/>
          <w:bCs/>
          <w:color w:val="000000" w:themeColor="text1"/>
        </w:rPr>
        <w:t xml:space="preserve">Tampa, FL. </w:t>
      </w:r>
      <w:r w:rsidR="00623639" w:rsidRPr="00350116">
        <w:rPr>
          <w:rFonts w:asciiTheme="majorHAnsi" w:hAnsiTheme="majorHAnsi" w:cstheme="majorHAnsi"/>
          <w:bCs/>
          <w:color w:val="000000" w:themeColor="text1"/>
        </w:rPr>
        <w:t>Madison, WI: ASA-CSA-SSSA.</w:t>
      </w:r>
      <w:r w:rsidRPr="00350116">
        <w:rPr>
          <w:rFonts w:asciiTheme="majorHAnsi" w:hAnsiTheme="majorHAnsi" w:cstheme="majorHAnsi"/>
          <w:bCs/>
          <w:color w:val="000000" w:themeColor="text1"/>
        </w:rPr>
        <w:t xml:space="preserve"> </w:t>
      </w:r>
    </w:p>
    <w:p w14:paraId="6FB5B390" w14:textId="77777777" w:rsidR="00B55561" w:rsidRPr="00350116" w:rsidRDefault="00B55561" w:rsidP="00657239">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Cs/>
        </w:rPr>
        <w:t>Buck, R.L.</w:t>
      </w:r>
      <w:r w:rsidRPr="00350116">
        <w:rPr>
          <w:rFonts w:asciiTheme="majorHAnsi" w:hAnsiTheme="majorHAnsi" w:cstheme="majorHAnsi"/>
        </w:rPr>
        <w:t xml:space="preserve">, E.L. Gervais, V.D. Jolley, B.L. Webb and </w:t>
      </w:r>
      <w:r w:rsidRPr="00350116">
        <w:rPr>
          <w:rFonts w:asciiTheme="majorHAnsi" w:hAnsiTheme="majorHAnsi" w:cstheme="majorHAnsi"/>
          <w:b/>
        </w:rPr>
        <w:t>B.G. Hopkins</w:t>
      </w:r>
      <w:r w:rsidRPr="00350116">
        <w:rPr>
          <w:rFonts w:asciiTheme="majorHAnsi" w:hAnsiTheme="majorHAnsi" w:cstheme="majorHAnsi"/>
        </w:rPr>
        <w:t xml:space="preserve">. 2013. </w:t>
      </w:r>
      <w:r w:rsidRPr="00350116">
        <w:rPr>
          <w:rFonts w:asciiTheme="majorHAnsi" w:hAnsiTheme="majorHAnsi" w:cstheme="majorHAnsi"/>
          <w:bCs/>
        </w:rPr>
        <w:t xml:space="preserve">Depth of placement impacts efficiency of estimating plant nutrient availability in semi-arid, low fertility soils with ion exchange resin capsules. </w:t>
      </w:r>
      <w:r w:rsidR="00AC1257" w:rsidRPr="00350116">
        <w:rPr>
          <w:rFonts w:asciiTheme="majorHAnsi" w:hAnsiTheme="majorHAnsi" w:cstheme="majorHAnsi"/>
          <w:bCs/>
          <w:i/>
        </w:rPr>
        <w:t>I</w:t>
      </w:r>
      <w:r w:rsidR="00AC1257" w:rsidRPr="00350116">
        <w:rPr>
          <w:rFonts w:asciiTheme="majorHAnsi" w:hAnsiTheme="majorHAnsi" w:cstheme="majorHAnsi"/>
          <w:bCs/>
          <w:i/>
          <w:color w:val="000000" w:themeColor="text1"/>
        </w:rPr>
        <w:t xml:space="preserve">n </w:t>
      </w:r>
      <w:r w:rsidR="00AC1257" w:rsidRPr="00350116">
        <w:rPr>
          <w:rFonts w:asciiTheme="majorHAnsi" w:hAnsiTheme="majorHAnsi" w:cstheme="majorHAnsi"/>
          <w:bCs/>
          <w:color w:val="000000" w:themeColor="text1"/>
        </w:rPr>
        <w:t xml:space="preserve">Abstracts, </w:t>
      </w:r>
      <w:r w:rsidR="00AC1257"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color w:val="000000" w:themeColor="text1"/>
        </w:rPr>
        <w:t>3-6 Nov. 2013;</w:t>
      </w:r>
      <w:r w:rsidR="00623639" w:rsidRPr="00350116">
        <w:rPr>
          <w:rFonts w:asciiTheme="majorHAnsi" w:hAnsiTheme="majorHAnsi" w:cstheme="majorHAnsi"/>
          <w:bCs/>
          <w:color w:val="000000" w:themeColor="text1"/>
        </w:rPr>
        <w:t>Tampa, FL. Madison, WI: ASA-CSA-SSSA.</w:t>
      </w:r>
    </w:p>
    <w:p w14:paraId="28B69ED0" w14:textId="77777777" w:rsidR="00B55561" w:rsidRPr="00350116" w:rsidRDefault="00B55561" w:rsidP="005D63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Cs/>
        </w:rPr>
        <w:t>Campbell, K.</w:t>
      </w:r>
      <w:r w:rsidRPr="00350116">
        <w:rPr>
          <w:rFonts w:asciiTheme="majorHAnsi" w:hAnsiTheme="majorHAnsi" w:cstheme="majorHAnsi"/>
        </w:rPr>
        <w:t xml:space="preserve">, M. Madsen, and </w:t>
      </w:r>
      <w:r w:rsidRPr="00350116">
        <w:rPr>
          <w:rFonts w:asciiTheme="majorHAnsi" w:hAnsiTheme="majorHAnsi" w:cstheme="majorHAnsi"/>
          <w:b/>
        </w:rPr>
        <w:t>B.G. Hopkins</w:t>
      </w:r>
      <w:r w:rsidRPr="00350116">
        <w:rPr>
          <w:rFonts w:asciiTheme="majorHAnsi" w:hAnsiTheme="majorHAnsi" w:cstheme="majorHAnsi"/>
        </w:rPr>
        <w:t xml:space="preserve">. 2013. </w:t>
      </w:r>
      <w:r w:rsidRPr="00350116">
        <w:rPr>
          <w:rFonts w:asciiTheme="majorHAnsi" w:hAnsiTheme="majorHAnsi" w:cstheme="majorHAnsi"/>
          <w:bCs/>
        </w:rPr>
        <w:t xml:space="preserve">Kentucky bluegrass seed coating with an organic acid based fertilizer. </w:t>
      </w:r>
      <w:r w:rsidR="00AC1257" w:rsidRPr="00350116">
        <w:rPr>
          <w:rFonts w:asciiTheme="majorHAnsi" w:hAnsiTheme="majorHAnsi" w:cstheme="majorHAnsi"/>
          <w:bCs/>
          <w:i/>
        </w:rPr>
        <w:t>I</w:t>
      </w:r>
      <w:r w:rsidR="00AC1257" w:rsidRPr="00350116">
        <w:rPr>
          <w:rFonts w:asciiTheme="majorHAnsi" w:hAnsiTheme="majorHAnsi" w:cstheme="majorHAnsi"/>
          <w:bCs/>
          <w:i/>
          <w:color w:val="000000" w:themeColor="text1"/>
        </w:rPr>
        <w:t xml:space="preserve">n </w:t>
      </w:r>
      <w:r w:rsidR="00AC1257" w:rsidRPr="00350116">
        <w:rPr>
          <w:rFonts w:asciiTheme="majorHAnsi" w:hAnsiTheme="majorHAnsi" w:cstheme="majorHAnsi"/>
          <w:bCs/>
          <w:color w:val="000000" w:themeColor="text1"/>
        </w:rPr>
        <w:t xml:space="preserve">Abstracts, </w:t>
      </w:r>
      <w:r w:rsidR="00AC1257"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color w:val="000000" w:themeColor="text1"/>
        </w:rPr>
        <w:t xml:space="preserve">3-6 Nov. 2013; </w:t>
      </w:r>
      <w:r w:rsidR="00623639" w:rsidRPr="00350116">
        <w:rPr>
          <w:rFonts w:asciiTheme="majorHAnsi" w:hAnsiTheme="majorHAnsi" w:cstheme="majorHAnsi"/>
          <w:bCs/>
          <w:color w:val="000000" w:themeColor="text1"/>
        </w:rPr>
        <w:t>Tampa, FL. Madison, WI: ASA-CSA-SSSA.</w:t>
      </w:r>
    </w:p>
    <w:p w14:paraId="00F76304" w14:textId="77777777" w:rsidR="00B55561" w:rsidRPr="00350116" w:rsidRDefault="00B55561" w:rsidP="005D63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Gervais, E.L.</w:t>
      </w:r>
      <w:r w:rsidRPr="00350116">
        <w:rPr>
          <w:rFonts w:asciiTheme="majorHAnsi" w:hAnsiTheme="majorHAnsi" w:cstheme="majorHAnsi"/>
        </w:rPr>
        <w:t xml:space="preserve">, C. Ransom, J. Banfield, R.L. Buck, </w:t>
      </w:r>
      <w:r w:rsidRPr="00350116">
        <w:rPr>
          <w:rFonts w:asciiTheme="majorHAnsi" w:hAnsiTheme="majorHAnsi" w:cstheme="majorHAnsi"/>
          <w:b/>
        </w:rPr>
        <w:t>B.G. Hopkins</w:t>
      </w:r>
      <w:r w:rsidRPr="00350116">
        <w:rPr>
          <w:rFonts w:asciiTheme="majorHAnsi" w:hAnsiTheme="majorHAnsi" w:cstheme="majorHAnsi"/>
        </w:rPr>
        <w:t>, V.D. Jolley, J. Moody, A. Cartozian, J. Hill, C. Lyon, D. Bradshaw, R. Sleight, and T.</w:t>
      </w:r>
      <w:r w:rsidR="00200EA4" w:rsidRPr="00350116">
        <w:rPr>
          <w:rFonts w:asciiTheme="majorHAnsi" w:hAnsiTheme="majorHAnsi" w:cstheme="majorHAnsi"/>
        </w:rPr>
        <w:t xml:space="preserve"> </w:t>
      </w:r>
      <w:r w:rsidRPr="00350116">
        <w:rPr>
          <w:rFonts w:asciiTheme="majorHAnsi" w:hAnsiTheme="majorHAnsi" w:cstheme="majorHAnsi"/>
        </w:rPr>
        <w:t xml:space="preserve">Hopkins. 2013. </w:t>
      </w:r>
      <w:r w:rsidRPr="00350116">
        <w:rPr>
          <w:rFonts w:asciiTheme="majorHAnsi" w:hAnsiTheme="majorHAnsi" w:cstheme="majorHAnsi"/>
          <w:bCs/>
        </w:rPr>
        <w:t xml:space="preserve">Evaluating release rates of controlled and slow release nitrogen fertilizer. </w:t>
      </w:r>
      <w:r w:rsidR="00AC1257" w:rsidRPr="00350116">
        <w:rPr>
          <w:rFonts w:asciiTheme="majorHAnsi" w:hAnsiTheme="majorHAnsi" w:cstheme="majorHAnsi"/>
          <w:bCs/>
          <w:i/>
        </w:rPr>
        <w:t>I</w:t>
      </w:r>
      <w:r w:rsidR="00AC1257" w:rsidRPr="00350116">
        <w:rPr>
          <w:rFonts w:asciiTheme="majorHAnsi" w:hAnsiTheme="majorHAnsi" w:cstheme="majorHAnsi"/>
          <w:bCs/>
          <w:i/>
          <w:color w:val="000000" w:themeColor="text1"/>
        </w:rPr>
        <w:t xml:space="preserve">n </w:t>
      </w:r>
      <w:r w:rsidR="00AC1257" w:rsidRPr="00350116">
        <w:rPr>
          <w:rFonts w:asciiTheme="majorHAnsi" w:hAnsiTheme="majorHAnsi" w:cstheme="majorHAnsi"/>
          <w:bCs/>
          <w:color w:val="000000" w:themeColor="text1"/>
        </w:rPr>
        <w:t xml:space="preserve">Abstracts, </w:t>
      </w:r>
      <w:r w:rsidR="00AC1257"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color w:val="000000" w:themeColor="text1"/>
        </w:rPr>
        <w:t xml:space="preserve">3-6 Nov. 2013; </w:t>
      </w:r>
      <w:r w:rsidR="00623639" w:rsidRPr="00350116">
        <w:rPr>
          <w:rFonts w:asciiTheme="majorHAnsi" w:hAnsiTheme="majorHAnsi" w:cstheme="majorHAnsi"/>
          <w:bCs/>
          <w:color w:val="000000" w:themeColor="text1"/>
        </w:rPr>
        <w:t>Tampa, FL. Madison, WI: ASA-CSA-SSSA.</w:t>
      </w:r>
    </w:p>
    <w:p w14:paraId="2D9E2E93" w14:textId="77777777" w:rsidR="00B55561" w:rsidRPr="00350116" w:rsidRDefault="00B55561" w:rsidP="005D63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Hill, M.W.,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C.J. Ransom, and V.D. Jolley. 2013. Phosphorus use efficiency: organic acid bonding. </w:t>
      </w:r>
      <w:r w:rsidRPr="00350116">
        <w:rPr>
          <w:rFonts w:asciiTheme="majorHAnsi" w:hAnsiTheme="majorHAnsi" w:cstheme="majorHAnsi"/>
          <w:bCs/>
          <w:i/>
          <w:color w:val="000000" w:themeColor="text1"/>
        </w:rPr>
        <w:t xml:space="preserve">In </w:t>
      </w:r>
      <w:r w:rsidRPr="00350116">
        <w:rPr>
          <w:rFonts w:asciiTheme="majorHAnsi" w:hAnsiTheme="majorHAnsi" w:cstheme="majorHAnsi"/>
          <w:color w:val="000000" w:themeColor="text1"/>
        </w:rPr>
        <w:t xml:space="preserve">Abstracts, </w:t>
      </w:r>
      <w:r w:rsidRPr="00350116">
        <w:rPr>
          <w:rFonts w:asciiTheme="majorHAnsi" w:hAnsiTheme="majorHAnsi" w:cstheme="majorHAnsi"/>
          <w:i/>
          <w:color w:val="000000" w:themeColor="text1"/>
        </w:rPr>
        <w:t>Annu. Meet.</w:t>
      </w:r>
      <w:r w:rsidR="00623639" w:rsidRPr="00350116">
        <w:rPr>
          <w:rFonts w:asciiTheme="majorHAnsi" w:hAnsiTheme="majorHAnsi" w:cstheme="majorHAnsi"/>
          <w:i/>
          <w:color w:val="000000" w:themeColor="text1"/>
        </w:rPr>
        <w:t>, Potato Association of America</w:t>
      </w:r>
      <w:r w:rsidR="00623639"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AC1257" w:rsidRPr="00350116">
        <w:rPr>
          <w:rFonts w:asciiTheme="majorHAnsi" w:hAnsiTheme="majorHAnsi" w:cstheme="majorHAnsi"/>
          <w:color w:val="000000" w:themeColor="text1"/>
        </w:rPr>
        <w:t xml:space="preserve">12-16 Aug. </w:t>
      </w:r>
      <w:r w:rsidR="00623639" w:rsidRPr="00350116">
        <w:rPr>
          <w:rFonts w:asciiTheme="majorHAnsi" w:hAnsiTheme="majorHAnsi" w:cstheme="majorHAnsi"/>
          <w:color w:val="000000" w:themeColor="text1"/>
        </w:rPr>
        <w:t>2012;</w:t>
      </w:r>
      <w:r w:rsidRPr="00350116">
        <w:rPr>
          <w:rFonts w:asciiTheme="majorHAnsi" w:hAnsiTheme="majorHAnsi" w:cstheme="majorHAnsi"/>
          <w:color w:val="000000" w:themeColor="text1"/>
        </w:rPr>
        <w:t xml:space="preserve"> </w:t>
      </w:r>
      <w:r w:rsidR="00623639" w:rsidRPr="00350116">
        <w:rPr>
          <w:rFonts w:asciiTheme="majorHAnsi" w:hAnsiTheme="majorHAnsi" w:cstheme="majorHAnsi"/>
          <w:color w:val="000000" w:themeColor="text1"/>
        </w:rPr>
        <w:t>Denver, CO. Orono, ME: Potato Association of America.</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90</w:t>
      </w:r>
      <w:r w:rsidR="00795341" w:rsidRPr="00350116">
        <w:rPr>
          <w:rFonts w:asciiTheme="majorHAnsi" w:hAnsiTheme="majorHAnsi" w:cstheme="majorHAnsi"/>
          <w:color w:val="000000" w:themeColor="text1"/>
        </w:rPr>
        <w:t>: xx</w:t>
      </w:r>
      <w:r w:rsidRPr="00350116">
        <w:rPr>
          <w:rFonts w:asciiTheme="majorHAnsi" w:hAnsiTheme="majorHAnsi" w:cstheme="majorHAnsi"/>
          <w:color w:val="000000" w:themeColor="text1"/>
        </w:rPr>
        <w:t>-xx (</w:t>
      </w:r>
      <w:r w:rsidRPr="00350116">
        <w:rPr>
          <w:rFonts w:asciiTheme="majorHAnsi" w:hAnsiTheme="majorHAnsi" w:cstheme="majorHAnsi"/>
          <w:i/>
          <w:color w:val="000000" w:themeColor="text1"/>
        </w:rPr>
        <w:t>In Press</w:t>
      </w:r>
      <w:r w:rsidRPr="00350116">
        <w:rPr>
          <w:rFonts w:asciiTheme="majorHAnsi" w:hAnsiTheme="majorHAnsi" w:cstheme="majorHAnsi"/>
          <w:color w:val="000000" w:themeColor="text1"/>
        </w:rPr>
        <w:t xml:space="preserve">). </w:t>
      </w:r>
    </w:p>
    <w:p w14:paraId="286D97FE" w14:textId="77777777" w:rsidR="00B55561" w:rsidRPr="00350116" w:rsidRDefault="00B55561" w:rsidP="005D63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M.W. Hill, D.A. Horneck, G.H. Clough, and A.E. MacGuidwin. 2013. Phosphorus use efficiency: rhizosphere modification. </w:t>
      </w:r>
      <w:r w:rsidR="00AC1257" w:rsidRPr="00350116">
        <w:rPr>
          <w:rFonts w:asciiTheme="majorHAnsi" w:hAnsiTheme="majorHAnsi" w:cstheme="majorHAnsi"/>
          <w:bCs/>
          <w:i/>
          <w:color w:val="000000" w:themeColor="text1"/>
        </w:rPr>
        <w:t xml:space="preserve">In </w:t>
      </w:r>
      <w:r w:rsidR="00AC1257" w:rsidRPr="00350116">
        <w:rPr>
          <w:rFonts w:asciiTheme="majorHAnsi" w:hAnsiTheme="majorHAnsi" w:cstheme="majorHAnsi"/>
          <w:color w:val="000000" w:themeColor="text1"/>
        </w:rPr>
        <w:t xml:space="preserve">Abstracts, </w:t>
      </w:r>
      <w:r w:rsidR="00AC1257" w:rsidRPr="00350116">
        <w:rPr>
          <w:rFonts w:asciiTheme="majorHAnsi" w:hAnsiTheme="majorHAnsi" w:cstheme="majorHAnsi"/>
          <w:i/>
          <w:color w:val="000000" w:themeColor="text1"/>
        </w:rPr>
        <w:t>Annu. Meet., Potato Association of America</w:t>
      </w:r>
      <w:r w:rsidR="00AC1257" w:rsidRPr="00350116">
        <w:rPr>
          <w:rFonts w:asciiTheme="majorHAnsi" w:hAnsiTheme="majorHAnsi" w:cstheme="majorHAnsi"/>
          <w:color w:val="000000" w:themeColor="text1"/>
        </w:rPr>
        <w:t xml:space="preserve">; 12-16 Aug. 2012; </w:t>
      </w:r>
      <w:r w:rsidR="00623639" w:rsidRPr="00350116">
        <w:rPr>
          <w:rFonts w:asciiTheme="majorHAnsi" w:hAnsiTheme="majorHAnsi" w:cstheme="majorHAnsi"/>
          <w:color w:val="000000" w:themeColor="text1"/>
        </w:rPr>
        <w:t xml:space="preserve"> Denver, CO</w:t>
      </w:r>
      <w:r w:rsidRPr="00350116">
        <w:rPr>
          <w:rFonts w:asciiTheme="majorHAnsi" w:hAnsiTheme="majorHAnsi" w:cstheme="majorHAnsi"/>
          <w:color w:val="000000" w:themeColor="text1"/>
        </w:rPr>
        <w:t xml:space="preserve">. </w:t>
      </w:r>
      <w:r w:rsidR="00623639" w:rsidRPr="00350116">
        <w:rPr>
          <w:rFonts w:asciiTheme="majorHAnsi" w:hAnsiTheme="majorHAnsi" w:cstheme="majorHAnsi"/>
          <w:color w:val="000000" w:themeColor="text1"/>
        </w:rPr>
        <w:t xml:space="preserve">Orono, ME: </w:t>
      </w:r>
      <w:r w:rsidRPr="00350116">
        <w:rPr>
          <w:rFonts w:asciiTheme="majorHAnsi" w:hAnsiTheme="majorHAnsi" w:cstheme="majorHAnsi"/>
          <w:color w:val="000000" w:themeColor="text1"/>
        </w:rPr>
        <w:t>Potato Association of America</w:t>
      </w:r>
      <w:r w:rsidR="00623639"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90:xx-xx (</w:t>
      </w:r>
      <w:r w:rsidRPr="00350116">
        <w:rPr>
          <w:rFonts w:asciiTheme="majorHAnsi" w:hAnsiTheme="majorHAnsi" w:cstheme="majorHAnsi"/>
          <w:i/>
          <w:color w:val="000000" w:themeColor="text1"/>
        </w:rPr>
        <w:t>In Press</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(Invited)</w:t>
      </w:r>
    </w:p>
    <w:p w14:paraId="0F6CC168" w14:textId="77777777" w:rsidR="00B55561" w:rsidRPr="00350116" w:rsidRDefault="00B55561" w:rsidP="005D63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rPr>
        <w:t xml:space="preserve">Katseanes, C.K., </w:t>
      </w:r>
      <w:r w:rsidRPr="00350116">
        <w:rPr>
          <w:rFonts w:asciiTheme="majorHAnsi" w:hAnsiTheme="majorHAnsi" w:cstheme="majorHAnsi"/>
          <w:b/>
          <w:bCs/>
        </w:rPr>
        <w:t>B.G. Hopkins</w:t>
      </w:r>
      <w:r w:rsidRPr="00350116">
        <w:rPr>
          <w:rFonts w:asciiTheme="majorHAnsi" w:hAnsiTheme="majorHAnsi" w:cstheme="majorHAnsi"/>
        </w:rPr>
        <w:t xml:space="preserve">, M.A. Chappell, and C.L. Price. 2013. </w:t>
      </w:r>
      <w:r w:rsidRPr="00350116">
        <w:rPr>
          <w:rFonts w:asciiTheme="majorHAnsi" w:hAnsiTheme="majorHAnsi" w:cstheme="majorHAnsi"/>
          <w:bCs/>
        </w:rPr>
        <w:t xml:space="preserve">Soil fertility status and degradation of munitions constituent contaminated soil. </w:t>
      </w:r>
      <w:r w:rsidR="00AC1257" w:rsidRPr="00350116">
        <w:rPr>
          <w:rFonts w:asciiTheme="majorHAnsi" w:hAnsiTheme="majorHAnsi" w:cstheme="majorHAnsi"/>
          <w:bCs/>
          <w:i/>
        </w:rPr>
        <w:t>I</w:t>
      </w:r>
      <w:r w:rsidR="00AC1257" w:rsidRPr="00350116">
        <w:rPr>
          <w:rFonts w:asciiTheme="majorHAnsi" w:hAnsiTheme="majorHAnsi" w:cstheme="majorHAnsi"/>
          <w:bCs/>
          <w:i/>
          <w:color w:val="000000" w:themeColor="text1"/>
        </w:rPr>
        <w:t xml:space="preserve">n </w:t>
      </w:r>
      <w:r w:rsidR="00AC1257" w:rsidRPr="00350116">
        <w:rPr>
          <w:rFonts w:asciiTheme="majorHAnsi" w:hAnsiTheme="majorHAnsi" w:cstheme="majorHAnsi"/>
          <w:bCs/>
          <w:color w:val="000000" w:themeColor="text1"/>
        </w:rPr>
        <w:t xml:space="preserve">Abstracts, </w:t>
      </w:r>
      <w:r w:rsidR="00AC1257"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color w:val="000000" w:themeColor="text1"/>
        </w:rPr>
        <w:t xml:space="preserve">3-6 Nov. 2013; </w:t>
      </w:r>
      <w:r w:rsidRPr="00350116">
        <w:rPr>
          <w:rFonts w:asciiTheme="majorHAnsi" w:hAnsiTheme="majorHAnsi" w:cstheme="majorHAnsi"/>
          <w:bCs/>
          <w:color w:val="000000" w:themeColor="text1"/>
        </w:rPr>
        <w:t xml:space="preserve"> </w:t>
      </w:r>
      <w:r w:rsidR="00623639" w:rsidRPr="00350116">
        <w:rPr>
          <w:rFonts w:asciiTheme="majorHAnsi" w:hAnsiTheme="majorHAnsi" w:cstheme="majorHAnsi"/>
          <w:bCs/>
          <w:color w:val="000000" w:themeColor="text1"/>
        </w:rPr>
        <w:t>Tampa, FL. Madison, WI: ASA-CSA-SSSA.</w:t>
      </w:r>
      <w:r w:rsidRPr="00350116">
        <w:rPr>
          <w:rFonts w:asciiTheme="majorHAnsi" w:hAnsiTheme="majorHAnsi" w:cstheme="majorHAnsi"/>
          <w:bCs/>
          <w:color w:val="000000" w:themeColor="text1"/>
        </w:rPr>
        <w:t xml:space="preserve"> </w:t>
      </w:r>
    </w:p>
    <w:p w14:paraId="5A44719B" w14:textId="77777777" w:rsidR="00B55561" w:rsidRPr="00350116" w:rsidRDefault="00B55561" w:rsidP="005D63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Cs/>
        </w:rPr>
        <w:t>Ransom, C.</w:t>
      </w:r>
      <w:r w:rsidRPr="00350116">
        <w:rPr>
          <w:rFonts w:asciiTheme="majorHAnsi" w:hAnsiTheme="majorHAnsi" w:cstheme="majorHAnsi"/>
        </w:rPr>
        <w:t>, L. Sutton, T. Blair, K. Campbel</w:t>
      </w:r>
      <w:r w:rsidR="00200EA4" w:rsidRPr="00350116">
        <w:rPr>
          <w:rFonts w:asciiTheme="majorHAnsi" w:hAnsiTheme="majorHAnsi" w:cstheme="majorHAnsi"/>
        </w:rPr>
        <w:t>l</w:t>
      </w:r>
      <w:r w:rsidRPr="00350116">
        <w:rPr>
          <w:rFonts w:asciiTheme="majorHAnsi" w:hAnsiTheme="majorHAnsi" w:cstheme="majorHAnsi"/>
        </w:rPr>
        <w:t xml:space="preserve">, A.M. Winchester, V.D. Jolley, </w:t>
      </w:r>
      <w:r w:rsidRPr="00350116">
        <w:rPr>
          <w:rFonts w:asciiTheme="majorHAnsi" w:hAnsiTheme="majorHAnsi" w:cstheme="majorHAnsi"/>
          <w:b/>
        </w:rPr>
        <w:t>B.G. Hopkins</w:t>
      </w:r>
      <w:r w:rsidRPr="00350116">
        <w:rPr>
          <w:rFonts w:asciiTheme="majorHAnsi" w:hAnsiTheme="majorHAnsi" w:cstheme="majorHAnsi"/>
        </w:rPr>
        <w:t xml:space="preserve">, and R.L. Buck. 2013. </w:t>
      </w:r>
      <w:r w:rsidRPr="00350116">
        <w:rPr>
          <w:rFonts w:asciiTheme="majorHAnsi" w:hAnsiTheme="majorHAnsi" w:cstheme="majorHAnsi"/>
          <w:bCs/>
        </w:rPr>
        <w:t xml:space="preserve">Turf response to polymer coated urea. </w:t>
      </w:r>
      <w:r w:rsidR="00AC1257" w:rsidRPr="00350116">
        <w:rPr>
          <w:rFonts w:asciiTheme="majorHAnsi" w:hAnsiTheme="majorHAnsi" w:cstheme="majorHAnsi"/>
          <w:bCs/>
          <w:i/>
        </w:rPr>
        <w:t>I</w:t>
      </w:r>
      <w:r w:rsidR="00AC1257" w:rsidRPr="00350116">
        <w:rPr>
          <w:rFonts w:asciiTheme="majorHAnsi" w:hAnsiTheme="majorHAnsi" w:cstheme="majorHAnsi"/>
          <w:bCs/>
          <w:i/>
          <w:color w:val="000000" w:themeColor="text1"/>
        </w:rPr>
        <w:t xml:space="preserve">n </w:t>
      </w:r>
      <w:r w:rsidR="00AC1257" w:rsidRPr="00350116">
        <w:rPr>
          <w:rFonts w:asciiTheme="majorHAnsi" w:hAnsiTheme="majorHAnsi" w:cstheme="majorHAnsi"/>
          <w:bCs/>
          <w:color w:val="000000" w:themeColor="text1"/>
        </w:rPr>
        <w:t xml:space="preserve">Abstracts, </w:t>
      </w:r>
      <w:r w:rsidR="00AC1257"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color w:val="000000" w:themeColor="text1"/>
        </w:rPr>
        <w:t xml:space="preserve">3-6 Nov. 2013; </w:t>
      </w:r>
      <w:r w:rsidR="00623639" w:rsidRPr="00350116">
        <w:rPr>
          <w:rFonts w:asciiTheme="majorHAnsi" w:hAnsiTheme="majorHAnsi" w:cstheme="majorHAnsi"/>
          <w:bCs/>
          <w:color w:val="000000" w:themeColor="text1"/>
        </w:rPr>
        <w:t xml:space="preserve"> Tampa, FL. Madison, WI: ASA-CSA-SSSA.</w:t>
      </w:r>
    </w:p>
    <w:p w14:paraId="0EC7400F" w14:textId="77777777" w:rsidR="00B55561" w:rsidRPr="00350116" w:rsidRDefault="00B55561" w:rsidP="005D63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rPr>
        <w:t>Sutton, L.</w:t>
      </w:r>
      <w:r w:rsidRPr="00350116">
        <w:rPr>
          <w:rFonts w:asciiTheme="majorHAnsi" w:hAnsiTheme="majorHAnsi" w:cstheme="majorHAnsi"/>
        </w:rPr>
        <w:t xml:space="preserve">, C. Ransom, T. Blair, </w:t>
      </w:r>
      <w:r w:rsidRPr="00350116">
        <w:rPr>
          <w:rFonts w:asciiTheme="majorHAnsi" w:hAnsiTheme="majorHAnsi" w:cstheme="majorHAnsi"/>
          <w:b/>
        </w:rPr>
        <w:t>B.G. Hopkins</w:t>
      </w:r>
      <w:r w:rsidRPr="00350116">
        <w:rPr>
          <w:rFonts w:asciiTheme="majorHAnsi" w:hAnsiTheme="majorHAnsi" w:cstheme="majorHAnsi"/>
        </w:rPr>
        <w:t xml:space="preserve">, V.D. Jolley, and R.L. Buck. 2013. </w:t>
      </w:r>
      <w:r w:rsidRPr="00350116">
        <w:rPr>
          <w:rFonts w:asciiTheme="majorHAnsi" w:hAnsiTheme="majorHAnsi" w:cstheme="majorHAnsi"/>
          <w:bCs/>
        </w:rPr>
        <w:t xml:space="preserve">Turf response to polymer – sulfur coated urea. </w:t>
      </w:r>
      <w:r w:rsidR="00AC1257" w:rsidRPr="00350116">
        <w:rPr>
          <w:rFonts w:asciiTheme="majorHAnsi" w:hAnsiTheme="majorHAnsi" w:cstheme="majorHAnsi"/>
          <w:bCs/>
          <w:i/>
        </w:rPr>
        <w:t>I</w:t>
      </w:r>
      <w:r w:rsidR="00AC1257" w:rsidRPr="00350116">
        <w:rPr>
          <w:rFonts w:asciiTheme="majorHAnsi" w:hAnsiTheme="majorHAnsi" w:cstheme="majorHAnsi"/>
          <w:bCs/>
          <w:i/>
          <w:color w:val="000000" w:themeColor="text1"/>
        </w:rPr>
        <w:t xml:space="preserve">n </w:t>
      </w:r>
      <w:r w:rsidR="00AC1257" w:rsidRPr="00350116">
        <w:rPr>
          <w:rFonts w:asciiTheme="majorHAnsi" w:hAnsiTheme="majorHAnsi" w:cstheme="majorHAnsi"/>
          <w:bCs/>
          <w:color w:val="000000" w:themeColor="text1"/>
        </w:rPr>
        <w:t xml:space="preserve">Abstracts, </w:t>
      </w:r>
      <w:r w:rsidR="00AC1257"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bCs/>
          <w:color w:val="000000" w:themeColor="text1"/>
        </w:rPr>
        <w:t xml:space="preserve">3-6 Nov. 2013; </w:t>
      </w:r>
      <w:r w:rsidR="00623639" w:rsidRPr="00350116">
        <w:rPr>
          <w:rFonts w:asciiTheme="majorHAnsi" w:hAnsiTheme="majorHAnsi" w:cstheme="majorHAnsi"/>
          <w:bCs/>
          <w:color w:val="000000" w:themeColor="text1"/>
        </w:rPr>
        <w:t xml:space="preserve"> Tampa, FL. Madison, WI: ASA-CSA-SSSA.</w:t>
      </w:r>
    </w:p>
    <w:p w14:paraId="0CF13B18" w14:textId="77777777" w:rsidR="00B55561" w:rsidRPr="00350116" w:rsidRDefault="00B55561"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
          <w:bCs/>
        </w:rPr>
        <w:t>Hopkins, B.G.</w:t>
      </w:r>
      <w:r w:rsidRPr="00350116">
        <w:rPr>
          <w:rFonts w:asciiTheme="majorHAnsi" w:hAnsiTheme="majorHAnsi" w:cstheme="majorHAnsi"/>
          <w:bCs/>
        </w:rPr>
        <w:t xml:space="preserve"> </w:t>
      </w:r>
      <w:r w:rsidRPr="00350116">
        <w:rPr>
          <w:rFonts w:asciiTheme="majorHAnsi" w:hAnsiTheme="majorHAnsi" w:cstheme="majorHAnsi"/>
        </w:rPr>
        <w:t xml:space="preserve">and M. Hill. 2012. </w:t>
      </w:r>
      <w:r w:rsidRPr="00350116">
        <w:rPr>
          <w:rFonts w:asciiTheme="majorHAnsi" w:hAnsiTheme="majorHAnsi" w:cstheme="majorHAnsi"/>
          <w:bCs/>
        </w:rPr>
        <w:t xml:space="preserve">Phosphorus and organic acid bonding enhances uptake efficiency in crop plants. </w:t>
      </w:r>
      <w:r w:rsidRPr="00350116">
        <w:rPr>
          <w:rFonts w:asciiTheme="majorHAnsi" w:hAnsiTheme="majorHAnsi" w:cstheme="majorHAnsi"/>
          <w:i/>
        </w:rPr>
        <w:t>In</w:t>
      </w:r>
      <w:r w:rsidRPr="00350116">
        <w:rPr>
          <w:rFonts w:asciiTheme="majorHAnsi" w:hAnsiTheme="majorHAnsi" w:cstheme="majorHAnsi"/>
        </w:rPr>
        <w:t xml:space="preserve"> Abstracts, </w:t>
      </w:r>
      <w:r w:rsidRPr="00350116">
        <w:rPr>
          <w:rFonts w:asciiTheme="majorHAnsi" w:hAnsiTheme="majorHAnsi" w:cstheme="majorHAnsi"/>
          <w:i/>
        </w:rPr>
        <w:t>ASA•CSSA•SSS</w:t>
      </w:r>
      <w:r w:rsidR="00623639" w:rsidRPr="00350116">
        <w:rPr>
          <w:rFonts w:asciiTheme="majorHAnsi" w:hAnsiTheme="majorHAnsi" w:cstheme="majorHAnsi"/>
          <w:i/>
        </w:rPr>
        <w:t xml:space="preserve">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AC1257" w:rsidRPr="00350116">
        <w:rPr>
          <w:rFonts w:asciiTheme="majorHAnsi" w:hAnsiTheme="majorHAnsi" w:cstheme="majorHAnsi"/>
        </w:rPr>
        <w:t xml:space="preserve">21 – 24 Oct. </w:t>
      </w:r>
      <w:r w:rsidR="00623639" w:rsidRPr="00350116">
        <w:rPr>
          <w:rFonts w:asciiTheme="majorHAnsi" w:hAnsiTheme="majorHAnsi" w:cstheme="majorHAnsi"/>
        </w:rPr>
        <w:t xml:space="preserve">2012; Cincinnati, OH. </w:t>
      </w:r>
      <w:r w:rsidR="00623639" w:rsidRPr="00350116">
        <w:rPr>
          <w:rFonts w:asciiTheme="majorHAnsi" w:hAnsiTheme="majorHAnsi" w:cstheme="majorHAnsi"/>
          <w:bCs/>
          <w:color w:val="000000" w:themeColor="text1"/>
        </w:rPr>
        <w:t>Madison, WI: ASA-CSA-SSSA.</w:t>
      </w:r>
      <w:r w:rsidRPr="00350116">
        <w:rPr>
          <w:rFonts w:asciiTheme="majorHAnsi" w:hAnsiTheme="majorHAnsi" w:cstheme="majorHAnsi"/>
          <w:bCs/>
          <w:color w:val="000000" w:themeColor="text1"/>
        </w:rPr>
        <w:t xml:space="preserve"> </w:t>
      </w:r>
      <w:r w:rsidRPr="00350116">
        <w:rPr>
          <w:rFonts w:asciiTheme="majorHAnsi" w:hAnsiTheme="majorHAnsi" w:cstheme="majorHAnsi"/>
          <w:i/>
          <w:color w:val="000000" w:themeColor="text1"/>
        </w:rPr>
        <w:t>(Invited)</w:t>
      </w:r>
    </w:p>
    <w:p w14:paraId="1D74D1AD" w14:textId="77777777" w:rsidR="00B55561" w:rsidRPr="00350116" w:rsidRDefault="00B55561"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and M.W. Hill. 2012. Phosphorus use efficiency: improvement with organic acids. </w:t>
      </w:r>
      <w:r w:rsidRPr="00350116">
        <w:rPr>
          <w:rFonts w:asciiTheme="majorHAnsi" w:hAnsiTheme="majorHAnsi" w:cstheme="majorHAnsi"/>
          <w:bCs/>
          <w:i/>
          <w:color w:val="000000" w:themeColor="text1"/>
        </w:rPr>
        <w:t xml:space="preserve">In </w:t>
      </w:r>
      <w:r w:rsidRPr="00350116">
        <w:rPr>
          <w:rFonts w:asciiTheme="majorHAnsi" w:hAnsiTheme="majorHAnsi" w:cstheme="majorHAnsi"/>
          <w:color w:val="000000" w:themeColor="text1"/>
        </w:rPr>
        <w:t xml:space="preserve">Abstracts, </w:t>
      </w:r>
      <w:r w:rsidRPr="00350116">
        <w:rPr>
          <w:rFonts w:asciiTheme="majorHAnsi" w:hAnsiTheme="majorHAnsi" w:cstheme="majorHAnsi"/>
          <w:i/>
          <w:color w:val="000000" w:themeColor="text1"/>
        </w:rPr>
        <w:t>Annu. Meet.</w:t>
      </w:r>
      <w:r w:rsidR="005C509A" w:rsidRPr="00350116">
        <w:rPr>
          <w:rFonts w:asciiTheme="majorHAnsi" w:hAnsiTheme="majorHAnsi" w:cstheme="majorHAnsi"/>
          <w:i/>
          <w:color w:val="000000" w:themeColor="text1"/>
        </w:rPr>
        <w:t>, Potato Association of America;</w:t>
      </w:r>
      <w:r w:rsidRPr="00350116">
        <w:rPr>
          <w:rFonts w:asciiTheme="majorHAnsi" w:hAnsiTheme="majorHAnsi" w:cstheme="majorHAnsi"/>
          <w:color w:val="000000" w:themeColor="text1"/>
        </w:rPr>
        <w:t xml:space="preserve"> </w:t>
      </w:r>
      <w:r w:rsidR="00AC1257" w:rsidRPr="00350116">
        <w:rPr>
          <w:rFonts w:asciiTheme="majorHAnsi" w:hAnsiTheme="majorHAnsi" w:cstheme="majorHAnsi"/>
          <w:color w:val="000000" w:themeColor="text1"/>
        </w:rPr>
        <w:t xml:space="preserve">14-18 Aug. </w:t>
      </w:r>
      <w:r w:rsidR="005C509A" w:rsidRPr="00350116">
        <w:rPr>
          <w:rFonts w:asciiTheme="majorHAnsi" w:hAnsiTheme="majorHAnsi" w:cstheme="majorHAnsi"/>
          <w:color w:val="000000" w:themeColor="text1"/>
        </w:rPr>
        <w:t>2011;</w:t>
      </w:r>
      <w:r w:rsidRPr="00350116">
        <w:rPr>
          <w:rFonts w:asciiTheme="majorHAnsi" w:hAnsiTheme="majorHAnsi" w:cstheme="majorHAnsi"/>
          <w:color w:val="000000" w:themeColor="text1"/>
        </w:rPr>
        <w:t xml:space="preserve"> </w:t>
      </w:r>
      <w:r w:rsidR="005C509A" w:rsidRPr="00350116">
        <w:rPr>
          <w:rFonts w:asciiTheme="majorHAnsi" w:hAnsiTheme="majorHAnsi" w:cstheme="majorHAnsi"/>
          <w:color w:val="000000" w:themeColor="text1"/>
        </w:rPr>
        <w:t>Wilmington, NC. Orono, ME: Potato Association of America.</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89: 38.</w:t>
      </w:r>
    </w:p>
    <w:p w14:paraId="259C980A" w14:textId="77777777" w:rsidR="005C509A" w:rsidRPr="00350116" w:rsidRDefault="00B55561"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and J.J. LeMonte. 2012. Nitrogen fertilizer use efficiency and greenhouse/reactive N gas losses in potato production. </w:t>
      </w:r>
      <w:r w:rsidR="000208C1" w:rsidRPr="00350116">
        <w:rPr>
          <w:rFonts w:asciiTheme="majorHAnsi" w:hAnsiTheme="majorHAnsi" w:cstheme="majorHAnsi"/>
          <w:bCs/>
          <w:i/>
          <w:color w:val="000000" w:themeColor="text1"/>
        </w:rPr>
        <w:t xml:space="preserve">In </w:t>
      </w:r>
      <w:r w:rsidR="000208C1" w:rsidRPr="00350116">
        <w:rPr>
          <w:rFonts w:asciiTheme="majorHAnsi" w:hAnsiTheme="majorHAnsi" w:cstheme="majorHAnsi"/>
          <w:color w:val="000000" w:themeColor="text1"/>
        </w:rPr>
        <w:t xml:space="preserve">Abstracts, </w:t>
      </w:r>
      <w:r w:rsidR="000208C1" w:rsidRPr="00350116">
        <w:rPr>
          <w:rFonts w:asciiTheme="majorHAnsi" w:hAnsiTheme="majorHAnsi" w:cstheme="majorHAnsi"/>
          <w:i/>
          <w:color w:val="000000" w:themeColor="text1"/>
        </w:rPr>
        <w:t>Annu. Meet., Potato Association of America;</w:t>
      </w:r>
      <w:r w:rsidR="000208C1" w:rsidRPr="00350116">
        <w:rPr>
          <w:rFonts w:asciiTheme="majorHAnsi" w:hAnsiTheme="majorHAnsi" w:cstheme="majorHAnsi"/>
          <w:color w:val="000000" w:themeColor="text1"/>
        </w:rPr>
        <w:t xml:space="preserve"> 14-18 Aug. 2011; </w:t>
      </w:r>
      <w:r w:rsidR="005C509A" w:rsidRPr="00350116">
        <w:rPr>
          <w:rFonts w:asciiTheme="majorHAnsi" w:hAnsiTheme="majorHAnsi" w:cstheme="majorHAnsi"/>
          <w:color w:val="000000" w:themeColor="text1"/>
        </w:rPr>
        <w:t xml:space="preserve">Wilmington, NC. Orono, ME: Potato Association of America. </w:t>
      </w:r>
      <w:r w:rsidR="005C509A" w:rsidRPr="00350116">
        <w:rPr>
          <w:rFonts w:asciiTheme="majorHAnsi" w:hAnsiTheme="majorHAnsi" w:cstheme="majorHAnsi"/>
          <w:i/>
          <w:color w:val="000000" w:themeColor="text1"/>
        </w:rPr>
        <w:t>Am. J. Potato Res.</w:t>
      </w:r>
      <w:r w:rsidR="005C509A" w:rsidRPr="00350116">
        <w:rPr>
          <w:rFonts w:asciiTheme="majorHAnsi" w:hAnsiTheme="majorHAnsi" w:cstheme="majorHAnsi"/>
          <w:color w:val="000000" w:themeColor="text1"/>
        </w:rPr>
        <w:t xml:space="preserve"> 89: 38.</w:t>
      </w:r>
    </w:p>
    <w:p w14:paraId="03818856" w14:textId="77777777" w:rsidR="00B55561" w:rsidRPr="00350116" w:rsidRDefault="00B55561"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A. Nordin, B. Geary, D.A. Johnson, J. Gneck, V.D. Jolley, M. Merrell, and A. Baron. 2012. Influence of pH, sulfur, chloride, and potassium on infection severity of </w:t>
      </w:r>
      <w:r w:rsidRPr="00350116">
        <w:rPr>
          <w:rFonts w:asciiTheme="majorHAnsi" w:hAnsiTheme="majorHAnsi" w:cstheme="majorHAnsi"/>
          <w:bCs/>
          <w:i/>
          <w:color w:val="000000" w:themeColor="text1"/>
        </w:rPr>
        <w:t>Verticillium dahliae</w:t>
      </w:r>
      <w:r w:rsidRPr="00350116">
        <w:rPr>
          <w:rFonts w:asciiTheme="majorHAnsi" w:hAnsiTheme="majorHAnsi" w:cstheme="majorHAnsi"/>
          <w:bCs/>
          <w:color w:val="000000" w:themeColor="text1"/>
        </w:rPr>
        <w:t xml:space="preserve"> in Russet Burbank potato roots</w:t>
      </w:r>
      <w:r w:rsidR="000208C1" w:rsidRPr="00350116">
        <w:rPr>
          <w:rFonts w:asciiTheme="majorHAnsi" w:hAnsiTheme="majorHAnsi" w:cstheme="majorHAnsi"/>
          <w:bCs/>
          <w:i/>
          <w:color w:val="000000" w:themeColor="text1"/>
        </w:rPr>
        <w:t xml:space="preserve"> In </w:t>
      </w:r>
      <w:r w:rsidR="000208C1" w:rsidRPr="00350116">
        <w:rPr>
          <w:rFonts w:asciiTheme="majorHAnsi" w:hAnsiTheme="majorHAnsi" w:cstheme="majorHAnsi"/>
          <w:color w:val="000000" w:themeColor="text1"/>
        </w:rPr>
        <w:t xml:space="preserve">Abstracts, </w:t>
      </w:r>
      <w:r w:rsidR="000208C1" w:rsidRPr="00350116">
        <w:rPr>
          <w:rFonts w:asciiTheme="majorHAnsi" w:hAnsiTheme="majorHAnsi" w:cstheme="majorHAnsi"/>
          <w:i/>
          <w:color w:val="000000" w:themeColor="text1"/>
        </w:rPr>
        <w:t>Annu. Meet., Potato Association of America;</w:t>
      </w:r>
      <w:r w:rsidR="000208C1" w:rsidRPr="00350116">
        <w:rPr>
          <w:rFonts w:asciiTheme="majorHAnsi" w:hAnsiTheme="majorHAnsi" w:cstheme="majorHAnsi"/>
          <w:color w:val="000000" w:themeColor="text1"/>
        </w:rPr>
        <w:t xml:space="preserve"> 14-18 Aug. 2011; </w:t>
      </w:r>
      <w:r w:rsidR="005C509A" w:rsidRPr="00350116">
        <w:rPr>
          <w:rFonts w:asciiTheme="majorHAnsi" w:hAnsiTheme="majorHAnsi" w:cstheme="majorHAnsi"/>
          <w:color w:val="000000" w:themeColor="text1"/>
        </w:rPr>
        <w:t xml:space="preserve">Wilmington, NC. Orono, ME: Potato Association of America. </w:t>
      </w:r>
      <w:r w:rsidR="005C509A" w:rsidRPr="00350116">
        <w:rPr>
          <w:rFonts w:asciiTheme="majorHAnsi" w:hAnsiTheme="majorHAnsi" w:cstheme="majorHAnsi"/>
          <w:i/>
          <w:color w:val="000000" w:themeColor="text1"/>
        </w:rPr>
        <w:t>Am. J. Potato Res.</w:t>
      </w:r>
      <w:r w:rsidR="005C509A" w:rsidRPr="00350116">
        <w:rPr>
          <w:rFonts w:asciiTheme="majorHAnsi" w:hAnsiTheme="majorHAnsi" w:cstheme="majorHAnsi"/>
          <w:color w:val="000000" w:themeColor="text1"/>
        </w:rPr>
        <w:t xml:space="preserve"> 89: 38.</w:t>
      </w:r>
    </w:p>
    <w:p w14:paraId="1B57F069" w14:textId="77777777" w:rsidR="00B55561" w:rsidRPr="00350116" w:rsidRDefault="00B55561"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Katseanes, C., M. Chappell,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and C. Price. 2012. Soil fertility status and degradation of munitions constituent contaminated soil.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0208C1" w:rsidRPr="00350116">
        <w:rPr>
          <w:rFonts w:asciiTheme="majorHAnsi" w:hAnsiTheme="majorHAnsi" w:cstheme="majorHAnsi"/>
          <w:color w:val="000000" w:themeColor="text1"/>
        </w:rPr>
        <w:t xml:space="preserve">21-24 Oct. </w:t>
      </w:r>
      <w:r w:rsidR="005C509A" w:rsidRPr="00350116">
        <w:rPr>
          <w:rFonts w:asciiTheme="majorHAnsi" w:hAnsiTheme="majorHAnsi" w:cstheme="majorHAnsi"/>
          <w:color w:val="000000" w:themeColor="text1"/>
        </w:rPr>
        <w:t>2012;</w:t>
      </w:r>
      <w:r w:rsidRPr="00350116">
        <w:rPr>
          <w:rFonts w:asciiTheme="majorHAnsi" w:hAnsiTheme="majorHAnsi" w:cstheme="majorHAnsi"/>
          <w:color w:val="000000" w:themeColor="text1"/>
        </w:rPr>
        <w:t xml:space="preserve"> </w:t>
      </w:r>
      <w:r w:rsidR="005C509A" w:rsidRPr="00350116">
        <w:rPr>
          <w:rFonts w:asciiTheme="majorHAnsi" w:hAnsiTheme="majorHAnsi" w:cstheme="majorHAnsi"/>
          <w:bCs/>
          <w:color w:val="000000" w:themeColor="text1"/>
        </w:rPr>
        <w:t>Cincinnati, OH</w:t>
      </w:r>
      <w:r w:rsidR="005C509A" w:rsidRPr="00350116">
        <w:rPr>
          <w:rFonts w:asciiTheme="majorHAnsi" w:hAnsiTheme="majorHAnsi" w:cstheme="majorHAnsi"/>
          <w:color w:val="000000" w:themeColor="text1"/>
        </w:rPr>
        <w:t>. Madison, WI: ASA-CSSA-SSSA.</w:t>
      </w:r>
    </w:p>
    <w:p w14:paraId="17AEA338" w14:textId="77777777" w:rsidR="0035794A" w:rsidRPr="00350116" w:rsidRDefault="00B55561"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Ransom, C.J., J.J. LeMonte, L.E. Sutton,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V.D. Jolley, and B.L. Webb. 2012. Turf response to reduced rates of polymer coated urea. </w:t>
      </w:r>
      <w:r w:rsidR="000208C1" w:rsidRPr="00350116">
        <w:rPr>
          <w:rFonts w:asciiTheme="majorHAnsi" w:hAnsiTheme="majorHAnsi" w:cstheme="majorHAnsi"/>
          <w:bCs/>
          <w:i/>
          <w:color w:val="000000" w:themeColor="text1"/>
        </w:rPr>
        <w:t xml:space="preserve">In </w:t>
      </w:r>
      <w:r w:rsidR="000208C1" w:rsidRPr="00350116">
        <w:rPr>
          <w:rFonts w:asciiTheme="majorHAnsi" w:hAnsiTheme="majorHAnsi" w:cstheme="majorHAnsi"/>
          <w:bCs/>
          <w:color w:val="000000" w:themeColor="text1"/>
        </w:rPr>
        <w:t xml:space="preserve">Abstracts, </w:t>
      </w:r>
      <w:r w:rsidR="000208C1"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0208C1" w:rsidRPr="00350116">
        <w:rPr>
          <w:rFonts w:asciiTheme="majorHAnsi" w:hAnsiTheme="majorHAnsi" w:cstheme="majorHAnsi"/>
          <w:color w:val="000000" w:themeColor="text1"/>
        </w:rPr>
        <w:t>21-24 Oct. 2012;</w:t>
      </w:r>
      <w:r w:rsidR="00EB72AC" w:rsidRPr="00350116">
        <w:rPr>
          <w:rFonts w:asciiTheme="majorHAnsi" w:hAnsiTheme="majorHAnsi" w:cstheme="majorHAnsi"/>
          <w:color w:val="000000" w:themeColor="text1"/>
        </w:rPr>
        <w:t xml:space="preserve"> </w:t>
      </w:r>
      <w:r w:rsidR="00EB72AC" w:rsidRPr="00350116">
        <w:rPr>
          <w:rFonts w:asciiTheme="majorHAnsi" w:hAnsiTheme="majorHAnsi" w:cstheme="majorHAnsi"/>
          <w:bCs/>
          <w:color w:val="000000" w:themeColor="text1"/>
        </w:rPr>
        <w:t>Cincinnati, OH</w:t>
      </w:r>
      <w:r w:rsidR="00EB72AC" w:rsidRPr="00350116">
        <w:rPr>
          <w:rFonts w:asciiTheme="majorHAnsi" w:hAnsiTheme="majorHAnsi" w:cstheme="majorHAnsi"/>
          <w:color w:val="000000" w:themeColor="text1"/>
        </w:rPr>
        <w:t>. Madison, WI: ASA-CSSA-SSSA.</w:t>
      </w:r>
    </w:p>
    <w:p w14:paraId="21B8623A" w14:textId="77777777" w:rsidR="0012400E" w:rsidRPr="00350116" w:rsidRDefault="00BF3A16"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Brown, T.R., </w:t>
      </w:r>
      <w:r w:rsidRPr="00350116">
        <w:rPr>
          <w:rFonts w:asciiTheme="majorHAnsi" w:hAnsiTheme="majorHAnsi" w:cstheme="majorHAnsi"/>
          <w:b/>
          <w:bCs/>
          <w:color w:val="000000" w:themeColor="text1"/>
        </w:rPr>
        <w:t xml:space="preserve">B.G. </w:t>
      </w:r>
      <w:r w:rsidRPr="00350116">
        <w:rPr>
          <w:rFonts w:asciiTheme="majorHAnsi" w:hAnsiTheme="majorHAnsi" w:cstheme="majorHAnsi"/>
          <w:b/>
          <w:color w:val="000000" w:themeColor="text1"/>
        </w:rPr>
        <w:t>Hopkins</w:t>
      </w:r>
      <w:r w:rsidRPr="00350116">
        <w:rPr>
          <w:rFonts w:asciiTheme="majorHAnsi" w:hAnsiTheme="majorHAnsi" w:cstheme="majorHAnsi"/>
          <w:color w:val="000000" w:themeColor="text1"/>
        </w:rPr>
        <w:t xml:space="preserve">, M.W. Hill, V.D. Jolley, and B.L. Webb. </w:t>
      </w:r>
      <w:r w:rsidRPr="00350116">
        <w:rPr>
          <w:rFonts w:asciiTheme="majorHAnsi" w:hAnsiTheme="majorHAnsi" w:cstheme="majorHAnsi"/>
          <w:bCs/>
          <w:color w:val="000000" w:themeColor="text1"/>
        </w:rPr>
        <w:t xml:space="preserve">2011. </w:t>
      </w:r>
      <w:r w:rsidRPr="00350116">
        <w:rPr>
          <w:rFonts w:asciiTheme="majorHAnsi" w:hAnsiTheme="majorHAnsi" w:cstheme="majorHAnsi"/>
          <w:color w:val="000000" w:themeColor="text1"/>
        </w:rPr>
        <w:t>Increasing phosphorus use efficiency with organic acids: Movement of P through soil</w:t>
      </w:r>
      <w:r w:rsidRPr="00350116">
        <w:rPr>
          <w:rFonts w:asciiTheme="majorHAnsi" w:hAnsiTheme="majorHAnsi" w:cstheme="majorHAnsi"/>
          <w:bCs/>
          <w:color w:val="000000" w:themeColor="text1"/>
        </w:rPr>
        <w:t xml:space="preserve">.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00A424A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0208C1" w:rsidRPr="00350116">
        <w:rPr>
          <w:rFonts w:asciiTheme="majorHAnsi" w:hAnsiTheme="majorHAnsi" w:cstheme="majorHAnsi"/>
          <w:color w:val="000000" w:themeColor="text1"/>
        </w:rPr>
        <w:t xml:space="preserve">16-19 Oct. </w:t>
      </w:r>
      <w:r w:rsidR="00EB72AC" w:rsidRPr="00350116">
        <w:rPr>
          <w:rFonts w:asciiTheme="majorHAnsi" w:hAnsiTheme="majorHAnsi" w:cstheme="majorHAnsi"/>
          <w:color w:val="000000" w:themeColor="text1"/>
        </w:rPr>
        <w:t xml:space="preserve">2011; </w:t>
      </w:r>
      <w:r w:rsidRPr="00350116">
        <w:rPr>
          <w:rFonts w:asciiTheme="majorHAnsi" w:hAnsiTheme="majorHAnsi" w:cstheme="majorHAnsi"/>
          <w:color w:val="000000" w:themeColor="text1"/>
        </w:rPr>
        <w:t>San Antonio, TX.</w:t>
      </w:r>
      <w:r w:rsidR="00EB72AC" w:rsidRPr="00350116">
        <w:rPr>
          <w:rFonts w:asciiTheme="majorHAnsi" w:hAnsiTheme="majorHAnsi" w:cstheme="majorHAnsi"/>
          <w:color w:val="000000" w:themeColor="text1"/>
        </w:rPr>
        <w:t xml:space="preserve"> Madison, WI: ASA-CSSA-SSSA. </w:t>
      </w:r>
    </w:p>
    <w:p w14:paraId="399D1E77" w14:textId="77777777" w:rsidR="00343282" w:rsidRPr="00350116" w:rsidRDefault="00BF3A16"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Buck, R.L., B.L. Webb, V.D. Jolley, and </w:t>
      </w:r>
      <w:r w:rsidRPr="00350116">
        <w:rPr>
          <w:rFonts w:asciiTheme="majorHAnsi" w:hAnsiTheme="majorHAnsi" w:cstheme="majorHAnsi"/>
          <w:b/>
          <w:bCs/>
          <w:color w:val="000000" w:themeColor="text1"/>
        </w:rPr>
        <w:t xml:space="preserve">B.G. </w:t>
      </w:r>
      <w:r w:rsidRPr="00350116">
        <w:rPr>
          <w:rFonts w:asciiTheme="majorHAnsi" w:hAnsiTheme="majorHAnsi" w:cstheme="majorHAnsi"/>
          <w:b/>
          <w:color w:val="000000" w:themeColor="text1"/>
        </w:rPr>
        <w:t>Hopkins</w:t>
      </w:r>
      <w:r w:rsidRPr="00350116">
        <w:rPr>
          <w:rFonts w:asciiTheme="majorHAnsi" w:hAnsiTheme="majorHAnsi" w:cstheme="majorHAnsi"/>
          <w:color w:val="000000" w:themeColor="text1"/>
        </w:rPr>
        <w:t xml:space="preserve">. </w:t>
      </w:r>
      <w:r w:rsidRPr="00350116">
        <w:rPr>
          <w:rFonts w:asciiTheme="majorHAnsi" w:hAnsiTheme="majorHAnsi" w:cstheme="majorHAnsi"/>
          <w:bCs/>
          <w:color w:val="000000" w:themeColor="text1"/>
        </w:rPr>
        <w:t xml:space="preserve">2011. </w:t>
      </w:r>
      <w:r w:rsidRPr="00350116">
        <w:rPr>
          <w:rFonts w:asciiTheme="majorHAnsi" w:hAnsiTheme="majorHAnsi" w:cstheme="majorHAnsi"/>
          <w:color w:val="000000" w:themeColor="text1"/>
        </w:rPr>
        <w:t>Field studies evaluating placement of ion exchange resins to assess nutrient availability in desert soils</w:t>
      </w:r>
      <w:r w:rsidRPr="00350116">
        <w:rPr>
          <w:rFonts w:asciiTheme="majorHAnsi" w:hAnsiTheme="majorHAnsi" w:cstheme="majorHAnsi"/>
          <w:bCs/>
          <w:color w:val="000000" w:themeColor="text1"/>
        </w:rPr>
        <w:t xml:space="preserve">. </w:t>
      </w:r>
      <w:r w:rsidR="003A4FEB" w:rsidRPr="00350116">
        <w:rPr>
          <w:rFonts w:asciiTheme="majorHAnsi" w:hAnsiTheme="majorHAnsi" w:cstheme="majorHAnsi"/>
          <w:bCs/>
          <w:i/>
          <w:color w:val="000000" w:themeColor="text1"/>
        </w:rPr>
        <w:t xml:space="preserve">In </w:t>
      </w:r>
      <w:r w:rsidR="003A4FEB" w:rsidRPr="00350116">
        <w:rPr>
          <w:rFonts w:asciiTheme="majorHAnsi" w:hAnsiTheme="majorHAnsi" w:cstheme="majorHAnsi"/>
          <w:bCs/>
          <w:color w:val="000000" w:themeColor="text1"/>
        </w:rPr>
        <w:t xml:space="preserve">Abstracts, </w:t>
      </w:r>
      <w:r w:rsidR="003A4FEB"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3A4FEB" w:rsidRPr="00350116">
        <w:rPr>
          <w:rFonts w:asciiTheme="majorHAnsi" w:hAnsiTheme="majorHAnsi" w:cstheme="majorHAnsi"/>
          <w:color w:val="000000" w:themeColor="text1"/>
        </w:rPr>
        <w:t>2011 Oct. 16-19; San Antonio, TX. Madison, WI: ASA-CSSA-SSSA.</w:t>
      </w:r>
    </w:p>
    <w:p w14:paraId="5BA69B70" w14:textId="77777777" w:rsidR="00F423B5" w:rsidRPr="00350116" w:rsidRDefault="00BF3A16"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Hill, M.W.,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C.J. Ransom, B.L. Webb, and V.D. Jolley. 2011. Increasing phosphorus solubility and uptake efficiency with organic acids. </w:t>
      </w:r>
      <w:r w:rsidR="000208C1" w:rsidRPr="00350116">
        <w:rPr>
          <w:rFonts w:asciiTheme="majorHAnsi" w:hAnsiTheme="majorHAnsi" w:cstheme="majorHAnsi"/>
          <w:bCs/>
          <w:i/>
          <w:color w:val="000000" w:themeColor="text1"/>
        </w:rPr>
        <w:t xml:space="preserve">In </w:t>
      </w:r>
      <w:r w:rsidR="000208C1" w:rsidRPr="00350116">
        <w:rPr>
          <w:rFonts w:asciiTheme="majorHAnsi" w:hAnsiTheme="majorHAnsi" w:cstheme="majorHAnsi"/>
          <w:bCs/>
          <w:color w:val="000000" w:themeColor="text1"/>
        </w:rPr>
        <w:t xml:space="preserve">Abstracts, </w:t>
      </w:r>
      <w:r w:rsidR="000208C1"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0208C1" w:rsidRPr="00350116">
        <w:rPr>
          <w:rFonts w:asciiTheme="majorHAnsi" w:hAnsiTheme="majorHAnsi" w:cstheme="majorHAnsi"/>
          <w:color w:val="000000" w:themeColor="text1"/>
        </w:rPr>
        <w:t>16-19 Oct. 2011;</w:t>
      </w:r>
      <w:r w:rsidR="003A4FEB" w:rsidRPr="00350116">
        <w:rPr>
          <w:rFonts w:asciiTheme="majorHAnsi" w:hAnsiTheme="majorHAnsi" w:cstheme="majorHAnsi"/>
          <w:bCs/>
          <w:color w:val="000000" w:themeColor="text1"/>
        </w:rPr>
        <w:t xml:space="preserve"> San Antonio, TX. Madison, WI: ASA-CSSA-SSSA.</w:t>
      </w:r>
    </w:p>
    <w:p w14:paraId="21A5FA38" w14:textId="77777777" w:rsidR="00581A12" w:rsidRPr="00350116" w:rsidRDefault="00BF3A16"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w:t>
      </w:r>
      <w:r w:rsidRPr="00350116">
        <w:rPr>
          <w:rFonts w:asciiTheme="majorHAnsi" w:hAnsiTheme="majorHAnsi" w:cstheme="majorHAnsi"/>
          <w:bCs/>
          <w:color w:val="000000" w:themeColor="text1"/>
        </w:rPr>
        <w:t xml:space="preserve">2011. </w:t>
      </w:r>
      <w:r w:rsidRPr="00350116">
        <w:rPr>
          <w:rFonts w:asciiTheme="majorHAnsi" w:hAnsiTheme="majorHAnsi" w:cstheme="majorHAnsi"/>
          <w:color w:val="000000" w:themeColor="text1"/>
        </w:rPr>
        <w:t>New nitrogen and phosphorus fertilizer technology to increase nutrient use efficiency: A review</w:t>
      </w:r>
      <w:r w:rsidRPr="00350116">
        <w:rPr>
          <w:rFonts w:asciiTheme="majorHAnsi" w:hAnsiTheme="majorHAnsi" w:cstheme="majorHAnsi"/>
          <w:bCs/>
          <w:color w:val="000000" w:themeColor="text1"/>
        </w:rPr>
        <w:t xml:space="preserve">. </w:t>
      </w:r>
      <w:r w:rsidR="000208C1" w:rsidRPr="00350116">
        <w:rPr>
          <w:rFonts w:asciiTheme="majorHAnsi" w:hAnsiTheme="majorHAnsi" w:cstheme="majorHAnsi"/>
          <w:bCs/>
          <w:i/>
          <w:color w:val="000000" w:themeColor="text1"/>
        </w:rPr>
        <w:t xml:space="preserve">In </w:t>
      </w:r>
      <w:r w:rsidR="000208C1" w:rsidRPr="00350116">
        <w:rPr>
          <w:rFonts w:asciiTheme="majorHAnsi" w:hAnsiTheme="majorHAnsi" w:cstheme="majorHAnsi"/>
          <w:bCs/>
          <w:color w:val="000000" w:themeColor="text1"/>
        </w:rPr>
        <w:t xml:space="preserve">Abstracts, </w:t>
      </w:r>
      <w:r w:rsidR="000208C1" w:rsidRPr="00350116">
        <w:rPr>
          <w:rFonts w:asciiTheme="majorHAnsi" w:hAnsiTheme="majorHAnsi" w:cstheme="majorHAnsi"/>
          <w:bCs/>
          <w:i/>
          <w:color w:val="000000" w:themeColor="text1"/>
        </w:rPr>
        <w:t>ASA•CSSA•SSSA International Annual Meetings;</w:t>
      </w:r>
      <w:r w:rsidR="000208C1" w:rsidRPr="00350116">
        <w:rPr>
          <w:rFonts w:asciiTheme="majorHAnsi" w:hAnsiTheme="majorHAnsi" w:cstheme="majorHAnsi"/>
          <w:bCs/>
          <w:color w:val="000000" w:themeColor="text1"/>
        </w:rPr>
        <w:t xml:space="preserve"> </w:t>
      </w:r>
      <w:r w:rsidR="000208C1" w:rsidRPr="00350116">
        <w:rPr>
          <w:rFonts w:asciiTheme="majorHAnsi" w:hAnsiTheme="majorHAnsi" w:cstheme="majorHAnsi"/>
          <w:color w:val="000000" w:themeColor="text1"/>
        </w:rPr>
        <w:t>16-19 Oct. 2011;</w:t>
      </w:r>
      <w:r w:rsidR="003A4FEB" w:rsidRPr="00350116">
        <w:rPr>
          <w:rFonts w:asciiTheme="majorHAnsi" w:hAnsiTheme="majorHAnsi" w:cstheme="majorHAnsi"/>
          <w:bCs/>
          <w:color w:val="000000" w:themeColor="text1"/>
        </w:rPr>
        <w:t>San Antonio, TX. Madison, WI: ASA-CSSA-SSSA.</w:t>
      </w:r>
    </w:p>
    <w:p w14:paraId="777D0AB6" w14:textId="77777777" w:rsidR="00F423B5" w:rsidRPr="00350116" w:rsidRDefault="00BF3A16"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J.J. LeMonte. </w:t>
      </w:r>
      <w:r w:rsidRPr="00350116">
        <w:rPr>
          <w:rFonts w:asciiTheme="majorHAnsi" w:hAnsiTheme="majorHAnsi" w:cstheme="majorHAnsi"/>
          <w:bCs/>
          <w:color w:val="000000" w:themeColor="text1"/>
        </w:rPr>
        <w:t xml:space="preserve">2011. </w:t>
      </w:r>
      <w:r w:rsidRPr="00350116">
        <w:rPr>
          <w:rFonts w:asciiTheme="majorHAnsi" w:hAnsiTheme="majorHAnsi" w:cstheme="majorHAnsi"/>
          <w:color w:val="000000" w:themeColor="text1"/>
        </w:rPr>
        <w:t>Global importance and progress of reducing anthropogenic emissions of nitrous oxide</w:t>
      </w:r>
      <w:r w:rsidRPr="00350116">
        <w:rPr>
          <w:rFonts w:asciiTheme="majorHAnsi" w:hAnsiTheme="majorHAnsi" w:cstheme="majorHAnsi"/>
          <w:bCs/>
          <w:color w:val="000000" w:themeColor="text1"/>
        </w:rPr>
        <w:t xml:space="preserve">. </w:t>
      </w:r>
      <w:r w:rsidR="000208C1" w:rsidRPr="00350116">
        <w:rPr>
          <w:rFonts w:asciiTheme="majorHAnsi" w:hAnsiTheme="majorHAnsi" w:cstheme="majorHAnsi"/>
          <w:bCs/>
          <w:i/>
          <w:color w:val="000000" w:themeColor="text1"/>
        </w:rPr>
        <w:t xml:space="preserve">In </w:t>
      </w:r>
      <w:r w:rsidR="000208C1" w:rsidRPr="00350116">
        <w:rPr>
          <w:rFonts w:asciiTheme="majorHAnsi" w:hAnsiTheme="majorHAnsi" w:cstheme="majorHAnsi"/>
          <w:bCs/>
          <w:color w:val="000000" w:themeColor="text1"/>
        </w:rPr>
        <w:t xml:space="preserve">Abstracts, </w:t>
      </w:r>
      <w:r w:rsidR="000208C1"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0208C1" w:rsidRPr="00350116">
        <w:rPr>
          <w:rFonts w:asciiTheme="majorHAnsi" w:hAnsiTheme="majorHAnsi" w:cstheme="majorHAnsi"/>
          <w:color w:val="000000" w:themeColor="text1"/>
        </w:rPr>
        <w:t>16-19 Oct. 2011;</w:t>
      </w:r>
      <w:r w:rsidR="003A4FEB" w:rsidRPr="00350116">
        <w:rPr>
          <w:rFonts w:asciiTheme="majorHAnsi" w:hAnsiTheme="majorHAnsi" w:cstheme="majorHAnsi"/>
          <w:bCs/>
          <w:color w:val="000000" w:themeColor="text1"/>
        </w:rPr>
        <w:t>San Antonio, TX. Madison, WI: ASA-CSSA-SSSA. (</w:t>
      </w:r>
      <w:r w:rsidRPr="00350116">
        <w:rPr>
          <w:rFonts w:asciiTheme="majorHAnsi" w:hAnsiTheme="majorHAnsi" w:cstheme="majorHAnsi"/>
          <w:i/>
          <w:color w:val="000000" w:themeColor="text1"/>
        </w:rPr>
        <w:t>Invited)</w:t>
      </w:r>
    </w:p>
    <w:p w14:paraId="1310D631" w14:textId="77777777" w:rsidR="005D246C" w:rsidRPr="00350116" w:rsidRDefault="00BF3A16"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color w:val="000000" w:themeColor="text1"/>
        </w:rPr>
        <w:t xml:space="preserve">Hopkins, T.J., </w:t>
      </w:r>
      <w:r w:rsidRPr="00350116">
        <w:rPr>
          <w:rFonts w:asciiTheme="majorHAnsi" w:hAnsiTheme="majorHAnsi" w:cstheme="majorHAnsi"/>
          <w:b/>
          <w:color w:val="000000" w:themeColor="text1"/>
        </w:rPr>
        <w:t xml:space="preserve">B.G. Hopkins, </w:t>
      </w:r>
      <w:r w:rsidRPr="00350116">
        <w:rPr>
          <w:rFonts w:asciiTheme="majorHAnsi" w:hAnsiTheme="majorHAnsi" w:cstheme="majorHAnsi"/>
          <w:color w:val="000000" w:themeColor="text1"/>
        </w:rPr>
        <w:t xml:space="preserve">R.C. Christensen, V.D. Jolley, and B.L. Webb. </w:t>
      </w:r>
      <w:r w:rsidRPr="00350116">
        <w:rPr>
          <w:rFonts w:asciiTheme="majorHAnsi" w:hAnsiTheme="majorHAnsi" w:cstheme="majorHAnsi"/>
          <w:bCs/>
          <w:color w:val="000000" w:themeColor="text1"/>
        </w:rPr>
        <w:t xml:space="preserve">2011. </w:t>
      </w:r>
      <w:r w:rsidRPr="00350116">
        <w:rPr>
          <w:rFonts w:asciiTheme="majorHAnsi" w:hAnsiTheme="majorHAnsi" w:cstheme="majorHAnsi"/>
          <w:color w:val="000000" w:themeColor="text1"/>
        </w:rPr>
        <w:t xml:space="preserve">Nutrient uptake by </w:t>
      </w:r>
      <w:r w:rsidRPr="00350116">
        <w:rPr>
          <w:rFonts w:asciiTheme="majorHAnsi" w:hAnsiTheme="majorHAnsi" w:cstheme="majorHAnsi"/>
          <w:i/>
          <w:color w:val="000000" w:themeColor="text1"/>
        </w:rPr>
        <w:t>Poa Pratensis</w:t>
      </w:r>
      <w:r w:rsidRPr="00350116">
        <w:rPr>
          <w:rFonts w:asciiTheme="majorHAnsi" w:hAnsiTheme="majorHAnsi" w:cstheme="majorHAnsi"/>
          <w:color w:val="000000" w:themeColor="text1"/>
        </w:rPr>
        <w:t xml:space="preserve"> from oxidation of elemental sulfur impregnated with micronutrients</w:t>
      </w:r>
      <w:r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i/>
          <w:color w:val="000000" w:themeColor="text1"/>
        </w:rPr>
        <w:t xml:space="preserve">In </w:t>
      </w:r>
      <w:r w:rsidR="00ED7980" w:rsidRPr="00350116">
        <w:rPr>
          <w:rFonts w:asciiTheme="majorHAnsi" w:hAnsiTheme="majorHAnsi" w:cstheme="majorHAnsi"/>
          <w:bCs/>
          <w:color w:val="000000" w:themeColor="text1"/>
        </w:rPr>
        <w:t xml:space="preserve">Abstracts, </w:t>
      </w:r>
      <w:r w:rsidR="00ED798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ED7980" w:rsidRPr="00350116">
        <w:rPr>
          <w:rFonts w:asciiTheme="majorHAnsi" w:hAnsiTheme="majorHAnsi" w:cstheme="majorHAnsi"/>
          <w:color w:val="000000" w:themeColor="text1"/>
        </w:rPr>
        <w:t>16-19 Oct. 2011;</w:t>
      </w:r>
      <w:r w:rsidR="003A4FEB" w:rsidRPr="00350116">
        <w:rPr>
          <w:rFonts w:asciiTheme="majorHAnsi" w:hAnsiTheme="majorHAnsi" w:cstheme="majorHAnsi"/>
          <w:bCs/>
          <w:color w:val="000000" w:themeColor="text1"/>
        </w:rPr>
        <w:t xml:space="preserve"> San Antonio, TX. Madison, WI: ASA-CSSA-SSSA.</w:t>
      </w:r>
    </w:p>
    <w:p w14:paraId="07F5C2D6" w14:textId="77777777" w:rsidR="00581A12" w:rsidRPr="00350116" w:rsidRDefault="00BF3A16" w:rsidP="00C8795E">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Katseanes, C.K.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2011. Soil fertility status and degradation of munitions constituent contaminated soil. </w:t>
      </w:r>
      <w:r w:rsidR="00ED7980" w:rsidRPr="00350116">
        <w:rPr>
          <w:rFonts w:asciiTheme="majorHAnsi" w:hAnsiTheme="majorHAnsi" w:cstheme="majorHAnsi"/>
          <w:bCs/>
          <w:i/>
          <w:color w:val="000000" w:themeColor="text1"/>
        </w:rPr>
        <w:t xml:space="preserve">In </w:t>
      </w:r>
      <w:r w:rsidR="00ED7980" w:rsidRPr="00350116">
        <w:rPr>
          <w:rFonts w:asciiTheme="majorHAnsi" w:hAnsiTheme="majorHAnsi" w:cstheme="majorHAnsi"/>
          <w:bCs/>
          <w:color w:val="000000" w:themeColor="text1"/>
        </w:rPr>
        <w:t xml:space="preserve">Abstracts, </w:t>
      </w:r>
      <w:r w:rsidR="00ED798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ED7980" w:rsidRPr="00350116">
        <w:rPr>
          <w:rFonts w:asciiTheme="majorHAnsi" w:hAnsiTheme="majorHAnsi" w:cstheme="majorHAnsi"/>
          <w:color w:val="000000" w:themeColor="text1"/>
        </w:rPr>
        <w:t xml:space="preserve">16-19 Oct. 2011; </w:t>
      </w:r>
      <w:r w:rsidR="003A4FEB" w:rsidRPr="00350116">
        <w:rPr>
          <w:rFonts w:asciiTheme="majorHAnsi" w:hAnsiTheme="majorHAnsi" w:cstheme="majorHAnsi"/>
          <w:bCs/>
          <w:color w:val="000000" w:themeColor="text1"/>
        </w:rPr>
        <w:t>San Antonio, TX. Madison, WI: ASA-CSSA-SSSA.</w:t>
      </w:r>
    </w:p>
    <w:p w14:paraId="7A404595" w14:textId="77777777" w:rsidR="00614B7F" w:rsidRPr="00350116" w:rsidRDefault="00BF3A16" w:rsidP="00C076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LeMonte, J.J.,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V.D. Jolley. </w:t>
      </w:r>
      <w:r w:rsidRPr="00350116">
        <w:rPr>
          <w:rFonts w:asciiTheme="majorHAnsi" w:hAnsiTheme="majorHAnsi" w:cstheme="majorHAnsi"/>
          <w:bCs/>
          <w:color w:val="000000" w:themeColor="text1"/>
        </w:rPr>
        <w:t xml:space="preserve">2011. Polymer coated urea (ESN): Increase in nitrogen use efficiency and potato tuber size and quality. </w:t>
      </w:r>
      <w:r w:rsidR="00ED7980" w:rsidRPr="00350116">
        <w:rPr>
          <w:rFonts w:asciiTheme="majorHAnsi" w:hAnsiTheme="majorHAnsi" w:cstheme="majorHAnsi"/>
          <w:bCs/>
          <w:i/>
          <w:color w:val="000000" w:themeColor="text1"/>
        </w:rPr>
        <w:t xml:space="preserve">In </w:t>
      </w:r>
      <w:r w:rsidR="00ED7980" w:rsidRPr="00350116">
        <w:rPr>
          <w:rFonts w:asciiTheme="majorHAnsi" w:hAnsiTheme="majorHAnsi" w:cstheme="majorHAnsi"/>
          <w:bCs/>
          <w:color w:val="000000" w:themeColor="text1"/>
        </w:rPr>
        <w:t xml:space="preserve">Abstracts, </w:t>
      </w:r>
      <w:r w:rsidR="00ED798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ED7980" w:rsidRPr="00350116">
        <w:rPr>
          <w:rFonts w:asciiTheme="majorHAnsi" w:hAnsiTheme="majorHAnsi" w:cstheme="majorHAnsi"/>
          <w:color w:val="000000" w:themeColor="text1"/>
        </w:rPr>
        <w:t>16-19 Oct. 2011;</w:t>
      </w:r>
      <w:r w:rsidR="003A4FEB" w:rsidRPr="00350116">
        <w:rPr>
          <w:rFonts w:asciiTheme="majorHAnsi" w:hAnsiTheme="majorHAnsi" w:cstheme="majorHAnsi"/>
          <w:bCs/>
          <w:color w:val="000000" w:themeColor="text1"/>
        </w:rPr>
        <w:t xml:space="preserve"> San Antonio, TX. Madison, WI: ASA-CSSA-SSSA. </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(Invited)</w:t>
      </w:r>
    </w:p>
    <w:p w14:paraId="0EBA6E07" w14:textId="77777777" w:rsidR="0012400E" w:rsidRPr="00350116" w:rsidRDefault="00BF3A16" w:rsidP="00C076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Ransom, C.J., J.J. LeMonte,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T.M. Story, V.D. Jolley, and R.E. Terry.</w:t>
      </w:r>
      <w:r w:rsidRPr="00350116">
        <w:rPr>
          <w:rFonts w:asciiTheme="majorHAnsi" w:hAnsiTheme="majorHAnsi" w:cstheme="majorHAnsi"/>
          <w:bCs/>
          <w:color w:val="000000" w:themeColor="text1"/>
        </w:rPr>
        <w:t xml:space="preserve"> 2011. </w:t>
      </w:r>
      <w:r w:rsidRPr="00350116">
        <w:rPr>
          <w:rFonts w:asciiTheme="majorHAnsi" w:hAnsiTheme="majorHAnsi" w:cstheme="majorHAnsi"/>
          <w:color w:val="000000" w:themeColor="text1"/>
        </w:rPr>
        <w:t>Photoacoustic infrared spectroscopy to continuously measure nitrous oxide and ammonia emissions from soil</w:t>
      </w:r>
      <w:r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i/>
          <w:color w:val="000000" w:themeColor="text1"/>
        </w:rPr>
        <w:t xml:space="preserve">In </w:t>
      </w:r>
      <w:r w:rsidR="00ED7980" w:rsidRPr="00350116">
        <w:rPr>
          <w:rFonts w:asciiTheme="majorHAnsi" w:hAnsiTheme="majorHAnsi" w:cstheme="majorHAnsi"/>
          <w:bCs/>
          <w:color w:val="000000" w:themeColor="text1"/>
        </w:rPr>
        <w:t xml:space="preserve">Abstracts, </w:t>
      </w:r>
      <w:r w:rsidR="00ED798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ED7980" w:rsidRPr="00350116">
        <w:rPr>
          <w:rFonts w:asciiTheme="majorHAnsi" w:hAnsiTheme="majorHAnsi" w:cstheme="majorHAnsi"/>
          <w:color w:val="000000" w:themeColor="text1"/>
        </w:rPr>
        <w:t>16-19 Oct. 2011;</w:t>
      </w:r>
      <w:r w:rsidR="0035794A" w:rsidRPr="00350116">
        <w:rPr>
          <w:rFonts w:asciiTheme="majorHAnsi" w:hAnsiTheme="majorHAnsi" w:cstheme="majorHAnsi"/>
          <w:bCs/>
          <w:color w:val="000000" w:themeColor="text1"/>
        </w:rPr>
        <w:t xml:space="preserve"> San Antonio, TX. Madison, WI: ASA-CSSA-SSSA.</w:t>
      </w:r>
    </w:p>
    <w:p w14:paraId="211BB0A0" w14:textId="77777777" w:rsidR="00FE3CA6" w:rsidRPr="00350116" w:rsidRDefault="00BF3A16" w:rsidP="00C076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Smith, N.T., R.L. Buck, B.L. Webb, V.D. Jolley, and </w:t>
      </w:r>
      <w:r w:rsidRPr="00350116">
        <w:rPr>
          <w:rFonts w:asciiTheme="majorHAnsi" w:hAnsiTheme="majorHAnsi" w:cstheme="majorHAnsi"/>
          <w:b/>
          <w:bCs/>
          <w:color w:val="000000" w:themeColor="text1"/>
        </w:rPr>
        <w:t xml:space="preserve">B.G. </w:t>
      </w:r>
      <w:r w:rsidRPr="00350116">
        <w:rPr>
          <w:rFonts w:asciiTheme="majorHAnsi" w:hAnsiTheme="majorHAnsi" w:cstheme="majorHAnsi"/>
          <w:b/>
          <w:color w:val="000000" w:themeColor="text1"/>
        </w:rPr>
        <w:t>Hopkins</w:t>
      </w:r>
      <w:r w:rsidRPr="00350116">
        <w:rPr>
          <w:rFonts w:asciiTheme="majorHAnsi" w:hAnsiTheme="majorHAnsi" w:cstheme="majorHAnsi"/>
          <w:color w:val="000000" w:themeColor="text1"/>
        </w:rPr>
        <w:t xml:space="preserve">. </w:t>
      </w:r>
      <w:r w:rsidRPr="00350116">
        <w:rPr>
          <w:rFonts w:asciiTheme="majorHAnsi" w:hAnsiTheme="majorHAnsi" w:cstheme="majorHAnsi"/>
          <w:bCs/>
          <w:color w:val="000000" w:themeColor="text1"/>
        </w:rPr>
        <w:t xml:space="preserve">2011. </w:t>
      </w:r>
      <w:r w:rsidRPr="00350116">
        <w:rPr>
          <w:rFonts w:asciiTheme="majorHAnsi" w:hAnsiTheme="majorHAnsi" w:cstheme="majorHAnsi"/>
          <w:color w:val="000000" w:themeColor="text1"/>
        </w:rPr>
        <w:t>Field studies evaluating sulfur availability using ion exchange resin capsules</w:t>
      </w:r>
      <w:r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i/>
          <w:color w:val="000000" w:themeColor="text1"/>
        </w:rPr>
        <w:t xml:space="preserve">In </w:t>
      </w:r>
      <w:r w:rsidR="00ED7980" w:rsidRPr="00350116">
        <w:rPr>
          <w:rFonts w:asciiTheme="majorHAnsi" w:hAnsiTheme="majorHAnsi" w:cstheme="majorHAnsi"/>
          <w:bCs/>
          <w:color w:val="000000" w:themeColor="text1"/>
        </w:rPr>
        <w:t xml:space="preserve">Abstracts, </w:t>
      </w:r>
      <w:r w:rsidR="00ED798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color w:val="000000" w:themeColor="text1"/>
        </w:rPr>
        <w:t xml:space="preserve"> </w:t>
      </w:r>
      <w:r w:rsidR="00ED7980" w:rsidRPr="00350116">
        <w:rPr>
          <w:rFonts w:asciiTheme="majorHAnsi" w:hAnsiTheme="majorHAnsi" w:cstheme="majorHAnsi"/>
          <w:color w:val="000000" w:themeColor="text1"/>
        </w:rPr>
        <w:t>16-19 Oct. 2011;</w:t>
      </w:r>
      <w:r w:rsidR="0035794A" w:rsidRPr="00350116">
        <w:rPr>
          <w:rFonts w:asciiTheme="majorHAnsi" w:hAnsiTheme="majorHAnsi" w:cstheme="majorHAnsi"/>
          <w:bCs/>
          <w:color w:val="000000" w:themeColor="text1"/>
        </w:rPr>
        <w:t xml:space="preserve"> San Antonio, TX. Madison, WI: ASA-CSSA-SSSA.</w:t>
      </w:r>
    </w:p>
    <w:p w14:paraId="3E53B8CD" w14:textId="77777777" w:rsidR="0012400E" w:rsidRPr="00350116" w:rsidRDefault="00BF3A16" w:rsidP="00C076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Story, T.M.,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J.J. LeMonte. </w:t>
      </w:r>
      <w:r w:rsidRPr="00350116">
        <w:rPr>
          <w:rFonts w:asciiTheme="majorHAnsi" w:hAnsiTheme="majorHAnsi" w:cstheme="majorHAnsi"/>
          <w:bCs/>
          <w:color w:val="000000" w:themeColor="text1"/>
        </w:rPr>
        <w:t xml:space="preserve">2011. Polymer coated urea in grass systems: reduction of ammonia volatilization. </w:t>
      </w:r>
      <w:r w:rsidR="00ED7980" w:rsidRPr="00350116">
        <w:rPr>
          <w:rFonts w:asciiTheme="majorHAnsi" w:hAnsiTheme="majorHAnsi" w:cstheme="majorHAnsi"/>
          <w:bCs/>
          <w:i/>
          <w:color w:val="000000" w:themeColor="text1"/>
        </w:rPr>
        <w:t xml:space="preserve">In </w:t>
      </w:r>
      <w:r w:rsidR="00ED7980" w:rsidRPr="00350116">
        <w:rPr>
          <w:rFonts w:asciiTheme="majorHAnsi" w:hAnsiTheme="majorHAnsi" w:cstheme="majorHAnsi"/>
          <w:bCs/>
          <w:color w:val="000000" w:themeColor="text1"/>
        </w:rPr>
        <w:t xml:space="preserve">Abstracts, </w:t>
      </w:r>
      <w:r w:rsidR="00ED798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ED7980" w:rsidRPr="00350116">
        <w:rPr>
          <w:rFonts w:asciiTheme="majorHAnsi" w:hAnsiTheme="majorHAnsi" w:cstheme="majorHAnsi"/>
          <w:color w:val="000000" w:themeColor="text1"/>
        </w:rPr>
        <w:t xml:space="preserve">16-19 Oct. 2011; </w:t>
      </w:r>
      <w:r w:rsidR="0035794A" w:rsidRPr="00350116">
        <w:rPr>
          <w:rFonts w:asciiTheme="majorHAnsi" w:hAnsiTheme="majorHAnsi" w:cstheme="majorHAnsi"/>
          <w:bCs/>
          <w:color w:val="000000" w:themeColor="text1"/>
        </w:rPr>
        <w:t>San Antonio, TX. Madison, WI: ASA-CSSA-SSSA.</w:t>
      </w:r>
    </w:p>
    <w:p w14:paraId="2CE55FAC" w14:textId="77777777" w:rsidR="0012400E" w:rsidRPr="00350116" w:rsidRDefault="00BF3A16" w:rsidP="00C076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Summerhays, J.S.,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M.W. Hill, V.D. Jolley, and B.L. Webb. </w:t>
      </w:r>
      <w:r w:rsidRPr="00350116">
        <w:rPr>
          <w:rFonts w:asciiTheme="majorHAnsi" w:hAnsiTheme="majorHAnsi" w:cstheme="majorHAnsi"/>
          <w:bCs/>
          <w:color w:val="000000" w:themeColor="text1"/>
        </w:rPr>
        <w:t xml:space="preserve">2011. </w:t>
      </w:r>
      <w:r w:rsidRPr="00350116">
        <w:rPr>
          <w:rFonts w:asciiTheme="majorHAnsi" w:hAnsiTheme="majorHAnsi" w:cstheme="majorHAnsi"/>
          <w:color w:val="000000" w:themeColor="text1"/>
        </w:rPr>
        <w:t>Increasing phosphorus use efficiency with organic acids: Crop yield</w:t>
      </w:r>
      <w:r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i/>
          <w:color w:val="000000" w:themeColor="text1"/>
        </w:rPr>
        <w:t xml:space="preserve">In </w:t>
      </w:r>
      <w:r w:rsidR="00ED7980" w:rsidRPr="00350116">
        <w:rPr>
          <w:rFonts w:asciiTheme="majorHAnsi" w:hAnsiTheme="majorHAnsi" w:cstheme="majorHAnsi"/>
          <w:bCs/>
          <w:color w:val="000000" w:themeColor="text1"/>
        </w:rPr>
        <w:t xml:space="preserve">Abstracts, </w:t>
      </w:r>
      <w:r w:rsidR="00ED798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ED7980" w:rsidRPr="00350116">
        <w:rPr>
          <w:rFonts w:asciiTheme="majorHAnsi" w:hAnsiTheme="majorHAnsi" w:cstheme="majorHAnsi"/>
          <w:color w:val="000000" w:themeColor="text1"/>
        </w:rPr>
        <w:t>16-19 Oct. 2011;</w:t>
      </w:r>
      <w:r w:rsidR="0035794A" w:rsidRPr="00350116">
        <w:rPr>
          <w:rFonts w:asciiTheme="majorHAnsi" w:hAnsiTheme="majorHAnsi" w:cstheme="majorHAnsi"/>
          <w:bCs/>
          <w:color w:val="000000" w:themeColor="text1"/>
        </w:rPr>
        <w:t xml:space="preserve"> San Antonio, TX. Madison, WI: ASA-CSSA-SSSA.</w:t>
      </w:r>
    </w:p>
    <w:p w14:paraId="76942318" w14:textId="77777777" w:rsidR="0012400E" w:rsidRPr="00350116" w:rsidRDefault="00BF3A16" w:rsidP="00C076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Vocasek, F.F. and </w:t>
      </w:r>
      <w:r w:rsidRPr="00350116">
        <w:rPr>
          <w:rFonts w:asciiTheme="majorHAnsi" w:hAnsiTheme="majorHAnsi" w:cstheme="majorHAnsi"/>
          <w:b/>
          <w:color w:val="000000" w:themeColor="text1"/>
        </w:rPr>
        <w:t>B.G. Hopkins.</w:t>
      </w:r>
      <w:r w:rsidRPr="00350116">
        <w:rPr>
          <w:rFonts w:asciiTheme="majorHAnsi" w:hAnsiTheme="majorHAnsi" w:cstheme="majorHAnsi"/>
          <w:bCs/>
          <w:color w:val="000000" w:themeColor="text1"/>
        </w:rPr>
        <w:t xml:space="preserve"> 2011. Case study: Developing field-scale nitrogen budgets for wastewater irrigation. </w:t>
      </w:r>
      <w:r w:rsidR="00ED7980" w:rsidRPr="00350116">
        <w:rPr>
          <w:rFonts w:asciiTheme="majorHAnsi" w:hAnsiTheme="majorHAnsi" w:cstheme="majorHAnsi"/>
          <w:bCs/>
          <w:i/>
          <w:color w:val="000000" w:themeColor="text1"/>
        </w:rPr>
        <w:t xml:space="preserve">In </w:t>
      </w:r>
      <w:r w:rsidR="00ED7980" w:rsidRPr="00350116">
        <w:rPr>
          <w:rFonts w:asciiTheme="majorHAnsi" w:hAnsiTheme="majorHAnsi" w:cstheme="majorHAnsi"/>
          <w:bCs/>
          <w:color w:val="000000" w:themeColor="text1"/>
        </w:rPr>
        <w:t xml:space="preserve">Abstracts, </w:t>
      </w:r>
      <w:r w:rsidR="00ED798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ED7980" w:rsidRPr="00350116">
        <w:rPr>
          <w:rFonts w:asciiTheme="majorHAnsi" w:hAnsiTheme="majorHAnsi" w:cstheme="majorHAnsi"/>
          <w:color w:val="000000" w:themeColor="text1"/>
        </w:rPr>
        <w:t xml:space="preserve">16-19 Oct. 2011; </w:t>
      </w:r>
      <w:r w:rsidR="0035794A" w:rsidRPr="00350116">
        <w:rPr>
          <w:rFonts w:asciiTheme="majorHAnsi" w:hAnsiTheme="majorHAnsi" w:cstheme="majorHAnsi"/>
          <w:bCs/>
          <w:color w:val="000000" w:themeColor="text1"/>
        </w:rPr>
        <w:t>San Antonio, TX. Madison, WI: ASA-CSSA-SSSA.</w:t>
      </w:r>
    </w:p>
    <w:p w14:paraId="2C135937" w14:textId="77777777" w:rsidR="0012400E" w:rsidRPr="00350116" w:rsidRDefault="00BF3A16" w:rsidP="00C076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Vocasek, F.F. and </w:t>
      </w:r>
      <w:r w:rsidRPr="00350116">
        <w:rPr>
          <w:rFonts w:asciiTheme="majorHAnsi" w:hAnsiTheme="majorHAnsi" w:cstheme="majorHAnsi"/>
          <w:b/>
          <w:color w:val="000000" w:themeColor="text1"/>
        </w:rPr>
        <w:t>B.G. Hopkins.</w:t>
      </w:r>
      <w:r w:rsidRPr="00350116">
        <w:rPr>
          <w:rFonts w:asciiTheme="majorHAnsi" w:hAnsiTheme="majorHAnsi" w:cstheme="majorHAnsi"/>
          <w:bCs/>
          <w:color w:val="000000" w:themeColor="text1"/>
        </w:rPr>
        <w:t xml:space="preserve"> 2011. Case study: Implementing an index system to prioritize soil impacts following wastewater irrigation. </w:t>
      </w:r>
      <w:r w:rsidR="00ED7980" w:rsidRPr="00350116">
        <w:rPr>
          <w:rFonts w:asciiTheme="majorHAnsi" w:hAnsiTheme="majorHAnsi" w:cstheme="majorHAnsi"/>
          <w:bCs/>
          <w:i/>
          <w:color w:val="000000" w:themeColor="text1"/>
        </w:rPr>
        <w:t xml:space="preserve">In </w:t>
      </w:r>
      <w:r w:rsidR="00ED7980" w:rsidRPr="00350116">
        <w:rPr>
          <w:rFonts w:asciiTheme="majorHAnsi" w:hAnsiTheme="majorHAnsi" w:cstheme="majorHAnsi"/>
          <w:bCs/>
          <w:color w:val="000000" w:themeColor="text1"/>
        </w:rPr>
        <w:t xml:space="preserve">Abstracts, </w:t>
      </w:r>
      <w:r w:rsidR="00ED798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ED7980" w:rsidRPr="00350116">
        <w:rPr>
          <w:rFonts w:asciiTheme="majorHAnsi" w:hAnsiTheme="majorHAnsi" w:cstheme="majorHAnsi"/>
          <w:bCs/>
          <w:i/>
          <w:color w:val="000000" w:themeColor="text1"/>
        </w:rPr>
        <w:t>;</w:t>
      </w:r>
      <w:r w:rsidR="00ED7980" w:rsidRPr="00350116">
        <w:rPr>
          <w:rFonts w:asciiTheme="majorHAnsi" w:hAnsiTheme="majorHAnsi" w:cstheme="majorHAnsi"/>
          <w:bCs/>
          <w:color w:val="000000" w:themeColor="text1"/>
        </w:rPr>
        <w:t xml:space="preserve"> </w:t>
      </w:r>
      <w:r w:rsidR="00ED7980" w:rsidRPr="00350116">
        <w:rPr>
          <w:rFonts w:asciiTheme="majorHAnsi" w:hAnsiTheme="majorHAnsi" w:cstheme="majorHAnsi"/>
          <w:color w:val="000000" w:themeColor="text1"/>
        </w:rPr>
        <w:t>16-19 Oct. 2011;</w:t>
      </w:r>
      <w:r w:rsidR="0035794A" w:rsidRPr="00350116">
        <w:rPr>
          <w:rFonts w:asciiTheme="majorHAnsi" w:hAnsiTheme="majorHAnsi" w:cstheme="majorHAnsi"/>
          <w:bCs/>
          <w:color w:val="000000" w:themeColor="text1"/>
        </w:rPr>
        <w:t xml:space="preserve"> San Antonio, TX. Madison, WI: ASA-CSSA-SSSA.</w:t>
      </w:r>
    </w:p>
    <w:p w14:paraId="7D525271" w14:textId="77777777" w:rsidR="0035794A" w:rsidRPr="00350116" w:rsidRDefault="00BF3A16" w:rsidP="00C076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color w:val="000000" w:themeColor="text1"/>
        </w:rPr>
        <w:t xml:space="preserve">Wankier, P.T., A.L. Patrick, C.A. Schreiber,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w:t>
      </w:r>
      <w:r w:rsidRPr="00350116">
        <w:rPr>
          <w:rFonts w:asciiTheme="majorHAnsi" w:hAnsiTheme="majorHAnsi" w:cstheme="majorHAnsi"/>
          <w:bCs/>
          <w:color w:val="000000" w:themeColor="text1"/>
        </w:rPr>
        <w:t xml:space="preserve">2011. </w:t>
      </w:r>
      <w:r w:rsidRPr="00350116">
        <w:rPr>
          <w:rFonts w:asciiTheme="majorHAnsi" w:hAnsiTheme="majorHAnsi" w:cstheme="majorHAnsi"/>
          <w:color w:val="000000" w:themeColor="text1"/>
        </w:rPr>
        <w:t>Mowing system and overseeding rates on Kentucky bluegrass American football fields</w:t>
      </w:r>
      <w:r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i/>
          <w:color w:val="000000" w:themeColor="text1"/>
        </w:rPr>
        <w:t xml:space="preserve">In </w:t>
      </w:r>
      <w:r w:rsidR="00ED7980" w:rsidRPr="00350116">
        <w:rPr>
          <w:rFonts w:asciiTheme="majorHAnsi" w:hAnsiTheme="majorHAnsi" w:cstheme="majorHAnsi"/>
          <w:bCs/>
          <w:color w:val="000000" w:themeColor="text1"/>
        </w:rPr>
        <w:t xml:space="preserve">Abstracts, </w:t>
      </w:r>
      <w:r w:rsidR="00ED798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ED7980" w:rsidRPr="00350116">
        <w:rPr>
          <w:rFonts w:asciiTheme="majorHAnsi" w:hAnsiTheme="majorHAnsi" w:cstheme="majorHAnsi"/>
          <w:color w:val="000000" w:themeColor="text1"/>
        </w:rPr>
        <w:t>16-19 Oct. 2011;</w:t>
      </w:r>
      <w:r w:rsidR="0035794A" w:rsidRPr="00350116">
        <w:rPr>
          <w:rFonts w:asciiTheme="majorHAnsi" w:hAnsiTheme="majorHAnsi" w:cstheme="majorHAnsi"/>
          <w:bCs/>
          <w:color w:val="000000" w:themeColor="text1"/>
        </w:rPr>
        <w:t xml:space="preserve"> San Antonio, TX. Madison, WI: ASA-CSSA-SSSA.</w:t>
      </w:r>
    </w:p>
    <w:p w14:paraId="5A31B37B" w14:textId="77777777" w:rsidR="00C32C99" w:rsidRPr="00350116" w:rsidRDefault="00BF3A16" w:rsidP="00C0761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Bernards, M.L., V.D. Jolley, E.A. Buxton,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2010. Maize hybrids differ in their 24-hour patterns of phytosiderophore release.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15</w:t>
      </w:r>
      <w:r w:rsidRPr="00350116">
        <w:rPr>
          <w:rFonts w:asciiTheme="majorHAnsi" w:hAnsiTheme="majorHAnsi" w:cstheme="majorHAnsi"/>
          <w:bCs/>
          <w:i/>
          <w:color w:val="000000" w:themeColor="text1"/>
          <w:vertAlign w:val="superscript"/>
        </w:rPr>
        <w:t>th</w:t>
      </w:r>
      <w:r w:rsidRPr="00350116">
        <w:rPr>
          <w:rFonts w:asciiTheme="majorHAnsi" w:hAnsiTheme="majorHAnsi" w:cstheme="majorHAnsi"/>
          <w:bCs/>
          <w:i/>
          <w:color w:val="000000" w:themeColor="text1"/>
        </w:rPr>
        <w:t xml:space="preserve"> International Symposium on Iron Nutrit</w:t>
      </w:r>
      <w:r w:rsidR="0035794A" w:rsidRPr="00350116">
        <w:rPr>
          <w:rFonts w:asciiTheme="majorHAnsi" w:hAnsiTheme="majorHAnsi" w:cstheme="majorHAnsi"/>
          <w:bCs/>
          <w:i/>
          <w:color w:val="000000" w:themeColor="text1"/>
        </w:rPr>
        <w:t>ion and Interactions in Plants</w:t>
      </w:r>
      <w:r w:rsidR="0035794A"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color w:val="000000" w:themeColor="text1"/>
        </w:rPr>
        <w:t xml:space="preserve">26-30 June </w:t>
      </w:r>
      <w:r w:rsidR="0035794A" w:rsidRPr="00350116">
        <w:rPr>
          <w:rFonts w:asciiTheme="majorHAnsi" w:hAnsiTheme="majorHAnsi" w:cstheme="majorHAnsi"/>
          <w:bCs/>
          <w:color w:val="000000" w:themeColor="text1"/>
        </w:rPr>
        <w:t>2010; Budapest, Hungary</w:t>
      </w:r>
      <w:r w:rsidRPr="00350116">
        <w:rPr>
          <w:rFonts w:asciiTheme="majorHAnsi" w:hAnsiTheme="majorHAnsi" w:cstheme="majorHAnsi"/>
          <w:bCs/>
          <w:color w:val="000000" w:themeColor="text1"/>
        </w:rPr>
        <w:t xml:space="preserve">.  </w:t>
      </w:r>
      <w:r w:rsidR="0035794A" w:rsidRPr="00350116">
        <w:rPr>
          <w:rFonts w:asciiTheme="majorHAnsi" w:hAnsiTheme="majorHAnsi" w:cstheme="majorHAnsi"/>
          <w:bCs/>
          <w:color w:val="000000" w:themeColor="text1"/>
        </w:rPr>
        <w:t>p. 94.</w:t>
      </w:r>
    </w:p>
    <w:p w14:paraId="3FBF6E65" w14:textId="77777777" w:rsidR="00BE731C" w:rsidRPr="00350116" w:rsidRDefault="00BF3A16"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Brown, C., J. Williams, B. Willis,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2010. Composting, tillage, and rotation effects on micronutrients and soil carbon.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00A424A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color w:val="000000" w:themeColor="text1"/>
        </w:rPr>
        <w:t xml:space="preserve">31 </w:t>
      </w:r>
      <w:r w:rsidRPr="00350116">
        <w:rPr>
          <w:rFonts w:asciiTheme="majorHAnsi" w:hAnsiTheme="majorHAnsi" w:cstheme="majorHAnsi"/>
          <w:bCs/>
          <w:color w:val="000000" w:themeColor="text1"/>
        </w:rPr>
        <w:t>Oct</w:t>
      </w:r>
      <w:r w:rsidR="00ED7980"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w:t>
      </w:r>
      <w:r w:rsidR="0035794A"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color w:val="000000" w:themeColor="text1"/>
        </w:rPr>
        <w:t xml:space="preserve">4 </w:t>
      </w:r>
      <w:r w:rsidR="0035794A" w:rsidRPr="00350116">
        <w:rPr>
          <w:rFonts w:asciiTheme="majorHAnsi" w:hAnsiTheme="majorHAnsi" w:cstheme="majorHAnsi"/>
          <w:bCs/>
          <w:color w:val="000000" w:themeColor="text1"/>
        </w:rPr>
        <w:t>Nov</w:t>
      </w:r>
      <w:r w:rsidR="00ED7980" w:rsidRPr="00350116">
        <w:rPr>
          <w:rFonts w:asciiTheme="majorHAnsi" w:hAnsiTheme="majorHAnsi" w:cstheme="majorHAnsi"/>
          <w:bCs/>
          <w:color w:val="000000" w:themeColor="text1"/>
        </w:rPr>
        <w:t xml:space="preserve"> 2010</w:t>
      </w:r>
      <w:r w:rsidR="0035794A"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w:t>
      </w:r>
      <w:r w:rsidR="0035794A" w:rsidRPr="00350116">
        <w:rPr>
          <w:rFonts w:asciiTheme="majorHAnsi" w:hAnsiTheme="majorHAnsi" w:cstheme="majorHAnsi"/>
          <w:bCs/>
          <w:color w:val="000000" w:themeColor="text1"/>
        </w:rPr>
        <w:t>Long Beach, CA</w:t>
      </w:r>
      <w:r w:rsidRPr="00350116">
        <w:rPr>
          <w:rFonts w:asciiTheme="majorHAnsi" w:hAnsiTheme="majorHAnsi" w:cstheme="majorHAnsi"/>
          <w:bCs/>
          <w:color w:val="000000" w:themeColor="text1"/>
        </w:rPr>
        <w:t xml:space="preserve">. </w:t>
      </w:r>
      <w:r w:rsidR="0035794A" w:rsidRPr="00350116">
        <w:rPr>
          <w:rFonts w:asciiTheme="majorHAnsi" w:hAnsiTheme="majorHAnsi" w:cstheme="majorHAnsi"/>
          <w:bCs/>
          <w:color w:val="000000" w:themeColor="text1"/>
        </w:rPr>
        <w:t>Madison, WI:</w:t>
      </w:r>
      <w:r w:rsidR="0035794A" w:rsidRPr="00350116">
        <w:rPr>
          <w:rFonts w:asciiTheme="majorHAnsi" w:hAnsiTheme="majorHAnsi" w:cstheme="majorHAnsi"/>
          <w:color w:val="000000" w:themeColor="text1"/>
        </w:rPr>
        <w:t xml:space="preserve"> </w:t>
      </w:r>
      <w:r w:rsidR="0035794A" w:rsidRPr="00350116">
        <w:rPr>
          <w:rFonts w:asciiTheme="majorHAnsi" w:hAnsiTheme="majorHAnsi" w:cstheme="majorHAnsi"/>
          <w:bCs/>
          <w:color w:val="000000" w:themeColor="text1"/>
        </w:rPr>
        <w:t>ASA-CSSA-SSSA.</w:t>
      </w:r>
      <w:r w:rsidRPr="00350116">
        <w:rPr>
          <w:rFonts w:asciiTheme="majorHAnsi" w:hAnsiTheme="majorHAnsi" w:cstheme="majorHAnsi"/>
          <w:bCs/>
          <w:color w:val="000000" w:themeColor="text1"/>
        </w:rPr>
        <w:t xml:space="preserve"> </w:t>
      </w:r>
    </w:p>
    <w:p w14:paraId="2DFAE412" w14:textId="77777777" w:rsidR="00C32C99" w:rsidRPr="00350116" w:rsidRDefault="00BF3A16"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Buxton, E.A.,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V.D. Jolley, B.L. Webb, and R.C. Christensen. 2010. Iron efficiency in Kentucky bluegrass not related to phytosiderophore release. </w:t>
      </w:r>
      <w:r w:rsidR="0035794A" w:rsidRPr="00350116">
        <w:rPr>
          <w:rFonts w:asciiTheme="majorHAnsi" w:hAnsiTheme="majorHAnsi" w:cstheme="majorHAnsi"/>
          <w:bCs/>
          <w:i/>
          <w:color w:val="000000" w:themeColor="text1"/>
        </w:rPr>
        <w:t xml:space="preserve">In </w:t>
      </w:r>
      <w:r w:rsidR="0035794A" w:rsidRPr="00350116">
        <w:rPr>
          <w:rFonts w:asciiTheme="majorHAnsi" w:hAnsiTheme="majorHAnsi" w:cstheme="majorHAnsi"/>
          <w:bCs/>
          <w:color w:val="000000" w:themeColor="text1"/>
        </w:rPr>
        <w:t xml:space="preserve">Abstracts, </w:t>
      </w:r>
      <w:r w:rsidR="0035794A" w:rsidRPr="00350116">
        <w:rPr>
          <w:rFonts w:asciiTheme="majorHAnsi" w:hAnsiTheme="majorHAnsi" w:cstheme="majorHAnsi"/>
          <w:bCs/>
          <w:i/>
          <w:color w:val="000000" w:themeColor="text1"/>
        </w:rPr>
        <w:t>15</w:t>
      </w:r>
      <w:r w:rsidR="0035794A" w:rsidRPr="00350116">
        <w:rPr>
          <w:rFonts w:asciiTheme="majorHAnsi" w:hAnsiTheme="majorHAnsi" w:cstheme="majorHAnsi"/>
          <w:bCs/>
          <w:i/>
          <w:color w:val="000000" w:themeColor="text1"/>
          <w:vertAlign w:val="superscript"/>
        </w:rPr>
        <w:t>th</w:t>
      </w:r>
      <w:r w:rsidR="0035794A" w:rsidRPr="00350116">
        <w:rPr>
          <w:rFonts w:asciiTheme="majorHAnsi" w:hAnsiTheme="majorHAnsi" w:cstheme="majorHAnsi"/>
          <w:bCs/>
          <w:i/>
          <w:color w:val="000000" w:themeColor="text1"/>
        </w:rPr>
        <w:t xml:space="preserve"> International Symposium on Iron Nutrition and Interactions in Plants;</w:t>
      </w:r>
      <w:r w:rsidR="0035794A"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color w:val="000000" w:themeColor="text1"/>
        </w:rPr>
        <w:t xml:space="preserve">26-30 June </w:t>
      </w:r>
      <w:r w:rsidR="0035794A" w:rsidRPr="00350116">
        <w:rPr>
          <w:rFonts w:asciiTheme="majorHAnsi" w:hAnsiTheme="majorHAnsi" w:cstheme="majorHAnsi"/>
          <w:bCs/>
          <w:color w:val="000000" w:themeColor="text1"/>
        </w:rPr>
        <w:t xml:space="preserve">2010; Budapest, Hungary.  </w:t>
      </w:r>
      <w:r w:rsidR="00C014B5" w:rsidRPr="00350116">
        <w:rPr>
          <w:rFonts w:asciiTheme="majorHAnsi" w:hAnsiTheme="majorHAnsi" w:cstheme="majorHAnsi"/>
          <w:i/>
        </w:rPr>
        <w:t>35</w:t>
      </w:r>
      <w:r w:rsidR="00C014B5" w:rsidRPr="00350116">
        <w:rPr>
          <w:rFonts w:asciiTheme="majorHAnsi" w:hAnsiTheme="majorHAnsi" w:cstheme="majorHAnsi"/>
        </w:rPr>
        <w:t>(2), 311–329</w:t>
      </w:r>
    </w:p>
    <w:p w14:paraId="0D0C560B" w14:textId="77777777" w:rsidR="00046704" w:rsidRPr="00350116" w:rsidRDefault="00BF3A16"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Geary, B., J. Morton, B. Blaisdell, D.A. Johnson,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and V.D. Jolley. 2010. Adequate and high nitrogen represses infection severity of </w:t>
      </w:r>
      <w:r w:rsidRPr="00350116">
        <w:rPr>
          <w:rFonts w:asciiTheme="majorHAnsi" w:hAnsiTheme="majorHAnsi" w:cstheme="majorHAnsi"/>
          <w:bCs/>
          <w:i/>
          <w:color w:val="000000" w:themeColor="text1"/>
        </w:rPr>
        <w:t>Colletotrichum coccodes</w:t>
      </w:r>
      <w:r w:rsidRPr="00350116">
        <w:rPr>
          <w:rFonts w:asciiTheme="majorHAnsi" w:hAnsiTheme="majorHAnsi" w:cstheme="majorHAnsi"/>
          <w:bCs/>
          <w:color w:val="000000" w:themeColor="text1"/>
        </w:rPr>
        <w:t xml:space="preserve"> in Russet Burbank potato roots.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i/>
          <w:color w:val="000000" w:themeColor="text1"/>
        </w:rPr>
        <w:t>93</w:t>
      </w:r>
      <w:r w:rsidRPr="00350116">
        <w:rPr>
          <w:rFonts w:asciiTheme="majorHAnsi" w:hAnsiTheme="majorHAnsi" w:cstheme="majorHAnsi"/>
          <w:i/>
          <w:color w:val="000000" w:themeColor="text1"/>
          <w:vertAlign w:val="superscript"/>
        </w:rPr>
        <w:t>nd</w:t>
      </w:r>
      <w:r w:rsidRPr="00350116">
        <w:rPr>
          <w:rFonts w:asciiTheme="majorHAnsi" w:hAnsiTheme="majorHAnsi" w:cstheme="majorHAnsi"/>
          <w:i/>
          <w:color w:val="000000" w:themeColor="text1"/>
        </w:rPr>
        <w:t xml:space="preserve"> Annual Meeting of The Potato Asso</w:t>
      </w:r>
      <w:r w:rsidR="00B23DAE" w:rsidRPr="00350116">
        <w:rPr>
          <w:rFonts w:asciiTheme="majorHAnsi" w:hAnsiTheme="majorHAnsi" w:cstheme="majorHAnsi"/>
          <w:i/>
          <w:color w:val="000000" w:themeColor="text1"/>
        </w:rPr>
        <w:t>ciation of America, Fredericton</w:t>
      </w:r>
      <w:r w:rsidR="00B23DAE"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ED7980" w:rsidRPr="00350116">
        <w:rPr>
          <w:rFonts w:asciiTheme="majorHAnsi" w:hAnsiTheme="majorHAnsi" w:cstheme="majorHAnsi"/>
          <w:color w:val="000000" w:themeColor="text1"/>
        </w:rPr>
        <w:t xml:space="preserve">9-13 Aug. </w:t>
      </w:r>
      <w:r w:rsidR="00B23DAE" w:rsidRPr="00350116">
        <w:rPr>
          <w:rFonts w:asciiTheme="majorHAnsi" w:hAnsiTheme="majorHAnsi" w:cstheme="majorHAnsi"/>
          <w:color w:val="000000" w:themeColor="text1"/>
        </w:rPr>
        <w:t>2009; NB, Canada.</w:t>
      </w:r>
      <w:r w:rsidRPr="00350116">
        <w:rPr>
          <w:rFonts w:asciiTheme="majorHAnsi" w:hAnsiTheme="majorHAnsi" w:cstheme="majorHAnsi"/>
          <w:color w:val="000000" w:themeColor="text1"/>
        </w:rPr>
        <w:t xml:space="preserve">  </w:t>
      </w:r>
      <w:r w:rsidR="00B23DAE" w:rsidRPr="00350116">
        <w:rPr>
          <w:rFonts w:asciiTheme="majorHAnsi" w:hAnsiTheme="majorHAnsi" w:cstheme="majorHAnsi"/>
          <w:color w:val="000000" w:themeColor="text1"/>
        </w:rPr>
        <w:t>Orono, ME: Potato Association of America.</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87:123. </w:t>
      </w:r>
    </w:p>
    <w:p w14:paraId="2D4D8CC2" w14:textId="77777777" w:rsidR="00581A12" w:rsidRPr="00350116" w:rsidRDefault="00BF3A16"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Geary, B., J. Benson,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V.D. Jolley, J.S. Miller, and M.R. Stevens. 2010. Low pH and calcium levels increase infection severity of </w:t>
      </w:r>
      <w:r w:rsidRPr="00350116">
        <w:rPr>
          <w:rFonts w:asciiTheme="majorHAnsi" w:hAnsiTheme="majorHAnsi" w:cstheme="majorHAnsi"/>
          <w:bCs/>
          <w:i/>
          <w:color w:val="000000" w:themeColor="text1"/>
        </w:rPr>
        <w:t>Phytophthora erythroseptica</w:t>
      </w:r>
      <w:r w:rsidRPr="00350116">
        <w:rPr>
          <w:rFonts w:asciiTheme="majorHAnsi" w:hAnsiTheme="majorHAnsi" w:cstheme="majorHAnsi"/>
          <w:bCs/>
          <w:color w:val="000000" w:themeColor="text1"/>
        </w:rPr>
        <w:t xml:space="preserve"> in Russet Norkotah potato roots. </w:t>
      </w:r>
      <w:r w:rsidR="00ED7980" w:rsidRPr="00350116">
        <w:rPr>
          <w:rFonts w:asciiTheme="majorHAnsi" w:hAnsiTheme="majorHAnsi" w:cstheme="majorHAnsi"/>
          <w:bCs/>
          <w:i/>
          <w:color w:val="000000" w:themeColor="text1"/>
        </w:rPr>
        <w:t xml:space="preserve">In </w:t>
      </w:r>
      <w:r w:rsidR="00ED7980" w:rsidRPr="00350116">
        <w:rPr>
          <w:rFonts w:asciiTheme="majorHAnsi" w:hAnsiTheme="majorHAnsi" w:cstheme="majorHAnsi"/>
          <w:bCs/>
          <w:color w:val="000000" w:themeColor="text1"/>
        </w:rPr>
        <w:t xml:space="preserve">Abstracts, </w:t>
      </w:r>
      <w:r w:rsidR="00ED7980" w:rsidRPr="00350116">
        <w:rPr>
          <w:rFonts w:asciiTheme="majorHAnsi" w:hAnsiTheme="majorHAnsi" w:cstheme="majorHAnsi"/>
          <w:i/>
          <w:color w:val="000000" w:themeColor="text1"/>
        </w:rPr>
        <w:t>93</w:t>
      </w:r>
      <w:r w:rsidR="00ED7980" w:rsidRPr="00350116">
        <w:rPr>
          <w:rFonts w:asciiTheme="majorHAnsi" w:hAnsiTheme="majorHAnsi" w:cstheme="majorHAnsi"/>
          <w:i/>
          <w:color w:val="000000" w:themeColor="text1"/>
          <w:vertAlign w:val="superscript"/>
        </w:rPr>
        <w:t>nd</w:t>
      </w:r>
      <w:r w:rsidR="00ED7980" w:rsidRPr="00350116">
        <w:rPr>
          <w:rFonts w:asciiTheme="majorHAnsi" w:hAnsiTheme="majorHAnsi" w:cstheme="majorHAnsi"/>
          <w:i/>
          <w:color w:val="000000" w:themeColor="text1"/>
        </w:rPr>
        <w:t xml:space="preserve"> Annual Meeting of The Potato Association of America, Fredericton</w:t>
      </w:r>
      <w:r w:rsidR="00ED7980" w:rsidRPr="00350116">
        <w:rPr>
          <w:rFonts w:asciiTheme="majorHAnsi" w:hAnsiTheme="majorHAnsi" w:cstheme="majorHAnsi"/>
          <w:color w:val="000000" w:themeColor="text1"/>
        </w:rPr>
        <w:t xml:space="preserve">; 9-13 Aug. 2009; </w:t>
      </w:r>
      <w:r w:rsidR="00B23DAE" w:rsidRPr="00350116">
        <w:rPr>
          <w:rFonts w:asciiTheme="majorHAnsi" w:hAnsiTheme="majorHAnsi" w:cstheme="majorHAnsi"/>
          <w:color w:val="000000" w:themeColor="text1"/>
        </w:rPr>
        <w:t xml:space="preserve"> NB, Canada.  Orono, ME: Potato Association of America. </w:t>
      </w:r>
      <w:r w:rsidR="00B23DAE" w:rsidRPr="00350116">
        <w:rPr>
          <w:rFonts w:asciiTheme="majorHAnsi" w:hAnsiTheme="majorHAnsi" w:cstheme="majorHAnsi"/>
          <w:i/>
          <w:color w:val="000000" w:themeColor="text1"/>
        </w:rPr>
        <w:t>Am. J. Potato Res.</w:t>
      </w:r>
      <w:r w:rsidR="00B23DAE" w:rsidRPr="00350116">
        <w:rPr>
          <w:rFonts w:asciiTheme="majorHAnsi" w:hAnsiTheme="majorHAnsi" w:cstheme="majorHAnsi"/>
          <w:color w:val="000000" w:themeColor="text1"/>
        </w:rPr>
        <w:t xml:space="preserve"> 87:123.</w:t>
      </w:r>
      <w:r w:rsidRPr="00350116">
        <w:rPr>
          <w:rFonts w:asciiTheme="majorHAnsi" w:hAnsiTheme="majorHAnsi" w:cstheme="majorHAnsi"/>
          <w:color w:val="000000" w:themeColor="text1"/>
        </w:rPr>
        <w:t>.</w:t>
      </w:r>
    </w:p>
    <w:p w14:paraId="131DC120" w14:textId="77777777" w:rsidR="0035794A" w:rsidRPr="00350116" w:rsidRDefault="0035794A"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rPr>
      </w:pPr>
      <w:r w:rsidRPr="00350116">
        <w:rPr>
          <w:rFonts w:asciiTheme="majorHAnsi" w:hAnsiTheme="majorHAnsi" w:cstheme="majorHAnsi"/>
          <w:bCs/>
        </w:rPr>
        <w:t xml:space="preserve">Gneck, J.J., B.D. Geary, D.A. Johnson, </w:t>
      </w:r>
      <w:r w:rsidRPr="00350116">
        <w:rPr>
          <w:rFonts w:asciiTheme="majorHAnsi" w:hAnsiTheme="majorHAnsi" w:cstheme="majorHAnsi"/>
          <w:b/>
          <w:bCs/>
        </w:rPr>
        <w:t>B.G. Hopkins</w:t>
      </w:r>
      <w:r w:rsidRPr="00350116">
        <w:rPr>
          <w:rFonts w:asciiTheme="majorHAnsi" w:hAnsiTheme="majorHAnsi" w:cstheme="majorHAnsi"/>
          <w:bCs/>
        </w:rPr>
        <w:t xml:space="preserve">, and V.D. Jolley. 2010. Influence of differing phosphorus levels on infection severity of </w:t>
      </w:r>
      <w:r w:rsidRPr="00350116">
        <w:rPr>
          <w:rFonts w:asciiTheme="majorHAnsi" w:hAnsiTheme="majorHAnsi" w:cstheme="majorHAnsi"/>
          <w:bCs/>
          <w:i/>
        </w:rPr>
        <w:t xml:space="preserve">Colletotrichum </w:t>
      </w:r>
      <w:r w:rsidRPr="00350116">
        <w:rPr>
          <w:rFonts w:asciiTheme="majorHAnsi" w:hAnsiTheme="majorHAnsi" w:cstheme="majorHAnsi"/>
          <w:bCs/>
        </w:rPr>
        <w:t xml:space="preserve">coccodes in Russet Burbank potato roots. </w:t>
      </w:r>
      <w:r w:rsidRPr="00350116">
        <w:rPr>
          <w:rFonts w:asciiTheme="majorHAnsi" w:hAnsiTheme="majorHAnsi" w:cstheme="majorHAnsi"/>
          <w:bCs/>
          <w:i/>
        </w:rPr>
        <w:t xml:space="preserve">In </w:t>
      </w:r>
      <w:r w:rsidRPr="00350116">
        <w:rPr>
          <w:rFonts w:asciiTheme="majorHAnsi" w:hAnsiTheme="majorHAnsi" w:cstheme="majorHAnsi"/>
        </w:rPr>
        <w:t xml:space="preserve">Abstracts, </w:t>
      </w:r>
      <w:r w:rsidRPr="00350116">
        <w:rPr>
          <w:rFonts w:asciiTheme="majorHAnsi" w:hAnsiTheme="majorHAnsi" w:cstheme="majorHAnsi"/>
          <w:i/>
        </w:rPr>
        <w:t>Annu. Meet., Potato Association of America;</w:t>
      </w:r>
      <w:r w:rsidRPr="00350116">
        <w:rPr>
          <w:rFonts w:asciiTheme="majorHAnsi" w:hAnsiTheme="majorHAnsi" w:cstheme="majorHAnsi"/>
        </w:rPr>
        <w:t xml:space="preserve"> </w:t>
      </w:r>
      <w:r w:rsidR="00ED7980" w:rsidRPr="00350116">
        <w:rPr>
          <w:rFonts w:asciiTheme="majorHAnsi" w:hAnsiTheme="majorHAnsi" w:cstheme="majorHAnsi"/>
        </w:rPr>
        <w:t xml:space="preserve">15-19 Aug. </w:t>
      </w:r>
      <w:r w:rsidRPr="00350116">
        <w:rPr>
          <w:rFonts w:asciiTheme="majorHAnsi" w:hAnsiTheme="majorHAnsi" w:cstheme="majorHAnsi"/>
        </w:rPr>
        <w:t xml:space="preserve">2010; Corvallis, OR. Orono, ME: Potato Association of America.  </w:t>
      </w:r>
      <w:r w:rsidRPr="00350116">
        <w:rPr>
          <w:rFonts w:asciiTheme="majorHAnsi" w:hAnsiTheme="majorHAnsi" w:cstheme="majorHAnsi"/>
          <w:i/>
        </w:rPr>
        <w:t>Am. J. Potato Res.</w:t>
      </w:r>
      <w:r w:rsidRPr="00350116">
        <w:rPr>
          <w:rFonts w:asciiTheme="majorHAnsi" w:hAnsiTheme="majorHAnsi" w:cstheme="majorHAnsi"/>
        </w:rPr>
        <w:t xml:space="preserve"> 88:39-40. </w:t>
      </w:r>
    </w:p>
    <w:p w14:paraId="7786A983" w14:textId="77777777" w:rsidR="0065337B" w:rsidRPr="00350116" w:rsidRDefault="00BF3A16"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Gneck, J.J., B.D. Geary, D.A. Johnson,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and V.D. Jolley. 2010. Influence of differing phosphorus levels on infection severity of </w:t>
      </w:r>
      <w:r w:rsidR="002B6AA4" w:rsidRPr="00350116">
        <w:rPr>
          <w:rFonts w:asciiTheme="majorHAnsi" w:hAnsiTheme="majorHAnsi" w:cstheme="majorHAnsi"/>
          <w:bCs/>
          <w:i/>
          <w:color w:val="000000" w:themeColor="text1"/>
        </w:rPr>
        <w:t>Colletotrichum coccodes</w:t>
      </w:r>
      <w:r w:rsidRPr="00350116">
        <w:rPr>
          <w:rFonts w:asciiTheme="majorHAnsi" w:hAnsiTheme="majorHAnsi" w:cstheme="majorHAnsi"/>
          <w:bCs/>
          <w:color w:val="000000" w:themeColor="text1"/>
        </w:rPr>
        <w:t xml:space="preserve"> in Russet Burbank potato roots.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Annu. Meet., American Phyto</w:t>
      </w:r>
      <w:r w:rsidR="00B23DAE" w:rsidRPr="00350116">
        <w:rPr>
          <w:rFonts w:asciiTheme="majorHAnsi" w:hAnsiTheme="majorHAnsi" w:cstheme="majorHAnsi"/>
          <w:bCs/>
          <w:i/>
          <w:color w:val="000000" w:themeColor="text1"/>
        </w:rPr>
        <w:t>pathological Society;</w:t>
      </w:r>
      <w:r w:rsidR="00B23DAE"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color w:val="000000" w:themeColor="text1"/>
        </w:rPr>
        <w:t xml:space="preserve">7-11 Aug. </w:t>
      </w:r>
      <w:r w:rsidR="00B23DAE" w:rsidRPr="00350116">
        <w:rPr>
          <w:rFonts w:asciiTheme="majorHAnsi" w:hAnsiTheme="majorHAnsi" w:cstheme="majorHAnsi"/>
          <w:bCs/>
          <w:color w:val="000000" w:themeColor="text1"/>
        </w:rPr>
        <w:t>2010;</w:t>
      </w:r>
      <w:r w:rsidRPr="00350116">
        <w:rPr>
          <w:rFonts w:asciiTheme="majorHAnsi" w:hAnsiTheme="majorHAnsi" w:cstheme="majorHAnsi"/>
          <w:bCs/>
          <w:color w:val="000000" w:themeColor="text1"/>
        </w:rPr>
        <w:t xml:space="preserve"> </w:t>
      </w:r>
      <w:r w:rsidR="00B23DAE" w:rsidRPr="00350116">
        <w:rPr>
          <w:rFonts w:asciiTheme="majorHAnsi" w:hAnsiTheme="majorHAnsi" w:cstheme="majorHAnsi"/>
          <w:bCs/>
          <w:color w:val="000000" w:themeColor="text1"/>
        </w:rPr>
        <w:t xml:space="preserve">Charlotte, NC. St. Paul, MN: </w:t>
      </w:r>
      <w:r w:rsidRPr="00350116">
        <w:rPr>
          <w:rFonts w:asciiTheme="majorHAnsi" w:hAnsiTheme="majorHAnsi" w:cstheme="majorHAnsi"/>
          <w:bCs/>
          <w:color w:val="000000" w:themeColor="text1"/>
        </w:rPr>
        <w:t>Amer</w:t>
      </w:r>
      <w:r w:rsidR="00B23DAE" w:rsidRPr="00350116">
        <w:rPr>
          <w:rFonts w:asciiTheme="majorHAnsi" w:hAnsiTheme="majorHAnsi" w:cstheme="majorHAnsi"/>
          <w:bCs/>
          <w:color w:val="000000" w:themeColor="text1"/>
        </w:rPr>
        <w:t>ican Phytopathological Society.</w:t>
      </w:r>
    </w:p>
    <w:p w14:paraId="0421EBF9" w14:textId="77777777" w:rsidR="00D64A2F" w:rsidRPr="00350116" w:rsidRDefault="00BF3A16"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FC3B51">
        <w:rPr>
          <w:rFonts w:asciiTheme="majorHAnsi" w:hAnsiTheme="majorHAnsi" w:cstheme="majorHAnsi"/>
          <w:bCs/>
          <w:color w:val="000000" w:themeColor="text1"/>
        </w:rPr>
        <w:t xml:space="preserve">Hill, M.W., </w:t>
      </w:r>
      <w:r w:rsidRPr="00FC3B51">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J.J. LeMonte, T.J. Hopkins, V.D. Jolley, and B.L. Webb. 2010. Phosphorus flux in soil increased with organic acid complexation. </w:t>
      </w:r>
      <w:r w:rsidR="00D64A2F" w:rsidRPr="00350116">
        <w:rPr>
          <w:rFonts w:asciiTheme="majorHAnsi" w:hAnsiTheme="majorHAnsi" w:cstheme="majorHAnsi"/>
          <w:bCs/>
          <w:color w:val="000000" w:themeColor="text1"/>
        </w:rPr>
        <w:t xml:space="preserve">. </w:t>
      </w:r>
      <w:r w:rsidR="00D64A2F" w:rsidRPr="00350116">
        <w:rPr>
          <w:rFonts w:asciiTheme="majorHAnsi" w:hAnsiTheme="majorHAnsi" w:cstheme="majorHAnsi"/>
          <w:bCs/>
          <w:i/>
          <w:color w:val="000000" w:themeColor="text1"/>
        </w:rPr>
        <w:t xml:space="preserve">In </w:t>
      </w:r>
      <w:r w:rsidR="00D64A2F" w:rsidRPr="00350116">
        <w:rPr>
          <w:rFonts w:asciiTheme="majorHAnsi" w:hAnsiTheme="majorHAnsi" w:cstheme="majorHAnsi"/>
          <w:bCs/>
          <w:color w:val="000000" w:themeColor="text1"/>
        </w:rPr>
        <w:t xml:space="preserve">Abstracts, </w:t>
      </w:r>
      <w:r w:rsidR="00D64A2F"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D64A2F" w:rsidRPr="00350116">
        <w:rPr>
          <w:rFonts w:asciiTheme="majorHAnsi" w:hAnsiTheme="majorHAnsi" w:cstheme="majorHAnsi"/>
          <w:bCs/>
          <w:color w:val="000000" w:themeColor="text1"/>
        </w:rPr>
        <w:t xml:space="preserve"> </w:t>
      </w:r>
      <w:r w:rsidR="00ED7980" w:rsidRPr="00350116">
        <w:rPr>
          <w:rFonts w:asciiTheme="majorHAnsi" w:hAnsiTheme="majorHAnsi" w:cstheme="majorHAnsi"/>
          <w:bCs/>
          <w:color w:val="000000" w:themeColor="text1"/>
        </w:rPr>
        <w:t xml:space="preserve">31 Oct.- 4 Nov </w:t>
      </w:r>
      <w:r w:rsidR="00D64A2F" w:rsidRPr="00350116">
        <w:rPr>
          <w:rFonts w:asciiTheme="majorHAnsi" w:hAnsiTheme="majorHAnsi" w:cstheme="majorHAnsi"/>
          <w:bCs/>
          <w:color w:val="000000" w:themeColor="text1"/>
        </w:rPr>
        <w:t>2010; Long Beach, CA. Madison, WI:</w:t>
      </w:r>
      <w:r w:rsidR="00D64A2F" w:rsidRPr="00350116">
        <w:rPr>
          <w:rFonts w:asciiTheme="majorHAnsi" w:hAnsiTheme="majorHAnsi" w:cstheme="majorHAnsi"/>
          <w:color w:val="000000" w:themeColor="text1"/>
        </w:rPr>
        <w:t xml:space="preserve"> </w:t>
      </w:r>
      <w:r w:rsidR="00D64A2F" w:rsidRPr="00350116">
        <w:rPr>
          <w:rFonts w:asciiTheme="majorHAnsi" w:hAnsiTheme="majorHAnsi" w:cstheme="majorHAnsi"/>
          <w:bCs/>
          <w:color w:val="000000" w:themeColor="text1"/>
        </w:rPr>
        <w:t>ASA-CSSA-SSSA.</w:t>
      </w:r>
    </w:p>
    <w:p w14:paraId="246659CB" w14:textId="77777777" w:rsidR="0035794A" w:rsidRPr="00350116" w:rsidRDefault="0035794A"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rPr>
      </w:pPr>
      <w:r w:rsidRPr="00350116">
        <w:rPr>
          <w:rFonts w:asciiTheme="majorHAnsi" w:hAnsiTheme="majorHAnsi" w:cstheme="majorHAnsi"/>
          <w:bCs/>
        </w:rPr>
        <w:t xml:space="preserve">Hill, M.W., C.J. Ransom, L.A. Babbel, J.J. LeMonte, and </w:t>
      </w:r>
      <w:r w:rsidRPr="00350116">
        <w:rPr>
          <w:rFonts w:asciiTheme="majorHAnsi" w:hAnsiTheme="majorHAnsi" w:cstheme="majorHAnsi"/>
          <w:b/>
          <w:bCs/>
        </w:rPr>
        <w:t>B.G. Hopkins</w:t>
      </w:r>
      <w:r w:rsidRPr="00350116">
        <w:rPr>
          <w:rFonts w:asciiTheme="majorHAnsi" w:hAnsiTheme="majorHAnsi" w:cstheme="majorHAnsi"/>
          <w:bCs/>
        </w:rPr>
        <w:t xml:space="preserve">. 2010. Phosphorus use efficiency improvement with organic acid ligand exchange. </w:t>
      </w:r>
      <w:r w:rsidR="008D1659" w:rsidRPr="00350116">
        <w:rPr>
          <w:rFonts w:asciiTheme="majorHAnsi" w:hAnsiTheme="majorHAnsi" w:cstheme="majorHAnsi"/>
          <w:bCs/>
          <w:i/>
        </w:rPr>
        <w:t xml:space="preserve">In </w:t>
      </w:r>
      <w:r w:rsidR="008D1659" w:rsidRPr="00350116">
        <w:rPr>
          <w:rFonts w:asciiTheme="majorHAnsi" w:hAnsiTheme="majorHAnsi" w:cstheme="majorHAnsi"/>
        </w:rPr>
        <w:t xml:space="preserve">Abstracts, </w:t>
      </w:r>
      <w:r w:rsidR="008D1659" w:rsidRPr="00350116">
        <w:rPr>
          <w:rFonts w:asciiTheme="majorHAnsi" w:hAnsiTheme="majorHAnsi" w:cstheme="majorHAnsi"/>
          <w:i/>
        </w:rPr>
        <w:t>Annu. Meet., Potato Association of America;</w:t>
      </w:r>
      <w:r w:rsidR="008D1659" w:rsidRPr="00350116">
        <w:rPr>
          <w:rFonts w:asciiTheme="majorHAnsi" w:hAnsiTheme="majorHAnsi" w:cstheme="majorHAnsi"/>
        </w:rPr>
        <w:t xml:space="preserve"> 15-19 Aug. 2010;</w:t>
      </w:r>
      <w:r w:rsidRPr="00350116">
        <w:rPr>
          <w:rFonts w:asciiTheme="majorHAnsi" w:hAnsiTheme="majorHAnsi" w:cstheme="majorHAnsi"/>
        </w:rPr>
        <w:t xml:space="preserve"> Corvallis, OR. Orono, ME: Potato Association of America.  </w:t>
      </w:r>
      <w:r w:rsidRPr="00350116">
        <w:rPr>
          <w:rFonts w:asciiTheme="majorHAnsi" w:hAnsiTheme="majorHAnsi" w:cstheme="majorHAnsi"/>
          <w:i/>
        </w:rPr>
        <w:t>Am. J. Potato Res.</w:t>
      </w:r>
      <w:r w:rsidRPr="00350116">
        <w:rPr>
          <w:rFonts w:asciiTheme="majorHAnsi" w:hAnsiTheme="majorHAnsi" w:cstheme="majorHAnsi"/>
        </w:rPr>
        <w:t xml:space="preserve"> 88:44. </w:t>
      </w:r>
    </w:p>
    <w:p w14:paraId="058F8C47" w14:textId="77777777" w:rsidR="00AA6E4F" w:rsidRPr="00350116" w:rsidRDefault="00BF3A16"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R.C. Christensen, V.D. Jolley, and B.L. Webb. 2010. Elemental sulfur impregnated with iron as a fertilizer source for Kentucky bluegrass. </w:t>
      </w:r>
      <w:r w:rsidRPr="00350116">
        <w:rPr>
          <w:rFonts w:asciiTheme="majorHAnsi" w:hAnsiTheme="majorHAnsi" w:cstheme="majorHAnsi"/>
          <w:bCs/>
          <w:i/>
          <w:color w:val="000000" w:themeColor="text1"/>
        </w:rPr>
        <w:t>In</w:t>
      </w:r>
      <w:r w:rsidRPr="00350116">
        <w:rPr>
          <w:rFonts w:asciiTheme="majorHAnsi" w:hAnsiTheme="majorHAnsi" w:cstheme="majorHAnsi"/>
          <w:bCs/>
          <w:color w:val="000000" w:themeColor="text1"/>
        </w:rPr>
        <w:t xml:space="preserve"> Abstracts, </w:t>
      </w:r>
      <w:r w:rsidRPr="00350116">
        <w:rPr>
          <w:rFonts w:asciiTheme="majorHAnsi" w:hAnsiTheme="majorHAnsi" w:cstheme="majorHAnsi"/>
          <w:bCs/>
          <w:i/>
          <w:color w:val="000000" w:themeColor="text1"/>
        </w:rPr>
        <w:t>15</w:t>
      </w:r>
      <w:r w:rsidRPr="00350116">
        <w:rPr>
          <w:rFonts w:asciiTheme="majorHAnsi" w:hAnsiTheme="majorHAnsi" w:cstheme="majorHAnsi"/>
          <w:bCs/>
          <w:i/>
          <w:color w:val="000000" w:themeColor="text1"/>
          <w:vertAlign w:val="superscript"/>
        </w:rPr>
        <w:t>th</w:t>
      </w:r>
      <w:r w:rsidRPr="00350116">
        <w:rPr>
          <w:rFonts w:asciiTheme="majorHAnsi" w:hAnsiTheme="majorHAnsi" w:cstheme="majorHAnsi"/>
          <w:bCs/>
          <w:i/>
          <w:color w:val="000000" w:themeColor="text1"/>
        </w:rPr>
        <w:t xml:space="preserve"> International Symposium on Iron Nutri</w:t>
      </w:r>
      <w:r w:rsidR="00D64A2F" w:rsidRPr="00350116">
        <w:rPr>
          <w:rFonts w:asciiTheme="majorHAnsi" w:hAnsiTheme="majorHAnsi" w:cstheme="majorHAnsi"/>
          <w:bCs/>
          <w:i/>
          <w:color w:val="000000" w:themeColor="text1"/>
        </w:rPr>
        <w:t>tion and Interactions in Plants;</w:t>
      </w:r>
      <w:r w:rsidRPr="00350116">
        <w:rPr>
          <w:rFonts w:asciiTheme="majorHAnsi" w:hAnsiTheme="majorHAnsi" w:cstheme="majorHAnsi"/>
          <w:bCs/>
          <w:color w:val="000000" w:themeColor="text1"/>
        </w:rPr>
        <w:t xml:space="preserve"> </w:t>
      </w:r>
      <w:r w:rsidR="008D1659" w:rsidRPr="00350116">
        <w:rPr>
          <w:rFonts w:asciiTheme="majorHAnsi" w:hAnsiTheme="majorHAnsi" w:cstheme="majorHAnsi"/>
          <w:bCs/>
          <w:color w:val="000000" w:themeColor="text1"/>
        </w:rPr>
        <w:t xml:space="preserve">26-30 June </w:t>
      </w:r>
      <w:r w:rsidR="00D64A2F" w:rsidRPr="00350116">
        <w:rPr>
          <w:rFonts w:asciiTheme="majorHAnsi" w:hAnsiTheme="majorHAnsi" w:cstheme="majorHAnsi"/>
          <w:bCs/>
          <w:color w:val="000000" w:themeColor="text1"/>
        </w:rPr>
        <w:t>2010; Budapest, Hungary. p. 83.</w:t>
      </w:r>
    </w:p>
    <w:p w14:paraId="6F0536DD" w14:textId="77777777" w:rsidR="007B747B" w:rsidRPr="00350116" w:rsidRDefault="00BF3A16"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J.J. LeMonte, J.S.C. Summerhays, V.D. Jolley, and B.L. Webb. 2010. Nitrogen use efficiency in Kentucky bluegrass. </w:t>
      </w:r>
      <w:r w:rsidR="0084005C" w:rsidRPr="00350116">
        <w:rPr>
          <w:rFonts w:asciiTheme="majorHAnsi" w:hAnsiTheme="majorHAnsi" w:cstheme="majorHAnsi"/>
          <w:bCs/>
          <w:i/>
          <w:color w:val="000000" w:themeColor="text1"/>
        </w:rPr>
        <w:t xml:space="preserve">In </w:t>
      </w:r>
      <w:r w:rsidR="0084005C" w:rsidRPr="00350116">
        <w:rPr>
          <w:rFonts w:asciiTheme="majorHAnsi" w:hAnsiTheme="majorHAnsi" w:cstheme="majorHAnsi"/>
          <w:bCs/>
          <w:color w:val="000000" w:themeColor="text1"/>
        </w:rPr>
        <w:t xml:space="preserve">Abstracts, </w:t>
      </w:r>
      <w:r w:rsidR="0084005C"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84005C" w:rsidRPr="00350116">
        <w:rPr>
          <w:rFonts w:asciiTheme="majorHAnsi" w:hAnsiTheme="majorHAnsi" w:cstheme="majorHAnsi"/>
          <w:bCs/>
          <w:color w:val="000000" w:themeColor="text1"/>
        </w:rPr>
        <w:t xml:space="preserve">31 Oct.- 4 Nov 2010; </w:t>
      </w:r>
      <w:r w:rsidR="00E361D5" w:rsidRPr="00350116">
        <w:rPr>
          <w:rFonts w:asciiTheme="majorHAnsi" w:hAnsiTheme="majorHAnsi" w:cstheme="majorHAnsi"/>
          <w:bCs/>
          <w:color w:val="000000" w:themeColor="text1"/>
        </w:rPr>
        <w:t xml:space="preserve"> Long Beach, CA. Madison, WI:</w:t>
      </w:r>
      <w:r w:rsidR="00E361D5" w:rsidRPr="00350116">
        <w:rPr>
          <w:rFonts w:asciiTheme="majorHAnsi" w:hAnsiTheme="majorHAnsi" w:cstheme="majorHAnsi"/>
          <w:color w:val="000000" w:themeColor="text1"/>
        </w:rPr>
        <w:t xml:space="preserve"> </w:t>
      </w:r>
      <w:r w:rsidR="00E361D5" w:rsidRPr="00350116">
        <w:rPr>
          <w:rFonts w:asciiTheme="majorHAnsi" w:hAnsiTheme="majorHAnsi" w:cstheme="majorHAnsi"/>
          <w:bCs/>
          <w:color w:val="000000" w:themeColor="text1"/>
        </w:rPr>
        <w:t>ASA-CSSA-SSSA.</w:t>
      </w:r>
    </w:p>
    <w:p w14:paraId="3616A988" w14:textId="455BE388" w:rsidR="003F1BE2" w:rsidRPr="00350116" w:rsidRDefault="009C732C"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Bernards, M.L., V.D. Jolley, E.A. Buxton,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2010. Maize hybrids differ in their 24-hour patterns of phytosiderophore release. </w:t>
      </w:r>
      <w:r w:rsidR="0084005C" w:rsidRPr="00350116">
        <w:rPr>
          <w:rFonts w:asciiTheme="majorHAnsi" w:hAnsiTheme="majorHAnsi" w:cstheme="majorHAnsi"/>
          <w:bCs/>
          <w:i/>
          <w:color w:val="000000" w:themeColor="text1"/>
        </w:rPr>
        <w:t xml:space="preserve">In </w:t>
      </w:r>
      <w:r w:rsidR="0084005C" w:rsidRPr="00350116">
        <w:rPr>
          <w:rFonts w:asciiTheme="majorHAnsi" w:hAnsiTheme="majorHAnsi" w:cstheme="majorHAnsi"/>
          <w:bCs/>
          <w:color w:val="000000" w:themeColor="text1"/>
        </w:rPr>
        <w:t xml:space="preserve">Abstracts, </w:t>
      </w:r>
      <w:r w:rsidR="0084005C"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84005C" w:rsidRPr="00350116">
        <w:rPr>
          <w:rFonts w:asciiTheme="majorHAnsi" w:hAnsiTheme="majorHAnsi" w:cstheme="majorHAnsi"/>
          <w:bCs/>
          <w:i/>
          <w:color w:val="000000" w:themeColor="text1"/>
        </w:rPr>
        <w:t>;</w:t>
      </w:r>
      <w:r w:rsidR="0084005C" w:rsidRPr="00350116">
        <w:rPr>
          <w:rFonts w:asciiTheme="majorHAnsi" w:hAnsiTheme="majorHAnsi" w:cstheme="majorHAnsi"/>
          <w:bCs/>
          <w:color w:val="000000" w:themeColor="text1"/>
        </w:rPr>
        <w:t xml:space="preserve"> 31 Oct.- 4 Nov 2010; </w:t>
      </w:r>
      <w:r w:rsidR="00E361D5" w:rsidRPr="00350116">
        <w:rPr>
          <w:rFonts w:asciiTheme="majorHAnsi" w:hAnsiTheme="majorHAnsi" w:cstheme="majorHAnsi"/>
          <w:bCs/>
          <w:color w:val="000000" w:themeColor="text1"/>
        </w:rPr>
        <w:t xml:space="preserve"> Long Beach, CA. Madison, WI:</w:t>
      </w:r>
      <w:r w:rsidR="00E361D5" w:rsidRPr="00350116">
        <w:rPr>
          <w:rFonts w:asciiTheme="majorHAnsi" w:hAnsiTheme="majorHAnsi" w:cstheme="majorHAnsi"/>
          <w:color w:val="000000" w:themeColor="text1"/>
        </w:rPr>
        <w:t xml:space="preserve"> </w:t>
      </w:r>
      <w:r w:rsidR="00E361D5" w:rsidRPr="00350116">
        <w:rPr>
          <w:rFonts w:asciiTheme="majorHAnsi" w:hAnsiTheme="majorHAnsi" w:cstheme="majorHAnsi"/>
          <w:bCs/>
          <w:color w:val="000000" w:themeColor="text1"/>
        </w:rPr>
        <w:t>ASA-CSSA-SSSA.</w:t>
      </w:r>
      <w:r w:rsidR="00BF3A16" w:rsidRPr="00350116">
        <w:rPr>
          <w:rFonts w:asciiTheme="majorHAnsi" w:hAnsiTheme="majorHAnsi" w:cstheme="majorHAnsi"/>
          <w:color w:val="000000" w:themeColor="text1"/>
        </w:rPr>
        <w:t xml:space="preserve"> </w:t>
      </w:r>
    </w:p>
    <w:p w14:paraId="1E7299F4" w14:textId="77777777" w:rsidR="00AA6E4F" w:rsidRPr="00350116" w:rsidRDefault="00BF3A16" w:rsidP="003D5905">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Jolley, V.D.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2010. Building on the legacy of Arthur Wallace: Practical aspects of iron nutrition in plants and soils. </w:t>
      </w:r>
      <w:r w:rsidR="00E361D5" w:rsidRPr="00350116">
        <w:rPr>
          <w:rFonts w:asciiTheme="majorHAnsi" w:hAnsiTheme="majorHAnsi" w:cstheme="majorHAnsi"/>
          <w:bCs/>
          <w:i/>
          <w:color w:val="000000" w:themeColor="text1"/>
        </w:rPr>
        <w:t xml:space="preserve">In </w:t>
      </w:r>
      <w:r w:rsidR="00E361D5" w:rsidRPr="00350116">
        <w:rPr>
          <w:rFonts w:asciiTheme="majorHAnsi" w:hAnsiTheme="majorHAnsi" w:cstheme="majorHAnsi"/>
          <w:bCs/>
          <w:color w:val="000000" w:themeColor="text1"/>
        </w:rPr>
        <w:t xml:space="preserve">Abstracts, </w:t>
      </w:r>
      <w:r w:rsidR="00E361D5" w:rsidRPr="00350116">
        <w:rPr>
          <w:rFonts w:asciiTheme="majorHAnsi" w:hAnsiTheme="majorHAnsi" w:cstheme="majorHAnsi"/>
          <w:bCs/>
          <w:i/>
          <w:color w:val="000000" w:themeColor="text1"/>
        </w:rPr>
        <w:t>15</w:t>
      </w:r>
      <w:r w:rsidR="00E361D5" w:rsidRPr="00350116">
        <w:rPr>
          <w:rFonts w:asciiTheme="majorHAnsi" w:hAnsiTheme="majorHAnsi" w:cstheme="majorHAnsi"/>
          <w:bCs/>
          <w:i/>
          <w:color w:val="000000" w:themeColor="text1"/>
          <w:vertAlign w:val="superscript"/>
        </w:rPr>
        <w:t>th</w:t>
      </w:r>
      <w:r w:rsidR="00E361D5" w:rsidRPr="00350116">
        <w:rPr>
          <w:rFonts w:asciiTheme="majorHAnsi" w:hAnsiTheme="majorHAnsi" w:cstheme="majorHAnsi"/>
          <w:bCs/>
          <w:i/>
          <w:color w:val="000000" w:themeColor="text1"/>
        </w:rPr>
        <w:t xml:space="preserve"> International Symposium on Iron Nutrition and Interactions in Plants</w:t>
      </w:r>
      <w:r w:rsidR="00E361D5" w:rsidRPr="00350116">
        <w:rPr>
          <w:rFonts w:asciiTheme="majorHAnsi" w:hAnsiTheme="majorHAnsi" w:cstheme="majorHAnsi"/>
          <w:bCs/>
          <w:color w:val="000000" w:themeColor="text1"/>
        </w:rPr>
        <w:t xml:space="preserve">; </w:t>
      </w:r>
      <w:r w:rsidR="0084005C" w:rsidRPr="00350116">
        <w:rPr>
          <w:rFonts w:asciiTheme="majorHAnsi" w:hAnsiTheme="majorHAnsi" w:cstheme="majorHAnsi"/>
          <w:bCs/>
          <w:color w:val="000000" w:themeColor="text1"/>
        </w:rPr>
        <w:t xml:space="preserve">26-30 June </w:t>
      </w:r>
      <w:r w:rsidR="00E361D5" w:rsidRPr="00350116">
        <w:rPr>
          <w:rFonts w:asciiTheme="majorHAnsi" w:hAnsiTheme="majorHAnsi" w:cstheme="majorHAnsi"/>
          <w:bCs/>
          <w:color w:val="000000" w:themeColor="text1"/>
        </w:rPr>
        <w:t xml:space="preserve">2010; Budapest, Hungary.  p. 28. </w:t>
      </w:r>
      <w:r w:rsidRPr="00350116">
        <w:rPr>
          <w:rFonts w:asciiTheme="majorHAnsi" w:hAnsiTheme="majorHAnsi" w:cstheme="majorHAnsi"/>
          <w:i/>
          <w:color w:val="000000" w:themeColor="text1"/>
        </w:rPr>
        <w:t>(Invited)</w:t>
      </w:r>
      <w:r w:rsidRPr="00350116">
        <w:rPr>
          <w:rFonts w:asciiTheme="majorHAnsi" w:hAnsiTheme="majorHAnsi" w:cstheme="majorHAnsi"/>
          <w:bCs/>
          <w:color w:val="000000" w:themeColor="text1"/>
        </w:rPr>
        <w:t xml:space="preserve"> </w:t>
      </w:r>
    </w:p>
    <w:p w14:paraId="2D88ED6C" w14:textId="77777777" w:rsidR="0035794A" w:rsidRPr="00350116" w:rsidRDefault="0035794A" w:rsidP="007C32A9">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rPr>
      </w:pPr>
      <w:r w:rsidRPr="00350116">
        <w:rPr>
          <w:rFonts w:asciiTheme="majorHAnsi" w:hAnsiTheme="majorHAnsi" w:cstheme="majorHAnsi"/>
          <w:bCs/>
        </w:rPr>
        <w:t xml:space="preserve">LeMonte, J.J., T.W. Taysom, and </w:t>
      </w:r>
      <w:r w:rsidRPr="00350116">
        <w:rPr>
          <w:rFonts w:asciiTheme="majorHAnsi" w:hAnsiTheme="majorHAnsi" w:cstheme="majorHAnsi"/>
          <w:b/>
          <w:bCs/>
        </w:rPr>
        <w:t>B.G. Hopkins.</w:t>
      </w:r>
      <w:r w:rsidRPr="00350116">
        <w:rPr>
          <w:rFonts w:asciiTheme="majorHAnsi" w:hAnsiTheme="majorHAnsi" w:cstheme="majorHAnsi"/>
          <w:bCs/>
        </w:rPr>
        <w:t xml:space="preserve"> 2010. Polymer coated urea in potato. </w:t>
      </w:r>
      <w:r w:rsidR="00AD1BB2" w:rsidRPr="00350116">
        <w:rPr>
          <w:rFonts w:asciiTheme="majorHAnsi" w:hAnsiTheme="majorHAnsi" w:cstheme="majorHAnsi"/>
          <w:bCs/>
          <w:i/>
        </w:rPr>
        <w:t xml:space="preserve">In </w:t>
      </w:r>
      <w:r w:rsidR="00AD1BB2" w:rsidRPr="00350116">
        <w:rPr>
          <w:rFonts w:asciiTheme="majorHAnsi" w:hAnsiTheme="majorHAnsi" w:cstheme="majorHAnsi"/>
        </w:rPr>
        <w:t xml:space="preserve">Abstracts, </w:t>
      </w:r>
      <w:r w:rsidR="00AD1BB2" w:rsidRPr="00350116">
        <w:rPr>
          <w:rFonts w:asciiTheme="majorHAnsi" w:hAnsiTheme="majorHAnsi" w:cstheme="majorHAnsi"/>
          <w:i/>
        </w:rPr>
        <w:t>Annu. Meet., Potato Association of America;</w:t>
      </w:r>
      <w:r w:rsidR="00AD1BB2" w:rsidRPr="00350116">
        <w:rPr>
          <w:rFonts w:asciiTheme="majorHAnsi" w:hAnsiTheme="majorHAnsi" w:cstheme="majorHAnsi"/>
        </w:rPr>
        <w:t xml:space="preserve"> </w:t>
      </w:r>
      <w:r w:rsidR="0084005C" w:rsidRPr="00350116">
        <w:rPr>
          <w:rFonts w:asciiTheme="majorHAnsi" w:hAnsiTheme="majorHAnsi" w:cstheme="majorHAnsi"/>
        </w:rPr>
        <w:t xml:space="preserve">15-19 Aug. </w:t>
      </w:r>
      <w:r w:rsidR="00AD1BB2" w:rsidRPr="00350116">
        <w:rPr>
          <w:rFonts w:asciiTheme="majorHAnsi" w:hAnsiTheme="majorHAnsi" w:cstheme="majorHAnsi"/>
        </w:rPr>
        <w:t xml:space="preserve">2010; Corvallis, OR. Orono, ME: Potato Association of America.  </w:t>
      </w:r>
      <w:r w:rsidRPr="00350116">
        <w:rPr>
          <w:rFonts w:asciiTheme="majorHAnsi" w:hAnsiTheme="majorHAnsi" w:cstheme="majorHAnsi"/>
          <w:i/>
        </w:rPr>
        <w:t>Am. J. Potato Res.</w:t>
      </w:r>
      <w:r w:rsidRPr="00350116">
        <w:rPr>
          <w:rFonts w:asciiTheme="majorHAnsi" w:hAnsiTheme="majorHAnsi" w:cstheme="majorHAnsi"/>
        </w:rPr>
        <w:t xml:space="preserve"> 88:51. </w:t>
      </w:r>
    </w:p>
    <w:p w14:paraId="0A7F0984" w14:textId="21B7F8B4" w:rsidR="009C732C" w:rsidRPr="00F83A02" w:rsidRDefault="00BF3A16" w:rsidP="009C732C">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sz w:val="24"/>
          <w:szCs w:val="24"/>
        </w:rPr>
      </w:pPr>
      <w:r w:rsidRPr="00F83A02">
        <w:rPr>
          <w:rFonts w:asciiTheme="majorHAnsi" w:hAnsiTheme="majorHAnsi" w:cstheme="majorHAnsi"/>
          <w:bCs/>
          <w:color w:val="000000" w:themeColor="text1"/>
        </w:rPr>
        <w:t xml:space="preserve">LeMonte, J.J., </w:t>
      </w:r>
      <w:r w:rsidRPr="00F83A02">
        <w:rPr>
          <w:rFonts w:asciiTheme="majorHAnsi" w:hAnsiTheme="majorHAnsi" w:cstheme="majorHAnsi"/>
          <w:b/>
          <w:bCs/>
          <w:color w:val="000000" w:themeColor="text1"/>
        </w:rPr>
        <w:t>B.G. Hopkins,</w:t>
      </w:r>
      <w:r w:rsidRPr="00F83A02">
        <w:rPr>
          <w:rFonts w:asciiTheme="majorHAnsi" w:hAnsiTheme="majorHAnsi" w:cstheme="majorHAnsi"/>
          <w:bCs/>
          <w:color w:val="000000" w:themeColor="text1"/>
        </w:rPr>
        <w:t xml:space="preserve"> J.S.C. Summerhays, V.D. Jolley, and R.E. Terry. 2010. Nitrous oxide and ammonia emissions from turfgrass: Urea vs. polymer coated urea. </w:t>
      </w:r>
      <w:r w:rsidR="0084005C" w:rsidRPr="00F83A02">
        <w:rPr>
          <w:rFonts w:asciiTheme="majorHAnsi" w:hAnsiTheme="majorHAnsi" w:cstheme="majorHAnsi"/>
          <w:bCs/>
          <w:i/>
          <w:color w:val="000000" w:themeColor="text1"/>
        </w:rPr>
        <w:t xml:space="preserve">In </w:t>
      </w:r>
      <w:r w:rsidR="0084005C" w:rsidRPr="00F83A02">
        <w:rPr>
          <w:rFonts w:asciiTheme="majorHAnsi" w:hAnsiTheme="majorHAnsi" w:cstheme="majorHAnsi"/>
          <w:bCs/>
          <w:color w:val="000000" w:themeColor="text1"/>
        </w:rPr>
        <w:t xml:space="preserve">Abstracts, </w:t>
      </w:r>
      <w:r w:rsidR="0084005C" w:rsidRPr="00F83A02">
        <w:rPr>
          <w:rFonts w:asciiTheme="majorHAnsi" w:hAnsiTheme="majorHAnsi" w:cstheme="majorHAnsi"/>
          <w:bCs/>
          <w:i/>
          <w:color w:val="000000" w:themeColor="text1"/>
        </w:rPr>
        <w:t xml:space="preserve">ASA•CSSA•SSSA International </w:t>
      </w:r>
      <w:r w:rsidR="00C727A6" w:rsidRPr="00F83A02">
        <w:rPr>
          <w:rFonts w:asciiTheme="majorHAnsi" w:hAnsiTheme="majorHAnsi" w:cstheme="majorHAnsi"/>
          <w:bCs/>
          <w:i/>
          <w:color w:val="000000" w:themeColor="text1"/>
        </w:rPr>
        <w:t>Annu. Meet.;</w:t>
      </w:r>
      <w:r w:rsidR="00C727A6" w:rsidRPr="00F83A02">
        <w:rPr>
          <w:rFonts w:asciiTheme="majorHAnsi" w:hAnsiTheme="majorHAnsi" w:cstheme="majorHAnsi"/>
          <w:bCs/>
          <w:color w:val="000000" w:themeColor="text1"/>
        </w:rPr>
        <w:t xml:space="preserve"> </w:t>
      </w:r>
      <w:r w:rsidR="0084005C" w:rsidRPr="00F83A02">
        <w:rPr>
          <w:rFonts w:asciiTheme="majorHAnsi" w:hAnsiTheme="majorHAnsi" w:cstheme="majorHAnsi"/>
          <w:bCs/>
          <w:color w:val="000000" w:themeColor="text1"/>
        </w:rPr>
        <w:t xml:space="preserve">31 Oct.- 4 Nov 2010; </w:t>
      </w:r>
      <w:r w:rsidRPr="00F83A02">
        <w:rPr>
          <w:rFonts w:asciiTheme="majorHAnsi" w:hAnsiTheme="majorHAnsi" w:cstheme="majorHAnsi"/>
          <w:bCs/>
          <w:color w:val="000000" w:themeColor="text1"/>
        </w:rPr>
        <w:t xml:space="preserve"> ASA-CSSA-SSSA, Madison, WI.</w:t>
      </w:r>
      <w:r w:rsidR="009C732C" w:rsidRPr="00F83A02">
        <w:rPr>
          <w:rFonts w:asciiTheme="majorHAnsi" w:hAnsiTheme="majorHAnsi" w:cstheme="majorHAnsi"/>
          <w:color w:val="000000"/>
          <w:sz w:val="24"/>
          <w:szCs w:val="24"/>
        </w:rPr>
        <w:t xml:space="preserve"> </w:t>
      </w:r>
    </w:p>
    <w:p w14:paraId="6E7E43CC" w14:textId="11D20666" w:rsidR="00845EBE" w:rsidRPr="00F83A02" w:rsidRDefault="009C732C" w:rsidP="009C732C">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F83A02">
        <w:rPr>
          <w:rFonts w:asciiTheme="majorHAnsi" w:hAnsiTheme="majorHAnsi" w:cstheme="majorHAnsi"/>
          <w:color w:val="000000"/>
          <w:sz w:val="24"/>
          <w:szCs w:val="24"/>
        </w:rPr>
        <w:t>Ple</w:t>
      </w:r>
      <w:r w:rsidR="00BF3A16" w:rsidRPr="00F83A02">
        <w:rPr>
          <w:rFonts w:asciiTheme="majorHAnsi" w:hAnsiTheme="majorHAnsi" w:cstheme="majorHAnsi"/>
          <w:bCs/>
          <w:color w:val="000000" w:themeColor="text1"/>
        </w:rPr>
        <w:t xml:space="preserve">tsch, M.P., V.D. Jolley, B.L. Webb, M.D. Vickery, </w:t>
      </w:r>
      <w:r w:rsidRPr="00F83A02">
        <w:rPr>
          <w:rFonts w:asciiTheme="majorHAnsi" w:hAnsiTheme="majorHAnsi" w:cstheme="majorHAnsi"/>
          <w:bCs/>
          <w:color w:val="000000" w:themeColor="text1"/>
        </w:rPr>
        <w:t>R.L. Buck,</w:t>
      </w:r>
      <w:r w:rsidRPr="00F83A02">
        <w:rPr>
          <w:rFonts w:asciiTheme="majorHAnsi" w:hAnsiTheme="majorHAnsi" w:cstheme="majorHAnsi"/>
          <w:b/>
          <w:bCs/>
          <w:color w:val="000000" w:themeColor="text1"/>
        </w:rPr>
        <w:t xml:space="preserve"> </w:t>
      </w:r>
      <w:r w:rsidRPr="00F83A02">
        <w:rPr>
          <w:rFonts w:asciiTheme="majorHAnsi" w:hAnsiTheme="majorHAnsi" w:cstheme="majorHAnsi"/>
          <w:bCs/>
          <w:color w:val="000000" w:themeColor="text1"/>
        </w:rPr>
        <w:t>and</w:t>
      </w:r>
      <w:r w:rsidRPr="00F83A02">
        <w:rPr>
          <w:rFonts w:asciiTheme="majorHAnsi" w:hAnsiTheme="majorHAnsi" w:cstheme="majorHAnsi"/>
          <w:b/>
          <w:bCs/>
          <w:color w:val="000000" w:themeColor="text1"/>
        </w:rPr>
        <w:t xml:space="preserve"> </w:t>
      </w:r>
      <w:r w:rsidR="00BF3A16" w:rsidRPr="00F83A02">
        <w:rPr>
          <w:rFonts w:asciiTheme="majorHAnsi" w:hAnsiTheme="majorHAnsi" w:cstheme="majorHAnsi"/>
          <w:b/>
          <w:bCs/>
          <w:color w:val="000000" w:themeColor="text1"/>
        </w:rPr>
        <w:t>B.G. Hopkins</w:t>
      </w:r>
      <w:r w:rsidR="00BF3A16" w:rsidRPr="00F83A02">
        <w:rPr>
          <w:rFonts w:asciiTheme="majorHAnsi" w:hAnsiTheme="majorHAnsi" w:cstheme="majorHAnsi"/>
          <w:bCs/>
          <w:color w:val="000000" w:themeColor="text1"/>
        </w:rPr>
        <w:t xml:space="preserve">,. 2010. Field studies comparing nutrient availability in low fertility soils using ion exchange resin capsules and conventional soil tests. </w:t>
      </w:r>
      <w:r w:rsidR="0084005C" w:rsidRPr="00F83A02">
        <w:rPr>
          <w:rFonts w:asciiTheme="majorHAnsi" w:hAnsiTheme="majorHAnsi" w:cstheme="majorHAnsi"/>
          <w:bCs/>
          <w:i/>
          <w:color w:val="000000" w:themeColor="text1"/>
        </w:rPr>
        <w:t xml:space="preserve">In </w:t>
      </w:r>
      <w:r w:rsidR="0084005C" w:rsidRPr="00F83A02">
        <w:rPr>
          <w:rFonts w:asciiTheme="majorHAnsi" w:hAnsiTheme="majorHAnsi" w:cstheme="majorHAnsi"/>
          <w:bCs/>
          <w:color w:val="000000" w:themeColor="text1"/>
        </w:rPr>
        <w:t xml:space="preserve">Abstracts, </w:t>
      </w:r>
      <w:r w:rsidR="0084005C" w:rsidRPr="00F83A02">
        <w:rPr>
          <w:rFonts w:asciiTheme="majorHAnsi" w:hAnsiTheme="majorHAnsi" w:cstheme="majorHAnsi"/>
          <w:bCs/>
          <w:i/>
          <w:color w:val="000000" w:themeColor="text1"/>
        </w:rPr>
        <w:t xml:space="preserve">ASA•CSSA•SSSA International </w:t>
      </w:r>
      <w:r w:rsidR="00C727A6" w:rsidRPr="00F83A02">
        <w:rPr>
          <w:rFonts w:asciiTheme="majorHAnsi" w:hAnsiTheme="majorHAnsi" w:cstheme="majorHAnsi"/>
          <w:bCs/>
          <w:i/>
          <w:color w:val="000000" w:themeColor="text1"/>
        </w:rPr>
        <w:t>Annu. Meet.;</w:t>
      </w:r>
      <w:r w:rsidR="0076791C" w:rsidRPr="00F83A02">
        <w:rPr>
          <w:rFonts w:asciiTheme="majorHAnsi" w:hAnsiTheme="majorHAnsi" w:cstheme="majorHAnsi"/>
          <w:bCs/>
          <w:i/>
          <w:color w:val="000000" w:themeColor="text1"/>
        </w:rPr>
        <w:t xml:space="preserve"> </w:t>
      </w:r>
      <w:r w:rsidR="0084005C" w:rsidRPr="00F83A02">
        <w:rPr>
          <w:rFonts w:asciiTheme="majorHAnsi" w:hAnsiTheme="majorHAnsi" w:cstheme="majorHAnsi"/>
          <w:bCs/>
          <w:color w:val="000000" w:themeColor="text1"/>
        </w:rPr>
        <w:t xml:space="preserve">31 Oct.- 4 Nov 2010; </w:t>
      </w:r>
      <w:r w:rsidR="00AD1BB2" w:rsidRPr="00F83A02">
        <w:rPr>
          <w:rFonts w:asciiTheme="majorHAnsi" w:hAnsiTheme="majorHAnsi" w:cstheme="majorHAnsi"/>
          <w:bCs/>
          <w:color w:val="000000" w:themeColor="text1"/>
        </w:rPr>
        <w:t>Long Beach, CA. Madison, WI:</w:t>
      </w:r>
      <w:r w:rsidR="00AD1BB2" w:rsidRPr="00F83A02">
        <w:rPr>
          <w:rFonts w:asciiTheme="majorHAnsi" w:hAnsiTheme="majorHAnsi" w:cstheme="majorHAnsi"/>
          <w:color w:val="000000" w:themeColor="text1"/>
        </w:rPr>
        <w:t xml:space="preserve"> </w:t>
      </w:r>
      <w:r w:rsidR="00AD1BB2" w:rsidRPr="00F83A02">
        <w:rPr>
          <w:rFonts w:asciiTheme="majorHAnsi" w:hAnsiTheme="majorHAnsi" w:cstheme="majorHAnsi"/>
          <w:bCs/>
          <w:color w:val="000000" w:themeColor="text1"/>
        </w:rPr>
        <w:t>ASA-CSSA-SSSA.</w:t>
      </w:r>
    </w:p>
    <w:p w14:paraId="7CFBD022" w14:textId="77777777" w:rsidR="00275C63" w:rsidRPr="00F83A02" w:rsidRDefault="00BF3A16" w:rsidP="009C732C">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F83A02">
        <w:rPr>
          <w:rFonts w:asciiTheme="majorHAnsi" w:hAnsiTheme="majorHAnsi" w:cstheme="majorHAnsi"/>
          <w:bCs/>
          <w:color w:val="000000" w:themeColor="text1"/>
        </w:rPr>
        <w:t xml:space="preserve">Ransom, C.J., </w:t>
      </w:r>
      <w:r w:rsidRPr="00F83A02">
        <w:rPr>
          <w:rFonts w:asciiTheme="majorHAnsi" w:hAnsiTheme="majorHAnsi" w:cstheme="majorHAnsi"/>
          <w:b/>
          <w:bCs/>
          <w:color w:val="000000" w:themeColor="text1"/>
        </w:rPr>
        <w:t>B.G. Hopkins,</w:t>
      </w:r>
      <w:r w:rsidRPr="00F83A02">
        <w:rPr>
          <w:rFonts w:asciiTheme="majorHAnsi" w:hAnsiTheme="majorHAnsi" w:cstheme="majorHAnsi"/>
          <w:bCs/>
          <w:color w:val="000000" w:themeColor="text1"/>
        </w:rPr>
        <w:t xml:space="preserve"> J.J. LeMonte, V.D. Jolley, B.L. Webb and L. Babbel. 2010. Improving phosphorus use efficiency with organic acid complexation: Corn. </w:t>
      </w:r>
      <w:r w:rsidR="0084005C" w:rsidRPr="00F83A02">
        <w:rPr>
          <w:rFonts w:asciiTheme="majorHAnsi" w:hAnsiTheme="majorHAnsi" w:cstheme="majorHAnsi"/>
          <w:bCs/>
          <w:i/>
          <w:color w:val="000000" w:themeColor="text1"/>
        </w:rPr>
        <w:t xml:space="preserve">In </w:t>
      </w:r>
      <w:r w:rsidR="0084005C" w:rsidRPr="00F83A02">
        <w:rPr>
          <w:rFonts w:asciiTheme="majorHAnsi" w:hAnsiTheme="majorHAnsi" w:cstheme="majorHAnsi"/>
          <w:bCs/>
          <w:color w:val="000000" w:themeColor="text1"/>
        </w:rPr>
        <w:t xml:space="preserve">Abstracts, </w:t>
      </w:r>
      <w:r w:rsidR="0084005C" w:rsidRPr="00F83A02">
        <w:rPr>
          <w:rFonts w:asciiTheme="majorHAnsi" w:hAnsiTheme="majorHAnsi" w:cstheme="majorHAnsi"/>
          <w:bCs/>
          <w:i/>
          <w:color w:val="000000" w:themeColor="text1"/>
        </w:rPr>
        <w:t>ASA•CSSA•SSSA International Annual Meetings;</w:t>
      </w:r>
      <w:r w:rsidR="0084005C" w:rsidRPr="00F83A02">
        <w:rPr>
          <w:rFonts w:asciiTheme="majorHAnsi" w:hAnsiTheme="majorHAnsi" w:cstheme="majorHAnsi"/>
          <w:bCs/>
          <w:color w:val="000000" w:themeColor="text1"/>
        </w:rPr>
        <w:t xml:space="preserve"> 31 Oct.- 4 Nov 2010; </w:t>
      </w:r>
      <w:r w:rsidR="00AD1BB2" w:rsidRPr="00F83A02">
        <w:rPr>
          <w:rFonts w:asciiTheme="majorHAnsi" w:hAnsiTheme="majorHAnsi" w:cstheme="majorHAnsi"/>
          <w:bCs/>
          <w:color w:val="000000" w:themeColor="text1"/>
        </w:rPr>
        <w:t xml:space="preserve"> Long Beach, CA. Madison, WI:</w:t>
      </w:r>
      <w:r w:rsidR="00AD1BB2" w:rsidRPr="00F83A02">
        <w:rPr>
          <w:rFonts w:asciiTheme="majorHAnsi" w:hAnsiTheme="majorHAnsi" w:cstheme="majorHAnsi"/>
          <w:color w:val="000000" w:themeColor="text1"/>
        </w:rPr>
        <w:t xml:space="preserve"> </w:t>
      </w:r>
      <w:r w:rsidR="00AD1BB2" w:rsidRPr="00F83A02">
        <w:rPr>
          <w:rFonts w:asciiTheme="majorHAnsi" w:hAnsiTheme="majorHAnsi" w:cstheme="majorHAnsi"/>
          <w:bCs/>
          <w:color w:val="000000" w:themeColor="text1"/>
        </w:rPr>
        <w:t>ASA-CSSA-SSSA.</w:t>
      </w:r>
    </w:p>
    <w:p w14:paraId="386D369D" w14:textId="0BD54EEB" w:rsidR="0076791C" w:rsidRPr="00350116" w:rsidRDefault="00BF3A16" w:rsidP="009C732C">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F83A02">
        <w:rPr>
          <w:rFonts w:asciiTheme="majorHAnsi" w:hAnsiTheme="majorHAnsi" w:cstheme="majorHAnsi"/>
          <w:color w:val="000000" w:themeColor="text1"/>
        </w:rPr>
        <w:t>Summerhays, J.S.C., J.J.</w:t>
      </w:r>
      <w:r w:rsidRPr="00350116">
        <w:rPr>
          <w:rFonts w:asciiTheme="majorHAnsi" w:hAnsiTheme="majorHAnsi" w:cstheme="majorHAnsi"/>
          <w:color w:val="000000" w:themeColor="text1"/>
        </w:rPr>
        <w:t xml:space="preserve"> LeMonte,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V.D. Jolley, and B.L. Webb. 2010. Nitrogen use efficiency and potato yield with polymer coated urea. </w:t>
      </w:r>
      <w:r w:rsidR="0084005C" w:rsidRPr="00350116">
        <w:rPr>
          <w:rFonts w:asciiTheme="majorHAnsi" w:hAnsiTheme="majorHAnsi" w:cstheme="majorHAnsi"/>
          <w:bCs/>
          <w:i/>
          <w:color w:val="000000" w:themeColor="text1"/>
        </w:rPr>
        <w:t xml:space="preserve">In </w:t>
      </w:r>
      <w:r w:rsidR="0084005C" w:rsidRPr="00350116">
        <w:rPr>
          <w:rFonts w:asciiTheme="majorHAnsi" w:hAnsiTheme="majorHAnsi" w:cstheme="majorHAnsi"/>
          <w:bCs/>
          <w:color w:val="000000" w:themeColor="text1"/>
        </w:rPr>
        <w:t xml:space="preserve">Abstracts, </w:t>
      </w:r>
      <w:r w:rsidR="0084005C"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84005C" w:rsidRPr="00350116">
        <w:rPr>
          <w:rFonts w:asciiTheme="majorHAnsi" w:hAnsiTheme="majorHAnsi" w:cstheme="majorHAnsi"/>
          <w:bCs/>
          <w:color w:val="000000" w:themeColor="text1"/>
        </w:rPr>
        <w:t xml:space="preserve">31 Oct.- 4 Nov 2010; </w:t>
      </w:r>
      <w:r w:rsidR="00591D0B" w:rsidRPr="00350116">
        <w:rPr>
          <w:rFonts w:asciiTheme="majorHAnsi" w:hAnsiTheme="majorHAnsi" w:cstheme="majorHAnsi"/>
          <w:bCs/>
          <w:color w:val="000000" w:themeColor="text1"/>
        </w:rPr>
        <w:t xml:space="preserve"> Long Beach, CA. Madison, WI:</w:t>
      </w:r>
      <w:r w:rsidR="00591D0B" w:rsidRPr="00350116">
        <w:rPr>
          <w:rFonts w:asciiTheme="majorHAnsi" w:hAnsiTheme="majorHAnsi" w:cstheme="majorHAnsi"/>
          <w:color w:val="000000" w:themeColor="text1"/>
        </w:rPr>
        <w:t xml:space="preserve"> </w:t>
      </w:r>
      <w:r w:rsidR="00591D0B" w:rsidRPr="00350116">
        <w:rPr>
          <w:rFonts w:asciiTheme="majorHAnsi" w:hAnsiTheme="majorHAnsi" w:cstheme="majorHAnsi"/>
          <w:bCs/>
          <w:color w:val="000000" w:themeColor="text1"/>
        </w:rPr>
        <w:t>ASA-CSSA-SSSA.</w:t>
      </w:r>
    </w:p>
    <w:p w14:paraId="5926B15E" w14:textId="77777777" w:rsidR="002D5579"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Beckett, T.J., M. Pletsch,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A.K. Shiffler, P.J.S. Hutchinson, B.D. Geary, D. Horneck, N.O. Olsen, S. Hafez, M. Thornton, and J. Washburn. 2009. Reducing pesticides and increasing potato yields by increasing time between potato crops.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00A424A0" w:rsidRPr="00350116">
        <w:rPr>
          <w:rFonts w:asciiTheme="majorHAnsi" w:hAnsiTheme="majorHAnsi" w:cstheme="majorHAnsi"/>
          <w:bCs/>
          <w:i/>
          <w:color w:val="000000" w:themeColor="text1"/>
        </w:rPr>
        <w:t xml:space="preserve">ASA•CSSA•SSSA International </w:t>
      </w:r>
      <w:r w:rsidR="00C727A6" w:rsidRPr="00350116">
        <w:rPr>
          <w:rFonts w:asciiTheme="majorHAnsi" w:hAnsiTheme="majorHAnsi" w:cstheme="majorHAnsi"/>
          <w:bCs/>
          <w:i/>
          <w:color w:val="000000" w:themeColor="text1"/>
        </w:rPr>
        <w:t>Annu. Meet.;</w:t>
      </w:r>
      <w:r w:rsidR="00C727A6" w:rsidRPr="00350116">
        <w:rPr>
          <w:rFonts w:asciiTheme="majorHAnsi" w:hAnsiTheme="majorHAnsi" w:cstheme="majorHAnsi"/>
          <w:bCs/>
          <w:color w:val="000000" w:themeColor="text1"/>
        </w:rPr>
        <w:t xml:space="preserve"> </w:t>
      </w:r>
      <w:r w:rsidR="00BD662F" w:rsidRPr="00350116">
        <w:rPr>
          <w:rFonts w:asciiTheme="majorHAnsi" w:hAnsiTheme="majorHAnsi" w:cstheme="majorHAnsi"/>
          <w:bCs/>
          <w:color w:val="000000" w:themeColor="text1"/>
        </w:rPr>
        <w:t>1-5 Nov</w:t>
      </w:r>
      <w:r w:rsidR="00C727A6" w:rsidRPr="00350116">
        <w:rPr>
          <w:rFonts w:asciiTheme="majorHAnsi" w:hAnsiTheme="majorHAnsi" w:cstheme="majorHAnsi"/>
          <w:bCs/>
          <w:color w:val="000000" w:themeColor="text1"/>
        </w:rPr>
        <w:t>.</w:t>
      </w:r>
      <w:r w:rsidR="00BD662F" w:rsidRPr="00350116">
        <w:rPr>
          <w:rFonts w:asciiTheme="majorHAnsi" w:hAnsiTheme="majorHAnsi" w:cstheme="majorHAnsi"/>
          <w:bCs/>
          <w:color w:val="000000" w:themeColor="text1"/>
        </w:rPr>
        <w:t xml:space="preserve"> </w:t>
      </w:r>
      <w:r w:rsidR="00AB6027" w:rsidRPr="00350116">
        <w:rPr>
          <w:rFonts w:asciiTheme="majorHAnsi" w:hAnsiTheme="majorHAnsi" w:cstheme="majorHAnsi"/>
          <w:bCs/>
          <w:color w:val="000000" w:themeColor="text1"/>
        </w:rPr>
        <w:t xml:space="preserve">2009; </w:t>
      </w:r>
      <w:r w:rsidRPr="00350116">
        <w:rPr>
          <w:rFonts w:asciiTheme="majorHAnsi" w:hAnsiTheme="majorHAnsi" w:cstheme="majorHAnsi"/>
          <w:bCs/>
          <w:color w:val="000000" w:themeColor="text1"/>
        </w:rPr>
        <w:t xml:space="preserve">Pittsburgh, PA. </w:t>
      </w:r>
      <w:r w:rsidR="00AB6027" w:rsidRPr="00350116">
        <w:rPr>
          <w:rFonts w:asciiTheme="majorHAnsi" w:hAnsiTheme="majorHAnsi" w:cstheme="majorHAnsi"/>
          <w:bCs/>
          <w:color w:val="000000" w:themeColor="text1"/>
        </w:rPr>
        <w:t>Madison, WI: ASA-CSSA-SSSA</w:t>
      </w:r>
      <w:r w:rsidRPr="00350116">
        <w:rPr>
          <w:rFonts w:asciiTheme="majorHAnsi" w:hAnsiTheme="majorHAnsi" w:cstheme="majorHAnsi"/>
          <w:bCs/>
          <w:color w:val="000000" w:themeColor="text1"/>
        </w:rPr>
        <w:t>.</w:t>
      </w:r>
      <w:r w:rsidRPr="00350116">
        <w:rPr>
          <w:rFonts w:asciiTheme="majorHAnsi" w:hAnsiTheme="majorHAnsi" w:cstheme="majorHAnsi"/>
          <w:color w:val="000000" w:themeColor="text1"/>
        </w:rPr>
        <w:t xml:space="preserve"> </w:t>
      </w:r>
    </w:p>
    <w:p w14:paraId="3C6F4FCC" w14:textId="77777777" w:rsidR="00201353"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Blaisdell, B., B. Geary, J. Morton, M. Kearns, D.A. Johnson, </w:t>
      </w:r>
      <w:r w:rsidRPr="00350116">
        <w:rPr>
          <w:rFonts w:asciiTheme="majorHAnsi" w:hAnsiTheme="majorHAnsi" w:cstheme="majorHAnsi"/>
          <w:b/>
          <w:bCs/>
          <w:color w:val="000000" w:themeColor="text1"/>
        </w:rPr>
        <w:t xml:space="preserve">B.G. Hopkins, </w:t>
      </w:r>
      <w:r w:rsidRPr="00350116">
        <w:rPr>
          <w:rFonts w:asciiTheme="majorHAnsi" w:hAnsiTheme="majorHAnsi" w:cstheme="majorHAnsi"/>
          <w:bCs/>
          <w:color w:val="000000" w:themeColor="text1"/>
        </w:rPr>
        <w:t xml:space="preserve">and V.D. Jolley. 2009. Available nitrogen levels influence </w:t>
      </w:r>
      <w:r w:rsidRPr="00350116">
        <w:rPr>
          <w:rFonts w:asciiTheme="majorHAnsi" w:hAnsiTheme="majorHAnsi" w:cstheme="majorHAnsi"/>
          <w:bCs/>
          <w:i/>
          <w:color w:val="000000" w:themeColor="text1"/>
        </w:rPr>
        <w:t>Colletotrichum coccodes</w:t>
      </w:r>
      <w:r w:rsidRPr="00350116">
        <w:rPr>
          <w:rFonts w:asciiTheme="majorHAnsi" w:hAnsiTheme="majorHAnsi" w:cstheme="majorHAnsi"/>
          <w:bCs/>
          <w:color w:val="000000" w:themeColor="text1"/>
        </w:rPr>
        <w:t xml:space="preserve"> infection severity of Russet Burbank potato roots.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Annu. Meet., Ame</w:t>
      </w:r>
      <w:r w:rsidR="00AB6027" w:rsidRPr="00350116">
        <w:rPr>
          <w:rFonts w:asciiTheme="majorHAnsi" w:hAnsiTheme="majorHAnsi" w:cstheme="majorHAnsi"/>
          <w:bCs/>
          <w:i/>
          <w:color w:val="000000" w:themeColor="text1"/>
        </w:rPr>
        <w:t>rican Phytopathological Society</w:t>
      </w:r>
      <w:r w:rsidR="00AB6027" w:rsidRPr="00350116">
        <w:rPr>
          <w:rFonts w:asciiTheme="majorHAnsi" w:hAnsiTheme="majorHAnsi" w:cstheme="majorHAnsi"/>
          <w:bCs/>
          <w:color w:val="000000" w:themeColor="text1"/>
        </w:rPr>
        <w:t xml:space="preserve">; </w:t>
      </w:r>
      <w:r w:rsidR="00C727A6" w:rsidRPr="00350116">
        <w:rPr>
          <w:rFonts w:asciiTheme="majorHAnsi" w:hAnsiTheme="majorHAnsi" w:cstheme="majorHAnsi"/>
          <w:bCs/>
          <w:color w:val="000000" w:themeColor="text1"/>
        </w:rPr>
        <w:t xml:space="preserve">1-5 Aug. </w:t>
      </w:r>
      <w:r w:rsidR="00AB6027" w:rsidRPr="00350116">
        <w:rPr>
          <w:rFonts w:asciiTheme="majorHAnsi" w:hAnsiTheme="majorHAnsi" w:cstheme="majorHAnsi"/>
          <w:bCs/>
          <w:color w:val="000000" w:themeColor="text1"/>
        </w:rPr>
        <w:t xml:space="preserve">2009; </w:t>
      </w:r>
      <w:r w:rsidRPr="00350116">
        <w:rPr>
          <w:rFonts w:asciiTheme="majorHAnsi" w:hAnsiTheme="majorHAnsi" w:cstheme="majorHAnsi"/>
          <w:bCs/>
          <w:color w:val="000000" w:themeColor="text1"/>
        </w:rPr>
        <w:t xml:space="preserve">Portland, OR. </w:t>
      </w:r>
      <w:r w:rsidR="00AB6027" w:rsidRPr="00350116">
        <w:rPr>
          <w:rFonts w:asciiTheme="majorHAnsi" w:hAnsiTheme="majorHAnsi" w:cstheme="majorHAnsi"/>
          <w:bCs/>
          <w:color w:val="000000" w:themeColor="text1"/>
        </w:rPr>
        <w:t xml:space="preserve">St. Paul, MN: </w:t>
      </w:r>
      <w:r w:rsidRPr="00350116">
        <w:rPr>
          <w:rFonts w:asciiTheme="majorHAnsi" w:hAnsiTheme="majorHAnsi" w:cstheme="majorHAnsi"/>
          <w:bCs/>
          <w:color w:val="000000" w:themeColor="text1"/>
        </w:rPr>
        <w:t>Ame</w:t>
      </w:r>
      <w:r w:rsidR="00AB6027" w:rsidRPr="00350116">
        <w:rPr>
          <w:rFonts w:asciiTheme="majorHAnsi" w:hAnsiTheme="majorHAnsi" w:cstheme="majorHAnsi"/>
          <w:bCs/>
          <w:color w:val="000000" w:themeColor="text1"/>
        </w:rPr>
        <w:t>rican Phytopathological Society</w:t>
      </w:r>
      <w:r w:rsidRPr="00350116">
        <w:rPr>
          <w:rFonts w:asciiTheme="majorHAnsi" w:hAnsiTheme="majorHAnsi" w:cstheme="majorHAnsi"/>
          <w:bCs/>
          <w:color w:val="000000" w:themeColor="text1"/>
        </w:rPr>
        <w:t xml:space="preserve">. </w:t>
      </w:r>
      <w:r w:rsidR="00AB6027" w:rsidRPr="00350116">
        <w:rPr>
          <w:rFonts w:asciiTheme="majorHAnsi" w:hAnsiTheme="majorHAnsi" w:cstheme="majorHAnsi"/>
          <w:bCs/>
          <w:color w:val="000000" w:themeColor="text1"/>
        </w:rPr>
        <w:t xml:space="preserve">Available at: </w:t>
      </w:r>
      <w:r w:rsidRPr="00350116">
        <w:rPr>
          <w:rFonts w:asciiTheme="majorHAnsi" w:hAnsiTheme="majorHAnsi" w:cstheme="majorHAnsi"/>
          <w:color w:val="000000" w:themeColor="text1"/>
        </w:rPr>
        <w:t>http://apsjournals.apsnet.org/doi/pdf/10.1094/PHYTO.2009.99.6.S1</w:t>
      </w:r>
      <w:r w:rsidRPr="00350116">
        <w:rPr>
          <w:rFonts w:asciiTheme="majorHAnsi" w:hAnsiTheme="majorHAnsi" w:cstheme="majorHAnsi"/>
          <w:bCs/>
          <w:color w:val="000000" w:themeColor="text1"/>
        </w:rPr>
        <w:t xml:space="preserve"> </w:t>
      </w:r>
    </w:p>
    <w:p w14:paraId="15550720" w14:textId="77777777" w:rsidR="002D5579"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Buxton, E.A., V.D. Jolley,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R.C. Christensen, C.M. Haskell, and B.L. Webb. 2009. Phytosiderophore production in response to Fe deficiency in Kentucky bluegrass.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00A424A0" w:rsidRPr="00350116">
        <w:rPr>
          <w:rFonts w:asciiTheme="majorHAnsi" w:hAnsiTheme="majorHAnsi" w:cstheme="majorHAnsi"/>
          <w:bCs/>
          <w:i/>
          <w:color w:val="000000" w:themeColor="text1"/>
        </w:rPr>
        <w:t>AS</w:t>
      </w:r>
      <w:r w:rsidR="00C727A6" w:rsidRPr="00350116">
        <w:rPr>
          <w:rFonts w:asciiTheme="majorHAnsi" w:hAnsiTheme="majorHAnsi" w:cstheme="majorHAnsi"/>
          <w:bCs/>
          <w:i/>
          <w:color w:val="000000" w:themeColor="text1"/>
        </w:rPr>
        <w:t>A•CSSA•SSSA International Annu. Meet.</w:t>
      </w:r>
      <w:r w:rsidR="00AB6027" w:rsidRPr="00350116">
        <w:rPr>
          <w:rFonts w:asciiTheme="majorHAnsi" w:hAnsiTheme="majorHAnsi" w:cstheme="majorHAnsi"/>
          <w:bCs/>
          <w:i/>
          <w:color w:val="000000" w:themeColor="text1"/>
        </w:rPr>
        <w:t>;</w:t>
      </w:r>
      <w:r w:rsidRPr="00350116">
        <w:rPr>
          <w:rFonts w:asciiTheme="majorHAnsi" w:hAnsiTheme="majorHAnsi" w:cstheme="majorHAnsi"/>
          <w:bCs/>
          <w:color w:val="000000" w:themeColor="text1"/>
        </w:rPr>
        <w:t xml:space="preserve"> </w:t>
      </w:r>
      <w:r w:rsidR="00AB6027" w:rsidRPr="00350116">
        <w:rPr>
          <w:rFonts w:asciiTheme="majorHAnsi" w:hAnsiTheme="majorHAnsi" w:cstheme="majorHAnsi"/>
          <w:bCs/>
          <w:color w:val="000000" w:themeColor="text1"/>
        </w:rPr>
        <w:t xml:space="preserve">2009 Nov. 1-5; </w:t>
      </w:r>
      <w:r w:rsidR="00135CF6" w:rsidRPr="00350116">
        <w:rPr>
          <w:rFonts w:asciiTheme="majorHAnsi" w:hAnsiTheme="majorHAnsi" w:cstheme="majorHAnsi"/>
          <w:bCs/>
          <w:color w:val="000000" w:themeColor="text1"/>
        </w:rPr>
        <w:t>Pittsburgh, PA.</w:t>
      </w:r>
      <w:r w:rsidRPr="00350116">
        <w:rPr>
          <w:rFonts w:asciiTheme="majorHAnsi" w:hAnsiTheme="majorHAnsi" w:cstheme="majorHAnsi"/>
          <w:bCs/>
          <w:color w:val="000000" w:themeColor="text1"/>
        </w:rPr>
        <w:t xml:space="preserve"> </w:t>
      </w:r>
      <w:r w:rsidR="00AB6027" w:rsidRPr="00350116">
        <w:rPr>
          <w:rFonts w:asciiTheme="majorHAnsi" w:hAnsiTheme="majorHAnsi" w:cstheme="majorHAnsi"/>
          <w:bCs/>
          <w:color w:val="000000" w:themeColor="text1"/>
        </w:rPr>
        <w:t>Madison, WI:</w:t>
      </w:r>
      <w:r w:rsidR="00AB6027" w:rsidRPr="00350116">
        <w:rPr>
          <w:rFonts w:asciiTheme="majorHAnsi" w:hAnsiTheme="majorHAnsi" w:cstheme="majorHAnsi"/>
          <w:color w:val="000000" w:themeColor="text1"/>
        </w:rPr>
        <w:t xml:space="preserve"> </w:t>
      </w:r>
      <w:r w:rsidRPr="00350116">
        <w:rPr>
          <w:rFonts w:asciiTheme="majorHAnsi" w:hAnsiTheme="majorHAnsi" w:cstheme="majorHAnsi"/>
          <w:bCs/>
          <w:color w:val="000000" w:themeColor="text1"/>
        </w:rPr>
        <w:t>ASA-CSSA-SSSA</w:t>
      </w:r>
      <w:r w:rsidR="00AB6027"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w:t>
      </w:r>
    </w:p>
    <w:p w14:paraId="79FF0B12" w14:textId="77777777" w:rsidR="00EF53D6"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Geary, B., M.J. Kearns, E. Song, B. Blaisdell, D.A. Johnson,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and V.D. Jolley. 2009. Infection severity of </w:t>
      </w:r>
      <w:r w:rsidRPr="00350116">
        <w:rPr>
          <w:rFonts w:asciiTheme="majorHAnsi" w:hAnsiTheme="majorHAnsi" w:cstheme="majorHAnsi"/>
          <w:bCs/>
          <w:i/>
          <w:color w:val="000000" w:themeColor="text1"/>
        </w:rPr>
        <w:t>Colletotrichum coccodes</w:t>
      </w:r>
      <w:r w:rsidRPr="00350116">
        <w:rPr>
          <w:rFonts w:asciiTheme="majorHAnsi" w:hAnsiTheme="majorHAnsi" w:cstheme="majorHAnsi"/>
          <w:bCs/>
          <w:color w:val="000000" w:themeColor="text1"/>
        </w:rPr>
        <w:t xml:space="preserve"> in Russet Burbank potatoes with respect to environmental potassium.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Annu. Meet., Ame</w:t>
      </w:r>
      <w:r w:rsidR="00AB6027" w:rsidRPr="00350116">
        <w:rPr>
          <w:rFonts w:asciiTheme="majorHAnsi" w:hAnsiTheme="majorHAnsi" w:cstheme="majorHAnsi"/>
          <w:bCs/>
          <w:i/>
          <w:color w:val="000000" w:themeColor="text1"/>
        </w:rPr>
        <w:t>rican Phytopathological Society</w:t>
      </w:r>
      <w:r w:rsidR="009C505C" w:rsidRPr="00350116">
        <w:rPr>
          <w:rFonts w:asciiTheme="majorHAnsi" w:hAnsiTheme="majorHAnsi" w:cstheme="majorHAnsi"/>
          <w:bCs/>
          <w:color w:val="000000" w:themeColor="text1"/>
        </w:rPr>
        <w:t xml:space="preserve">; </w:t>
      </w:r>
      <w:r w:rsidR="009118C3" w:rsidRPr="00350116">
        <w:rPr>
          <w:rFonts w:asciiTheme="majorHAnsi" w:hAnsiTheme="majorHAnsi" w:cstheme="majorHAnsi"/>
          <w:bCs/>
          <w:color w:val="000000" w:themeColor="text1"/>
        </w:rPr>
        <w:t xml:space="preserve">1-5 Aug. </w:t>
      </w:r>
      <w:r w:rsidR="009C505C" w:rsidRPr="00350116">
        <w:rPr>
          <w:rFonts w:asciiTheme="majorHAnsi" w:hAnsiTheme="majorHAnsi" w:cstheme="majorHAnsi"/>
          <w:bCs/>
          <w:color w:val="000000" w:themeColor="text1"/>
        </w:rPr>
        <w:t>2009</w:t>
      </w:r>
      <w:r w:rsidR="00AB6027"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t xml:space="preserve">Portland, OR. American Phytopathological Society, St. Paul, MN. </w:t>
      </w:r>
      <w:r w:rsidR="00AB6027" w:rsidRPr="00350116">
        <w:rPr>
          <w:rFonts w:asciiTheme="majorHAnsi" w:hAnsiTheme="majorHAnsi" w:cstheme="majorHAnsi"/>
          <w:bCs/>
          <w:color w:val="000000" w:themeColor="text1"/>
        </w:rPr>
        <w:t xml:space="preserve"> Available at: </w:t>
      </w:r>
      <w:r w:rsidRPr="00350116">
        <w:rPr>
          <w:rFonts w:asciiTheme="majorHAnsi" w:hAnsiTheme="majorHAnsi" w:cstheme="majorHAnsi"/>
          <w:bCs/>
          <w:color w:val="000000" w:themeColor="text1"/>
        </w:rPr>
        <w:t>http://apsjournals.apsnet.org/doi/pdf/10.1094/PHYTO.2009.99.6.S1</w:t>
      </w:r>
    </w:p>
    <w:p w14:paraId="4858B770" w14:textId="77777777" w:rsidR="00060EBF"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Haskell, C.M.,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V.D. Jolley, and E.A. Buxton. 2009. Sports field management: Poa pratensis L. phytosiderophore exudation at high iron availability. </w:t>
      </w:r>
      <w:r w:rsidRPr="00350116">
        <w:rPr>
          <w:rFonts w:asciiTheme="majorHAnsi" w:hAnsiTheme="majorHAnsi" w:cstheme="majorHAnsi"/>
          <w:bCs/>
          <w:i/>
          <w:color w:val="000000" w:themeColor="text1"/>
        </w:rPr>
        <w:t xml:space="preserve">In </w:t>
      </w:r>
      <w:r w:rsidR="009118C3" w:rsidRPr="00350116">
        <w:rPr>
          <w:rFonts w:asciiTheme="majorHAnsi" w:hAnsiTheme="majorHAnsi" w:cstheme="majorHAnsi"/>
          <w:bCs/>
          <w:color w:val="000000" w:themeColor="text1"/>
        </w:rPr>
        <w:t xml:space="preserve">Abstracts, </w:t>
      </w:r>
      <w:r w:rsidR="009118C3" w:rsidRPr="00350116">
        <w:rPr>
          <w:rFonts w:asciiTheme="majorHAnsi" w:hAnsiTheme="majorHAnsi" w:cstheme="majorHAnsi"/>
          <w:bCs/>
          <w:i/>
          <w:color w:val="000000" w:themeColor="text1"/>
        </w:rPr>
        <w:t xml:space="preserve">Utah Conf. </w:t>
      </w:r>
      <w:r w:rsidR="00AB6027" w:rsidRPr="00350116">
        <w:rPr>
          <w:rFonts w:asciiTheme="majorHAnsi" w:hAnsiTheme="majorHAnsi" w:cstheme="majorHAnsi"/>
          <w:bCs/>
          <w:i/>
          <w:color w:val="000000" w:themeColor="text1"/>
        </w:rPr>
        <w:t>on Undergraduate Research</w:t>
      </w:r>
      <w:r w:rsidR="00AB6027"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w:t>
      </w:r>
      <w:r w:rsidR="009118C3" w:rsidRPr="00350116">
        <w:rPr>
          <w:rFonts w:asciiTheme="majorHAnsi" w:hAnsiTheme="majorHAnsi" w:cstheme="majorHAnsi"/>
          <w:bCs/>
          <w:color w:val="000000" w:themeColor="text1"/>
        </w:rPr>
        <w:t xml:space="preserve">20 Feb. </w:t>
      </w:r>
      <w:r w:rsidR="00AB6027" w:rsidRPr="00350116">
        <w:rPr>
          <w:rFonts w:asciiTheme="majorHAnsi" w:hAnsiTheme="majorHAnsi" w:cstheme="majorHAnsi"/>
          <w:bCs/>
          <w:color w:val="000000" w:themeColor="text1"/>
        </w:rPr>
        <w:t xml:space="preserve">2009; </w:t>
      </w:r>
      <w:r w:rsidRPr="00350116">
        <w:rPr>
          <w:rFonts w:asciiTheme="majorHAnsi" w:hAnsiTheme="majorHAnsi" w:cstheme="majorHAnsi"/>
          <w:bCs/>
          <w:color w:val="000000" w:themeColor="text1"/>
        </w:rPr>
        <w:t>Salt Lake City, UT.</w:t>
      </w:r>
    </w:p>
    <w:p w14:paraId="0E820DF2" w14:textId="77777777" w:rsidR="00437EA8"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2009. Increased production and reduced environmental risk with new potato fertilizers.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Abstracts</w:t>
      </w:r>
      <w:r w:rsidRPr="00350116">
        <w:rPr>
          <w:rFonts w:asciiTheme="majorHAnsi" w:hAnsiTheme="majorHAnsi" w:cstheme="majorHAnsi"/>
          <w:bCs/>
          <w:i/>
          <w:color w:val="000000" w:themeColor="text1"/>
        </w:rPr>
        <w:t>, Potato Growe</w:t>
      </w:r>
      <w:r w:rsidR="009118C3" w:rsidRPr="00350116">
        <w:rPr>
          <w:rFonts w:asciiTheme="majorHAnsi" w:hAnsiTheme="majorHAnsi" w:cstheme="majorHAnsi"/>
          <w:bCs/>
          <w:i/>
          <w:color w:val="000000" w:themeColor="text1"/>
        </w:rPr>
        <w:t>rs of Alberta Annual Conf</w:t>
      </w:r>
      <w:r w:rsidR="009118C3" w:rsidRPr="00350116">
        <w:rPr>
          <w:rFonts w:asciiTheme="majorHAnsi" w:hAnsiTheme="majorHAnsi" w:cstheme="majorHAnsi"/>
          <w:bCs/>
          <w:color w:val="000000" w:themeColor="text1"/>
        </w:rPr>
        <w:t>.</w:t>
      </w:r>
      <w:r w:rsidR="00AB6027"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Banff, AB, Canada.</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(Invited)</w:t>
      </w:r>
    </w:p>
    <w:p w14:paraId="2E5DB09E" w14:textId="06A2D947" w:rsidR="0007573F"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i/>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w:t>
      </w:r>
      <w:r w:rsidRPr="00350116">
        <w:rPr>
          <w:rFonts w:asciiTheme="majorHAnsi" w:hAnsiTheme="majorHAnsi" w:cstheme="majorHAnsi"/>
          <w:bCs/>
        </w:rPr>
        <w:t xml:space="preserve">2009. </w:t>
      </w:r>
      <w:r w:rsidR="00F52F06" w:rsidRPr="00350116">
        <w:rPr>
          <w:rFonts w:asciiTheme="majorHAnsi" w:hAnsiTheme="majorHAnsi" w:cstheme="majorHAnsi"/>
        </w:rPr>
        <w:t>Review of nitrogen and phosphorus fertilizer efficiency research</w:t>
      </w:r>
      <w:r w:rsidRPr="00350116">
        <w:rPr>
          <w:rFonts w:asciiTheme="majorHAnsi" w:hAnsiTheme="majorHAnsi" w:cstheme="majorHAnsi"/>
          <w:bCs/>
        </w:rPr>
        <w:t xml:space="preserve">. </w:t>
      </w:r>
      <w:r w:rsidRPr="00350116">
        <w:rPr>
          <w:rFonts w:asciiTheme="majorHAnsi" w:hAnsiTheme="majorHAnsi" w:cstheme="majorHAnsi"/>
          <w:bCs/>
          <w:i/>
        </w:rPr>
        <w:t xml:space="preserve">In </w:t>
      </w:r>
      <w:r w:rsidRPr="00350116">
        <w:rPr>
          <w:rFonts w:asciiTheme="majorHAnsi" w:hAnsiTheme="majorHAnsi" w:cstheme="majorHAnsi"/>
          <w:bCs/>
          <w:color w:val="000000" w:themeColor="text1"/>
        </w:rPr>
        <w:t xml:space="preserve">Abstracts, </w:t>
      </w:r>
      <w:r w:rsidR="00A424A0" w:rsidRPr="00350116">
        <w:rPr>
          <w:rFonts w:asciiTheme="majorHAnsi" w:hAnsiTheme="majorHAnsi" w:cstheme="majorHAnsi"/>
          <w:bCs/>
          <w:i/>
          <w:color w:val="000000" w:themeColor="text1"/>
        </w:rPr>
        <w:t>ASA•CSSA•S</w:t>
      </w:r>
      <w:r w:rsidR="00C637DB" w:rsidRPr="00350116">
        <w:rPr>
          <w:rFonts w:asciiTheme="majorHAnsi" w:hAnsiTheme="majorHAnsi" w:cstheme="majorHAnsi"/>
          <w:bCs/>
          <w:i/>
          <w:color w:val="000000" w:themeColor="text1"/>
        </w:rPr>
        <w:t>SSA International Annu. Meet.</w:t>
      </w:r>
      <w:r w:rsidR="00AB6027" w:rsidRPr="00350116">
        <w:rPr>
          <w:rFonts w:asciiTheme="majorHAnsi" w:hAnsiTheme="majorHAnsi" w:cstheme="majorHAnsi"/>
          <w:bCs/>
          <w:color w:val="000000" w:themeColor="text1"/>
        </w:rPr>
        <w:t xml:space="preserve">; </w:t>
      </w:r>
      <w:r w:rsidR="00F77BEC" w:rsidRPr="00350116">
        <w:rPr>
          <w:rFonts w:asciiTheme="majorHAnsi" w:hAnsiTheme="majorHAnsi" w:cstheme="majorHAnsi"/>
          <w:bCs/>
          <w:color w:val="000000" w:themeColor="text1"/>
        </w:rPr>
        <w:t xml:space="preserve">1-5 Nov. </w:t>
      </w:r>
      <w:r w:rsidR="00AB6027" w:rsidRPr="00350116">
        <w:rPr>
          <w:rFonts w:asciiTheme="majorHAnsi" w:hAnsiTheme="majorHAnsi" w:cstheme="majorHAnsi"/>
          <w:bCs/>
          <w:color w:val="000000" w:themeColor="text1"/>
        </w:rPr>
        <w:t xml:space="preserve">2009; </w:t>
      </w:r>
      <w:r w:rsidR="00135CF6" w:rsidRPr="00350116">
        <w:rPr>
          <w:rFonts w:asciiTheme="majorHAnsi" w:hAnsiTheme="majorHAnsi" w:cstheme="majorHAnsi"/>
          <w:bCs/>
          <w:color w:val="000000" w:themeColor="text1"/>
        </w:rPr>
        <w:t>Pittsburgh, PA.</w:t>
      </w:r>
      <w:r w:rsidR="00AB6027" w:rsidRPr="00350116">
        <w:rPr>
          <w:rFonts w:asciiTheme="majorHAnsi" w:hAnsiTheme="majorHAnsi" w:cstheme="majorHAnsi"/>
          <w:bCs/>
          <w:color w:val="000000" w:themeColor="text1"/>
        </w:rPr>
        <w:t xml:space="preserve"> Madison, WI:</w:t>
      </w:r>
      <w:r w:rsidR="00AB6027" w:rsidRPr="00350116">
        <w:rPr>
          <w:rFonts w:asciiTheme="majorHAnsi" w:hAnsiTheme="majorHAnsi" w:cstheme="majorHAnsi"/>
          <w:color w:val="000000" w:themeColor="text1"/>
        </w:rPr>
        <w:t xml:space="preserve"> </w:t>
      </w:r>
      <w:r w:rsidR="00AB6027" w:rsidRPr="00350116">
        <w:rPr>
          <w:rFonts w:asciiTheme="majorHAnsi" w:hAnsiTheme="majorHAnsi" w:cstheme="majorHAnsi"/>
          <w:bCs/>
          <w:color w:val="000000" w:themeColor="text1"/>
        </w:rPr>
        <w:t xml:space="preserve">ASA-CSSA-SSSA. </w:t>
      </w:r>
      <w:r w:rsidR="00AB6027" w:rsidRPr="00350116">
        <w:rPr>
          <w:rFonts w:asciiTheme="majorHAnsi" w:hAnsiTheme="majorHAnsi" w:cstheme="majorHAnsi"/>
          <w:i/>
          <w:color w:val="000000" w:themeColor="text1"/>
        </w:rPr>
        <w:t xml:space="preserve"> </w:t>
      </w:r>
      <w:r w:rsidRPr="00350116">
        <w:rPr>
          <w:rFonts w:asciiTheme="majorHAnsi" w:hAnsiTheme="majorHAnsi" w:cstheme="majorHAnsi"/>
          <w:i/>
          <w:color w:val="000000" w:themeColor="text1"/>
        </w:rPr>
        <w:t>(Invited)</w:t>
      </w:r>
    </w:p>
    <w:p w14:paraId="5B4D5D9C" w14:textId="77777777" w:rsidR="0007573F"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2009. Polymer coated urea for improved aesthetics, functionality, and reduction of nutrient pollution. </w:t>
      </w:r>
      <w:r w:rsidR="00F77BEC" w:rsidRPr="00350116">
        <w:rPr>
          <w:rFonts w:asciiTheme="majorHAnsi" w:hAnsiTheme="majorHAnsi" w:cstheme="majorHAnsi"/>
          <w:bCs/>
          <w:i/>
          <w:color w:val="000000" w:themeColor="text1"/>
        </w:rPr>
        <w:t xml:space="preserve">In </w:t>
      </w:r>
      <w:r w:rsidR="00F77BEC" w:rsidRPr="00350116">
        <w:rPr>
          <w:rFonts w:asciiTheme="majorHAnsi" w:hAnsiTheme="majorHAnsi" w:cstheme="majorHAnsi"/>
          <w:bCs/>
          <w:color w:val="000000" w:themeColor="text1"/>
        </w:rPr>
        <w:t xml:space="preserve">Abstracts, </w:t>
      </w:r>
      <w:r w:rsidR="00F77BEC" w:rsidRPr="00350116">
        <w:rPr>
          <w:rFonts w:asciiTheme="majorHAnsi" w:hAnsiTheme="majorHAnsi" w:cstheme="majorHAnsi"/>
          <w:bCs/>
          <w:i/>
          <w:color w:val="000000" w:themeColor="text1"/>
        </w:rPr>
        <w:t>ASA•CSSA•SSSA International Annu. Meet.</w:t>
      </w:r>
      <w:r w:rsidR="00F77BEC" w:rsidRPr="00350116">
        <w:rPr>
          <w:rFonts w:asciiTheme="majorHAnsi" w:hAnsiTheme="majorHAnsi" w:cstheme="majorHAnsi"/>
          <w:bCs/>
          <w:color w:val="000000" w:themeColor="text1"/>
        </w:rPr>
        <w:t>; 1-5 Nov. 2009</w:t>
      </w:r>
      <w:r w:rsidR="00AB6027" w:rsidRPr="00350116">
        <w:rPr>
          <w:rFonts w:asciiTheme="majorHAnsi" w:hAnsiTheme="majorHAnsi" w:cstheme="majorHAnsi"/>
          <w:bCs/>
          <w:color w:val="000000" w:themeColor="text1"/>
        </w:rPr>
        <w:t xml:space="preserve">; </w:t>
      </w:r>
      <w:r w:rsidR="00135CF6" w:rsidRPr="00350116">
        <w:rPr>
          <w:rFonts w:asciiTheme="majorHAnsi" w:hAnsiTheme="majorHAnsi" w:cstheme="majorHAnsi"/>
          <w:bCs/>
          <w:color w:val="000000" w:themeColor="text1"/>
        </w:rPr>
        <w:t xml:space="preserve">Pittsburgh, PA. </w:t>
      </w:r>
      <w:r w:rsidR="00AB6027" w:rsidRPr="00350116">
        <w:rPr>
          <w:rFonts w:asciiTheme="majorHAnsi" w:hAnsiTheme="majorHAnsi" w:cstheme="majorHAnsi"/>
          <w:bCs/>
          <w:color w:val="000000" w:themeColor="text1"/>
        </w:rPr>
        <w:t>Madison, WI:</w:t>
      </w:r>
      <w:r w:rsidR="00AB6027" w:rsidRPr="00350116">
        <w:rPr>
          <w:rFonts w:asciiTheme="majorHAnsi" w:hAnsiTheme="majorHAnsi" w:cstheme="majorHAnsi"/>
          <w:color w:val="000000" w:themeColor="text1"/>
        </w:rPr>
        <w:t xml:space="preserve"> </w:t>
      </w:r>
      <w:r w:rsidR="00AB6027" w:rsidRPr="00350116">
        <w:rPr>
          <w:rFonts w:asciiTheme="majorHAnsi" w:hAnsiTheme="majorHAnsi" w:cstheme="majorHAnsi"/>
          <w:bCs/>
          <w:color w:val="000000" w:themeColor="text1"/>
        </w:rPr>
        <w:t xml:space="preserve">ASA-CSSA-SSSA. </w:t>
      </w:r>
    </w:p>
    <w:p w14:paraId="420D1D10" w14:textId="77777777" w:rsidR="00C21B4A"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2009. Potato production with drastically rising fertilizer prices: A review of nitrogen management options</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 xml:space="preserve">Abstracts, </w:t>
      </w:r>
      <w:r w:rsidRPr="00350116">
        <w:rPr>
          <w:rFonts w:asciiTheme="majorHAnsi" w:hAnsiTheme="majorHAnsi" w:cstheme="majorHAnsi"/>
          <w:i/>
          <w:color w:val="000000" w:themeColor="text1"/>
        </w:rPr>
        <w:t>92</w:t>
      </w:r>
      <w:r w:rsidRPr="00350116">
        <w:rPr>
          <w:rFonts w:asciiTheme="majorHAnsi" w:hAnsiTheme="majorHAnsi" w:cstheme="majorHAnsi"/>
          <w:i/>
          <w:color w:val="000000" w:themeColor="text1"/>
          <w:vertAlign w:val="superscript"/>
        </w:rPr>
        <w:t>nd</w:t>
      </w:r>
      <w:r w:rsidR="00F77BEC" w:rsidRPr="00350116">
        <w:rPr>
          <w:rFonts w:asciiTheme="majorHAnsi" w:hAnsiTheme="majorHAnsi" w:cstheme="majorHAnsi"/>
          <w:i/>
          <w:color w:val="000000" w:themeColor="text1"/>
        </w:rPr>
        <w:t xml:space="preserve"> Annu. Meet.</w:t>
      </w:r>
      <w:r w:rsidRPr="00350116">
        <w:rPr>
          <w:rFonts w:asciiTheme="majorHAnsi" w:hAnsiTheme="majorHAnsi" w:cstheme="majorHAnsi"/>
          <w:i/>
          <w:color w:val="000000" w:themeColor="text1"/>
        </w:rPr>
        <w:t xml:space="preserve"> of th</w:t>
      </w:r>
      <w:r w:rsidR="00AB6027" w:rsidRPr="00350116">
        <w:rPr>
          <w:rFonts w:asciiTheme="majorHAnsi" w:hAnsiTheme="majorHAnsi" w:cstheme="majorHAnsi"/>
          <w:i/>
          <w:color w:val="000000" w:themeColor="text1"/>
        </w:rPr>
        <w:t>e Potato Association of America</w:t>
      </w:r>
      <w:r w:rsidR="00AB6027"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F77BEC" w:rsidRPr="00350116">
        <w:rPr>
          <w:rFonts w:asciiTheme="majorHAnsi" w:hAnsiTheme="majorHAnsi" w:cstheme="majorHAnsi"/>
          <w:color w:val="000000" w:themeColor="text1"/>
        </w:rPr>
        <w:t xml:space="preserve">10-14 Aug. </w:t>
      </w:r>
      <w:r w:rsidR="00AB6027" w:rsidRPr="00350116">
        <w:rPr>
          <w:rFonts w:asciiTheme="majorHAnsi" w:hAnsiTheme="majorHAnsi" w:cstheme="majorHAnsi"/>
          <w:color w:val="000000" w:themeColor="text1"/>
        </w:rPr>
        <w:t xml:space="preserve">2008; </w:t>
      </w:r>
      <w:r w:rsidRPr="00350116">
        <w:rPr>
          <w:rFonts w:asciiTheme="majorHAnsi" w:hAnsiTheme="majorHAnsi" w:cstheme="majorHAnsi"/>
          <w:color w:val="000000" w:themeColor="text1"/>
        </w:rPr>
        <w:t xml:space="preserve">Buffalo, NY.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86:147. </w:t>
      </w:r>
      <w:r w:rsidRPr="00350116">
        <w:rPr>
          <w:rFonts w:asciiTheme="majorHAnsi" w:hAnsiTheme="majorHAnsi" w:cstheme="majorHAnsi"/>
          <w:i/>
          <w:color w:val="000000" w:themeColor="text1"/>
        </w:rPr>
        <w:t>(Invited)</w:t>
      </w:r>
    </w:p>
    <w:p w14:paraId="0C20BE2A" w14:textId="77777777" w:rsidR="00AB6027"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R.E. Terry, V.D. Jolley, B.L. Webb, and J.R. Buck. 2009. Nitrous oxide and ammonia emission reductions with polymer coated urea. </w:t>
      </w:r>
      <w:r w:rsidR="00F77BEC" w:rsidRPr="00350116">
        <w:rPr>
          <w:rFonts w:asciiTheme="majorHAnsi" w:hAnsiTheme="majorHAnsi" w:cstheme="majorHAnsi"/>
          <w:bCs/>
          <w:i/>
          <w:color w:val="000000" w:themeColor="text1"/>
        </w:rPr>
        <w:t xml:space="preserve">In </w:t>
      </w:r>
      <w:r w:rsidR="00F77BEC" w:rsidRPr="00350116">
        <w:rPr>
          <w:rFonts w:asciiTheme="majorHAnsi" w:hAnsiTheme="majorHAnsi" w:cstheme="majorHAnsi"/>
          <w:bCs/>
          <w:color w:val="000000" w:themeColor="text1"/>
        </w:rPr>
        <w:t xml:space="preserve">Abstracts, </w:t>
      </w:r>
      <w:r w:rsidR="00F77BEC" w:rsidRPr="00350116">
        <w:rPr>
          <w:rFonts w:asciiTheme="majorHAnsi" w:hAnsiTheme="majorHAnsi" w:cstheme="majorHAnsi"/>
          <w:bCs/>
          <w:i/>
          <w:color w:val="000000" w:themeColor="text1"/>
        </w:rPr>
        <w:t>ASA•CSSA•SSSA International Annu. Meet.</w:t>
      </w:r>
      <w:r w:rsidR="00F77BEC" w:rsidRPr="00350116">
        <w:rPr>
          <w:rFonts w:asciiTheme="majorHAnsi" w:hAnsiTheme="majorHAnsi" w:cstheme="majorHAnsi"/>
          <w:bCs/>
          <w:color w:val="000000" w:themeColor="text1"/>
        </w:rPr>
        <w:t>; 1-5 Nov. 2009</w:t>
      </w:r>
      <w:r w:rsidR="00AB6027" w:rsidRPr="00350116">
        <w:rPr>
          <w:rFonts w:asciiTheme="majorHAnsi" w:hAnsiTheme="majorHAnsi" w:cstheme="majorHAnsi"/>
          <w:bCs/>
          <w:color w:val="000000" w:themeColor="text1"/>
        </w:rPr>
        <w:t xml:space="preserve">; </w:t>
      </w:r>
      <w:r w:rsidR="00135CF6" w:rsidRPr="00350116">
        <w:rPr>
          <w:rFonts w:asciiTheme="majorHAnsi" w:hAnsiTheme="majorHAnsi" w:cstheme="majorHAnsi"/>
          <w:bCs/>
          <w:color w:val="000000" w:themeColor="text1"/>
        </w:rPr>
        <w:t xml:space="preserve">Pittsburgh, PA. </w:t>
      </w:r>
      <w:r w:rsidR="00AB6027" w:rsidRPr="00350116">
        <w:rPr>
          <w:rFonts w:asciiTheme="majorHAnsi" w:hAnsiTheme="majorHAnsi" w:cstheme="majorHAnsi"/>
          <w:bCs/>
          <w:color w:val="000000" w:themeColor="text1"/>
        </w:rPr>
        <w:t>Madison, WI:</w:t>
      </w:r>
      <w:r w:rsidR="00AB6027" w:rsidRPr="00350116">
        <w:rPr>
          <w:rFonts w:asciiTheme="majorHAnsi" w:hAnsiTheme="majorHAnsi" w:cstheme="majorHAnsi"/>
          <w:color w:val="000000" w:themeColor="text1"/>
        </w:rPr>
        <w:t xml:space="preserve"> </w:t>
      </w:r>
      <w:r w:rsidR="00AB6027" w:rsidRPr="00350116">
        <w:rPr>
          <w:rFonts w:asciiTheme="majorHAnsi" w:hAnsiTheme="majorHAnsi" w:cstheme="majorHAnsi"/>
          <w:bCs/>
          <w:color w:val="000000" w:themeColor="text1"/>
        </w:rPr>
        <w:t xml:space="preserve">ASA-CSSA-SSSA. </w:t>
      </w:r>
    </w:p>
    <w:p w14:paraId="5F2C1272" w14:textId="77777777" w:rsidR="00E573D8"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LeMonte, J.J.,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R.E. Terry, V.D. Jolley, B.L. Webb, and J.R. Buck. 2009. Nitrous oxide and ammonia emission reduction with polymer coated urea. </w:t>
      </w:r>
      <w:r w:rsidR="00F77BEC" w:rsidRPr="00350116">
        <w:rPr>
          <w:rFonts w:asciiTheme="majorHAnsi" w:hAnsiTheme="majorHAnsi" w:cstheme="majorHAnsi"/>
          <w:bCs/>
          <w:i/>
          <w:color w:val="000000" w:themeColor="text1"/>
        </w:rPr>
        <w:t xml:space="preserve">In </w:t>
      </w:r>
      <w:r w:rsidR="00F77BEC" w:rsidRPr="00350116">
        <w:rPr>
          <w:rFonts w:asciiTheme="majorHAnsi" w:hAnsiTheme="majorHAnsi" w:cstheme="majorHAnsi"/>
          <w:bCs/>
          <w:color w:val="000000" w:themeColor="text1"/>
        </w:rPr>
        <w:t xml:space="preserve">Abstracts, </w:t>
      </w:r>
      <w:r w:rsidR="00F77BEC" w:rsidRPr="00350116">
        <w:rPr>
          <w:rFonts w:asciiTheme="majorHAnsi" w:hAnsiTheme="majorHAnsi" w:cstheme="majorHAnsi"/>
          <w:bCs/>
          <w:i/>
          <w:color w:val="000000" w:themeColor="text1"/>
        </w:rPr>
        <w:t>ASA•CSSA•SSSA International Annu. Meet.</w:t>
      </w:r>
      <w:r w:rsidR="00F77BEC" w:rsidRPr="00350116">
        <w:rPr>
          <w:rFonts w:asciiTheme="majorHAnsi" w:hAnsiTheme="majorHAnsi" w:cstheme="majorHAnsi"/>
          <w:bCs/>
          <w:color w:val="000000" w:themeColor="text1"/>
        </w:rPr>
        <w:t>; 1-5 Nov. 2009</w:t>
      </w:r>
      <w:r w:rsidR="00E573D8" w:rsidRPr="00350116">
        <w:rPr>
          <w:rFonts w:asciiTheme="majorHAnsi" w:hAnsiTheme="majorHAnsi" w:cstheme="majorHAnsi"/>
          <w:bCs/>
          <w:color w:val="000000" w:themeColor="text1"/>
        </w:rPr>
        <w:t xml:space="preserve">; </w:t>
      </w:r>
      <w:r w:rsidR="00135CF6" w:rsidRPr="00350116">
        <w:rPr>
          <w:rFonts w:asciiTheme="majorHAnsi" w:hAnsiTheme="majorHAnsi" w:cstheme="majorHAnsi"/>
          <w:bCs/>
          <w:color w:val="000000" w:themeColor="text1"/>
        </w:rPr>
        <w:t xml:space="preserve">Pittsburgh, PA. </w:t>
      </w:r>
      <w:r w:rsidR="00E573D8" w:rsidRPr="00350116">
        <w:rPr>
          <w:rFonts w:asciiTheme="majorHAnsi" w:hAnsiTheme="majorHAnsi" w:cstheme="majorHAnsi"/>
          <w:bCs/>
          <w:color w:val="000000" w:themeColor="text1"/>
        </w:rPr>
        <w:t>Madison, WI:</w:t>
      </w:r>
      <w:r w:rsidR="00E573D8" w:rsidRPr="00350116">
        <w:rPr>
          <w:rFonts w:asciiTheme="majorHAnsi" w:hAnsiTheme="majorHAnsi" w:cstheme="majorHAnsi"/>
          <w:color w:val="000000" w:themeColor="text1"/>
        </w:rPr>
        <w:t xml:space="preserve"> </w:t>
      </w:r>
      <w:r w:rsidR="00E573D8" w:rsidRPr="00350116">
        <w:rPr>
          <w:rFonts w:asciiTheme="majorHAnsi" w:hAnsiTheme="majorHAnsi" w:cstheme="majorHAnsi"/>
          <w:bCs/>
          <w:color w:val="000000" w:themeColor="text1"/>
        </w:rPr>
        <w:t xml:space="preserve">ASA-CSSA-SSSA. </w:t>
      </w:r>
    </w:p>
    <w:p w14:paraId="38CC7A4E" w14:textId="77777777" w:rsidR="004A27C1"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Madsen, M.D., S.L. Petersen,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and B.A. Roundy. 2009. Influence of water repellency on post-fire revegetation success. </w:t>
      </w:r>
      <w:r w:rsidR="00F77BEC" w:rsidRPr="00350116">
        <w:rPr>
          <w:rFonts w:asciiTheme="majorHAnsi" w:hAnsiTheme="majorHAnsi" w:cstheme="majorHAnsi"/>
          <w:bCs/>
          <w:i/>
          <w:color w:val="000000" w:themeColor="text1"/>
        </w:rPr>
        <w:t xml:space="preserve">In </w:t>
      </w:r>
      <w:r w:rsidR="00F77BEC" w:rsidRPr="00350116">
        <w:rPr>
          <w:rFonts w:asciiTheme="majorHAnsi" w:hAnsiTheme="majorHAnsi" w:cstheme="majorHAnsi"/>
          <w:bCs/>
          <w:color w:val="000000" w:themeColor="text1"/>
        </w:rPr>
        <w:t xml:space="preserve">Abstracts, </w:t>
      </w:r>
      <w:r w:rsidR="00F77BEC" w:rsidRPr="00350116">
        <w:rPr>
          <w:rFonts w:asciiTheme="majorHAnsi" w:hAnsiTheme="majorHAnsi" w:cstheme="majorHAnsi"/>
          <w:bCs/>
          <w:i/>
          <w:color w:val="000000" w:themeColor="text1"/>
        </w:rPr>
        <w:t>ASA•CSSA•SSSA International Annu. Meet.</w:t>
      </w:r>
      <w:r w:rsidR="00F77BEC" w:rsidRPr="00350116">
        <w:rPr>
          <w:rFonts w:asciiTheme="majorHAnsi" w:hAnsiTheme="majorHAnsi" w:cstheme="majorHAnsi"/>
          <w:bCs/>
          <w:color w:val="000000" w:themeColor="text1"/>
        </w:rPr>
        <w:t>; 1-5 Nov. 2009</w:t>
      </w:r>
      <w:r w:rsidR="00E573D8" w:rsidRPr="00350116">
        <w:rPr>
          <w:rFonts w:asciiTheme="majorHAnsi" w:hAnsiTheme="majorHAnsi" w:cstheme="majorHAnsi"/>
          <w:bCs/>
          <w:color w:val="000000" w:themeColor="text1"/>
        </w:rPr>
        <w:t xml:space="preserve">; Pittsburgh, </w:t>
      </w:r>
      <w:r w:rsidR="00135CF6" w:rsidRPr="00350116">
        <w:rPr>
          <w:rFonts w:asciiTheme="majorHAnsi" w:hAnsiTheme="majorHAnsi" w:cstheme="majorHAnsi"/>
          <w:bCs/>
          <w:color w:val="000000" w:themeColor="text1"/>
        </w:rPr>
        <w:t xml:space="preserve">PA. </w:t>
      </w:r>
      <w:r w:rsidR="00E573D8" w:rsidRPr="00350116">
        <w:rPr>
          <w:rFonts w:asciiTheme="majorHAnsi" w:hAnsiTheme="majorHAnsi" w:cstheme="majorHAnsi"/>
          <w:bCs/>
          <w:color w:val="000000" w:themeColor="text1"/>
        </w:rPr>
        <w:t>Madison, WI:</w:t>
      </w:r>
      <w:r w:rsidR="00E573D8" w:rsidRPr="00350116">
        <w:rPr>
          <w:rFonts w:asciiTheme="majorHAnsi" w:hAnsiTheme="majorHAnsi" w:cstheme="majorHAnsi"/>
          <w:color w:val="000000" w:themeColor="text1"/>
        </w:rPr>
        <w:t xml:space="preserve"> </w:t>
      </w:r>
      <w:r w:rsidR="00E573D8" w:rsidRPr="00350116">
        <w:rPr>
          <w:rFonts w:asciiTheme="majorHAnsi" w:hAnsiTheme="majorHAnsi" w:cstheme="majorHAnsi"/>
          <w:bCs/>
          <w:color w:val="000000" w:themeColor="text1"/>
        </w:rPr>
        <w:t xml:space="preserve">ASA-CSSA-SSSA. </w:t>
      </w:r>
    </w:p>
    <w:p w14:paraId="177CC27A" w14:textId="77777777" w:rsidR="00F4301F" w:rsidRPr="00350116" w:rsidRDefault="00F4301F">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Madsen, M.D., S.L. Petersen, B.A. Roundy, A.G. Taylor, and B</w:t>
      </w:r>
      <w:r w:rsidRPr="00350116">
        <w:rPr>
          <w:rFonts w:asciiTheme="majorHAnsi" w:hAnsiTheme="majorHAnsi" w:cstheme="majorHAnsi"/>
          <w:b/>
          <w:bCs/>
          <w:color w:val="000000" w:themeColor="text1"/>
        </w:rPr>
        <w:t>.G. Hopkins.</w:t>
      </w:r>
      <w:r w:rsidRPr="00350116">
        <w:rPr>
          <w:rFonts w:asciiTheme="majorHAnsi" w:hAnsiTheme="majorHAnsi" w:cstheme="majorHAnsi"/>
          <w:bCs/>
          <w:color w:val="000000" w:themeColor="text1"/>
        </w:rPr>
        <w:t xml:space="preserve"> 2009. Innovative use of seed coating technologies for the restoration of soil wettability and perennial grasses on burned semi-arid rangelands.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Ann</w:t>
      </w:r>
      <w:r w:rsidR="00F77BEC" w:rsidRPr="00350116">
        <w:rPr>
          <w:rFonts w:asciiTheme="majorHAnsi" w:hAnsiTheme="majorHAnsi" w:cstheme="majorHAnsi"/>
          <w:bCs/>
          <w:i/>
          <w:color w:val="000000" w:themeColor="text1"/>
        </w:rPr>
        <w:t>u.</w:t>
      </w:r>
      <w:r w:rsidRPr="00350116">
        <w:rPr>
          <w:rFonts w:asciiTheme="majorHAnsi" w:hAnsiTheme="majorHAnsi" w:cstheme="majorHAnsi"/>
          <w:bCs/>
          <w:i/>
          <w:color w:val="000000" w:themeColor="text1"/>
        </w:rPr>
        <w:t xml:space="preserve"> </w:t>
      </w:r>
      <w:r w:rsidR="00F77BEC" w:rsidRPr="00350116">
        <w:rPr>
          <w:rFonts w:asciiTheme="majorHAnsi" w:hAnsiTheme="majorHAnsi" w:cstheme="majorHAnsi"/>
          <w:bCs/>
          <w:i/>
          <w:color w:val="000000" w:themeColor="text1"/>
        </w:rPr>
        <w:t>M</w:t>
      </w:r>
      <w:r w:rsidRPr="00350116">
        <w:rPr>
          <w:rFonts w:asciiTheme="majorHAnsi" w:hAnsiTheme="majorHAnsi" w:cstheme="majorHAnsi"/>
          <w:bCs/>
          <w:i/>
          <w:color w:val="000000" w:themeColor="text1"/>
        </w:rPr>
        <w:t>eet</w:t>
      </w:r>
      <w:r w:rsidR="00F77BEC" w:rsidRPr="00350116">
        <w:rPr>
          <w:rFonts w:asciiTheme="majorHAnsi" w:hAnsiTheme="majorHAnsi" w:cstheme="majorHAnsi"/>
          <w:bCs/>
          <w:i/>
          <w:color w:val="000000" w:themeColor="text1"/>
        </w:rPr>
        <w:t>.</w:t>
      </w:r>
      <w:r w:rsidRPr="00350116">
        <w:rPr>
          <w:rFonts w:asciiTheme="majorHAnsi" w:hAnsiTheme="majorHAnsi" w:cstheme="majorHAnsi"/>
          <w:bCs/>
          <w:i/>
          <w:color w:val="000000" w:themeColor="text1"/>
        </w:rPr>
        <w:t xml:space="preserve"> for t</w:t>
      </w:r>
      <w:r w:rsidR="00E573D8" w:rsidRPr="00350116">
        <w:rPr>
          <w:rFonts w:asciiTheme="majorHAnsi" w:hAnsiTheme="majorHAnsi" w:cstheme="majorHAnsi"/>
          <w:bCs/>
          <w:i/>
          <w:color w:val="000000" w:themeColor="text1"/>
        </w:rPr>
        <w:t>he Society for Range Management;</w:t>
      </w:r>
      <w:r w:rsidRPr="00350116">
        <w:rPr>
          <w:rFonts w:asciiTheme="majorHAnsi" w:hAnsiTheme="majorHAnsi" w:cstheme="majorHAnsi"/>
          <w:bCs/>
          <w:color w:val="000000" w:themeColor="text1"/>
        </w:rPr>
        <w:t xml:space="preserve"> </w:t>
      </w:r>
      <w:r w:rsidR="00F77BEC" w:rsidRPr="00350116">
        <w:rPr>
          <w:rFonts w:asciiTheme="majorHAnsi" w:hAnsiTheme="majorHAnsi" w:cstheme="majorHAnsi"/>
          <w:bCs/>
          <w:color w:val="000000" w:themeColor="text1"/>
        </w:rPr>
        <w:t xml:space="preserve">8-12 Feb. </w:t>
      </w:r>
      <w:r w:rsidR="00E573D8" w:rsidRPr="00350116">
        <w:rPr>
          <w:rFonts w:asciiTheme="majorHAnsi" w:hAnsiTheme="majorHAnsi" w:cstheme="majorHAnsi"/>
          <w:bCs/>
          <w:color w:val="000000" w:themeColor="text1"/>
        </w:rPr>
        <w:t xml:space="preserve">2009; </w:t>
      </w:r>
      <w:r w:rsidRPr="00350116">
        <w:rPr>
          <w:rFonts w:asciiTheme="majorHAnsi" w:hAnsiTheme="majorHAnsi" w:cstheme="majorHAnsi"/>
          <w:bCs/>
          <w:color w:val="000000" w:themeColor="text1"/>
        </w:rPr>
        <w:t>Albuq</w:t>
      </w:r>
      <w:r w:rsidR="00F77BEC" w:rsidRPr="00350116">
        <w:rPr>
          <w:rFonts w:asciiTheme="majorHAnsi" w:hAnsiTheme="majorHAnsi" w:cstheme="majorHAnsi"/>
          <w:bCs/>
          <w:color w:val="000000" w:themeColor="text1"/>
        </w:rPr>
        <w:t xml:space="preserve">uerque, NM. </w:t>
      </w:r>
      <w:r w:rsidR="00F77BEC" w:rsidRPr="00350116">
        <w:rPr>
          <w:rStyle w:val="xbe"/>
          <w:rFonts w:asciiTheme="majorHAnsi" w:hAnsiTheme="majorHAnsi" w:cstheme="majorHAnsi"/>
        </w:rPr>
        <w:t xml:space="preserve">Littleton, CO: </w:t>
      </w:r>
      <w:r w:rsidRPr="00350116">
        <w:rPr>
          <w:rFonts w:asciiTheme="majorHAnsi" w:hAnsiTheme="majorHAnsi" w:cstheme="majorHAnsi"/>
          <w:bCs/>
          <w:color w:val="000000" w:themeColor="text1"/>
        </w:rPr>
        <w:t>Society for Range Management.</w:t>
      </w:r>
    </w:p>
    <w:p w14:paraId="283D8861" w14:textId="77777777" w:rsidR="00C21B4A"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Stark, J., G. Blaser,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2009. Crop rotation effects on potato response to nitrogen</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 xml:space="preserve">Abstracts, </w:t>
      </w:r>
      <w:r w:rsidRPr="00350116">
        <w:rPr>
          <w:rFonts w:asciiTheme="majorHAnsi" w:hAnsiTheme="majorHAnsi" w:cstheme="majorHAnsi"/>
          <w:i/>
          <w:color w:val="000000" w:themeColor="text1"/>
        </w:rPr>
        <w:t>92</w:t>
      </w:r>
      <w:r w:rsidRPr="00350116">
        <w:rPr>
          <w:rFonts w:asciiTheme="majorHAnsi" w:hAnsiTheme="majorHAnsi" w:cstheme="majorHAnsi"/>
          <w:i/>
          <w:color w:val="000000" w:themeColor="text1"/>
          <w:vertAlign w:val="superscript"/>
        </w:rPr>
        <w:t>nd</w:t>
      </w:r>
      <w:r w:rsidR="00C45950" w:rsidRPr="00350116">
        <w:rPr>
          <w:rFonts w:asciiTheme="majorHAnsi" w:hAnsiTheme="majorHAnsi" w:cstheme="majorHAnsi"/>
          <w:i/>
          <w:color w:val="000000" w:themeColor="text1"/>
        </w:rPr>
        <w:t xml:space="preserve"> Annu. Meet. </w:t>
      </w:r>
      <w:r w:rsidRPr="00350116">
        <w:rPr>
          <w:rFonts w:asciiTheme="majorHAnsi" w:hAnsiTheme="majorHAnsi" w:cstheme="majorHAnsi"/>
          <w:i/>
          <w:color w:val="000000" w:themeColor="text1"/>
        </w:rPr>
        <w:t>of th</w:t>
      </w:r>
      <w:r w:rsidR="00E573D8" w:rsidRPr="00350116">
        <w:rPr>
          <w:rFonts w:asciiTheme="majorHAnsi" w:hAnsiTheme="majorHAnsi" w:cstheme="majorHAnsi"/>
          <w:i/>
          <w:color w:val="000000" w:themeColor="text1"/>
        </w:rPr>
        <w:t>e Potato Association of America;</w:t>
      </w:r>
      <w:r w:rsidRPr="00350116">
        <w:rPr>
          <w:rFonts w:asciiTheme="majorHAnsi" w:hAnsiTheme="majorHAnsi" w:cstheme="majorHAnsi"/>
          <w:color w:val="000000" w:themeColor="text1"/>
        </w:rPr>
        <w:t xml:space="preserve"> </w:t>
      </w:r>
      <w:r w:rsidR="00C45950" w:rsidRPr="00350116">
        <w:rPr>
          <w:rFonts w:asciiTheme="majorHAnsi" w:hAnsiTheme="majorHAnsi" w:cstheme="majorHAnsi"/>
          <w:color w:val="000000" w:themeColor="text1"/>
        </w:rPr>
        <w:t xml:space="preserve">10-14 Aug. </w:t>
      </w:r>
      <w:r w:rsidR="00E573D8" w:rsidRPr="00350116">
        <w:rPr>
          <w:rFonts w:asciiTheme="majorHAnsi" w:hAnsiTheme="majorHAnsi" w:cstheme="majorHAnsi"/>
          <w:color w:val="000000" w:themeColor="text1"/>
        </w:rPr>
        <w:t xml:space="preserve">2008; </w:t>
      </w:r>
      <w:r w:rsidRPr="00350116">
        <w:rPr>
          <w:rFonts w:asciiTheme="majorHAnsi" w:hAnsiTheme="majorHAnsi" w:cstheme="majorHAnsi"/>
          <w:color w:val="000000" w:themeColor="text1"/>
        </w:rPr>
        <w:t xml:space="preserve">Buffalo, NY.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86:158-159.</w:t>
      </w:r>
    </w:p>
    <w:p w14:paraId="5BA5C4B5" w14:textId="77777777" w:rsidR="00C45950"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color w:val="000000" w:themeColor="text1"/>
        </w:rPr>
        <w:t xml:space="preserve">Thornton, M., J. Stark,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2009. Potato variety response to phosphorus fertilizer. </w:t>
      </w:r>
      <w:r w:rsidR="00C45950" w:rsidRPr="00350116">
        <w:rPr>
          <w:rFonts w:asciiTheme="majorHAnsi" w:hAnsiTheme="majorHAnsi" w:cstheme="majorHAnsi"/>
          <w:i/>
          <w:color w:val="000000" w:themeColor="text1"/>
        </w:rPr>
        <w:t xml:space="preserve">In </w:t>
      </w:r>
      <w:r w:rsidR="00C45950" w:rsidRPr="00350116">
        <w:rPr>
          <w:rFonts w:asciiTheme="majorHAnsi" w:hAnsiTheme="majorHAnsi" w:cstheme="majorHAnsi"/>
          <w:color w:val="000000" w:themeColor="text1"/>
        </w:rPr>
        <w:t xml:space="preserve">Abstracts, </w:t>
      </w:r>
      <w:r w:rsidR="00C45950" w:rsidRPr="00350116">
        <w:rPr>
          <w:rFonts w:asciiTheme="majorHAnsi" w:hAnsiTheme="majorHAnsi" w:cstheme="majorHAnsi"/>
          <w:i/>
          <w:color w:val="000000" w:themeColor="text1"/>
        </w:rPr>
        <w:t>92</w:t>
      </w:r>
      <w:r w:rsidR="00C45950" w:rsidRPr="00350116">
        <w:rPr>
          <w:rFonts w:asciiTheme="majorHAnsi" w:hAnsiTheme="majorHAnsi" w:cstheme="majorHAnsi"/>
          <w:i/>
          <w:color w:val="000000" w:themeColor="text1"/>
          <w:vertAlign w:val="superscript"/>
        </w:rPr>
        <w:t>nd</w:t>
      </w:r>
      <w:r w:rsidR="00C45950" w:rsidRPr="00350116">
        <w:rPr>
          <w:rFonts w:asciiTheme="majorHAnsi" w:hAnsiTheme="majorHAnsi" w:cstheme="majorHAnsi"/>
          <w:i/>
          <w:color w:val="000000" w:themeColor="text1"/>
        </w:rPr>
        <w:t xml:space="preserve"> Annu. Meet. of the Potato Association of America;</w:t>
      </w:r>
      <w:r w:rsidR="00C45950" w:rsidRPr="00350116">
        <w:rPr>
          <w:rFonts w:asciiTheme="majorHAnsi" w:hAnsiTheme="majorHAnsi" w:cstheme="majorHAnsi"/>
          <w:color w:val="000000" w:themeColor="text1"/>
        </w:rPr>
        <w:t xml:space="preserve"> 10-14 Aug. 2008; </w:t>
      </w:r>
      <w:r w:rsidR="00135CF6" w:rsidRPr="00350116">
        <w:rPr>
          <w:rFonts w:asciiTheme="majorHAnsi" w:hAnsiTheme="majorHAnsi" w:cstheme="majorHAnsi"/>
          <w:color w:val="000000" w:themeColor="text1"/>
        </w:rPr>
        <w:t xml:space="preserve"> Buffalo</w:t>
      </w:r>
      <w:r w:rsidRPr="00350116">
        <w:rPr>
          <w:rFonts w:asciiTheme="majorHAnsi" w:hAnsiTheme="majorHAnsi" w:cstheme="majorHAnsi"/>
          <w:color w:val="000000" w:themeColor="text1"/>
        </w:rPr>
        <w:t xml:space="preserve">, NY.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86:160.</w:t>
      </w:r>
    </w:p>
    <w:p w14:paraId="01783AEF" w14:textId="77777777" w:rsidR="00C45950"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Woodward</w:t>
      </w:r>
      <w:r w:rsidRPr="00350116">
        <w:rPr>
          <w:rFonts w:asciiTheme="majorHAnsi" w:hAnsiTheme="majorHAnsi" w:cstheme="majorHAnsi"/>
          <w:bCs/>
          <w:color w:val="000000" w:themeColor="text1"/>
          <w:u w:val="single"/>
        </w:rPr>
        <w:t>,</w:t>
      </w:r>
      <w:r w:rsidRPr="00350116">
        <w:rPr>
          <w:rFonts w:asciiTheme="majorHAnsi" w:hAnsiTheme="majorHAnsi" w:cstheme="majorHAnsi"/>
          <w:bCs/>
          <w:color w:val="000000" w:themeColor="text1"/>
        </w:rPr>
        <w:t xml:space="preserve"> G.E., J.D. Williams, B.D. Willis,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2009. Composting, tillage, and rotation effects on soil fertility and physical properties of cultivated soils. </w:t>
      </w:r>
      <w:r w:rsidR="00C45950" w:rsidRPr="00350116">
        <w:rPr>
          <w:rFonts w:asciiTheme="majorHAnsi" w:hAnsiTheme="majorHAnsi" w:cstheme="majorHAnsi"/>
          <w:bCs/>
          <w:i/>
          <w:color w:val="000000" w:themeColor="text1"/>
        </w:rPr>
        <w:t xml:space="preserve">In </w:t>
      </w:r>
      <w:r w:rsidR="00C45950" w:rsidRPr="00350116">
        <w:rPr>
          <w:rFonts w:asciiTheme="majorHAnsi" w:hAnsiTheme="majorHAnsi" w:cstheme="majorHAnsi"/>
          <w:bCs/>
          <w:color w:val="000000" w:themeColor="text1"/>
        </w:rPr>
        <w:t xml:space="preserve">Abstracts, </w:t>
      </w:r>
      <w:r w:rsidR="00C45950" w:rsidRPr="00350116">
        <w:rPr>
          <w:rFonts w:asciiTheme="majorHAnsi" w:hAnsiTheme="majorHAnsi" w:cstheme="majorHAnsi"/>
          <w:bCs/>
          <w:i/>
          <w:color w:val="000000" w:themeColor="text1"/>
        </w:rPr>
        <w:t>ASA•CSSA•SSSA International Annu. Meet.</w:t>
      </w:r>
      <w:r w:rsidR="00C45950" w:rsidRPr="00350116">
        <w:rPr>
          <w:rFonts w:asciiTheme="majorHAnsi" w:hAnsiTheme="majorHAnsi" w:cstheme="majorHAnsi"/>
          <w:bCs/>
          <w:color w:val="000000" w:themeColor="text1"/>
        </w:rPr>
        <w:t xml:space="preserve">; 1-5 Nov. 2009; </w:t>
      </w:r>
      <w:r w:rsidR="00E573D8" w:rsidRPr="00350116">
        <w:rPr>
          <w:rFonts w:asciiTheme="majorHAnsi" w:hAnsiTheme="majorHAnsi" w:cstheme="majorHAnsi"/>
          <w:bCs/>
          <w:color w:val="000000" w:themeColor="text1"/>
        </w:rPr>
        <w:t xml:space="preserve"> Pittsburgh, </w:t>
      </w:r>
      <w:r w:rsidR="00135CF6" w:rsidRPr="00350116">
        <w:rPr>
          <w:rFonts w:asciiTheme="majorHAnsi" w:hAnsiTheme="majorHAnsi" w:cstheme="majorHAnsi"/>
          <w:bCs/>
          <w:color w:val="000000" w:themeColor="text1"/>
        </w:rPr>
        <w:t xml:space="preserve">PA. </w:t>
      </w:r>
      <w:r w:rsidR="00E573D8" w:rsidRPr="00350116">
        <w:rPr>
          <w:rFonts w:asciiTheme="majorHAnsi" w:hAnsiTheme="majorHAnsi" w:cstheme="majorHAnsi"/>
          <w:bCs/>
          <w:color w:val="000000" w:themeColor="text1"/>
        </w:rPr>
        <w:t>Madison, WI:</w:t>
      </w:r>
      <w:r w:rsidR="00E573D8" w:rsidRPr="00350116">
        <w:rPr>
          <w:rFonts w:asciiTheme="majorHAnsi" w:hAnsiTheme="majorHAnsi" w:cstheme="majorHAnsi"/>
          <w:color w:val="000000" w:themeColor="text1"/>
        </w:rPr>
        <w:t xml:space="preserve"> </w:t>
      </w:r>
      <w:r w:rsidR="00E573D8" w:rsidRPr="00350116">
        <w:rPr>
          <w:rFonts w:asciiTheme="majorHAnsi" w:hAnsiTheme="majorHAnsi" w:cstheme="majorHAnsi"/>
          <w:bCs/>
          <w:color w:val="000000" w:themeColor="text1"/>
        </w:rPr>
        <w:t xml:space="preserve">ASA-CSSA-SSSA. </w:t>
      </w:r>
    </w:p>
    <w:p w14:paraId="7C799ADE" w14:textId="77777777" w:rsidR="00C21B4A"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Barben, S.A.,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V.D. Jolley, B.L. Webb, and B.A. Nichols. 2008. Phosphorus and zinc relationships in chelator-buffer grown Russet Burbank potato.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00A424A0" w:rsidRPr="00350116">
        <w:rPr>
          <w:rFonts w:asciiTheme="majorHAnsi" w:hAnsiTheme="majorHAnsi" w:cstheme="majorHAnsi"/>
          <w:bCs/>
          <w:i/>
          <w:color w:val="000000" w:themeColor="text1"/>
        </w:rPr>
        <w:t>ASA•CSSA•SSSA International Annu</w:t>
      </w:r>
      <w:r w:rsidR="00C45950" w:rsidRPr="00350116">
        <w:rPr>
          <w:rFonts w:asciiTheme="majorHAnsi" w:hAnsiTheme="majorHAnsi" w:cstheme="majorHAnsi"/>
          <w:bCs/>
          <w:i/>
          <w:color w:val="000000" w:themeColor="text1"/>
        </w:rPr>
        <w:t>.</w:t>
      </w:r>
      <w:r w:rsidR="00A424A0" w:rsidRPr="00350116">
        <w:rPr>
          <w:rFonts w:asciiTheme="majorHAnsi" w:hAnsiTheme="majorHAnsi" w:cstheme="majorHAnsi"/>
          <w:bCs/>
          <w:i/>
          <w:color w:val="000000" w:themeColor="text1"/>
        </w:rPr>
        <w:t xml:space="preserve"> Meet</w:t>
      </w:r>
      <w:r w:rsidR="00C45950" w:rsidRPr="00350116">
        <w:rPr>
          <w:rFonts w:asciiTheme="majorHAnsi" w:hAnsiTheme="majorHAnsi" w:cstheme="majorHAnsi"/>
          <w:bCs/>
          <w:i/>
          <w:color w:val="000000" w:themeColor="text1"/>
        </w:rPr>
        <w:t>.</w:t>
      </w:r>
      <w:r w:rsidR="00E573D8"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w:t>
      </w:r>
      <w:r w:rsidR="00C45950" w:rsidRPr="00350116">
        <w:rPr>
          <w:rFonts w:asciiTheme="majorHAnsi" w:hAnsiTheme="majorHAnsi" w:cstheme="majorHAnsi"/>
          <w:bCs/>
          <w:color w:val="000000" w:themeColor="text1"/>
        </w:rPr>
        <w:t xml:space="preserve">5-9 Oct. </w:t>
      </w:r>
      <w:r w:rsidR="00E573D8" w:rsidRPr="00350116">
        <w:rPr>
          <w:rFonts w:asciiTheme="majorHAnsi" w:hAnsiTheme="majorHAnsi" w:cstheme="majorHAnsi"/>
          <w:bCs/>
          <w:color w:val="000000" w:themeColor="text1"/>
        </w:rPr>
        <w:t xml:space="preserve">2008; </w:t>
      </w:r>
      <w:r w:rsidRPr="00350116">
        <w:rPr>
          <w:rFonts w:asciiTheme="majorHAnsi" w:hAnsiTheme="majorHAnsi" w:cstheme="majorHAnsi"/>
          <w:bCs/>
          <w:color w:val="000000" w:themeColor="text1"/>
        </w:rPr>
        <w:t>Houston, TX</w:t>
      </w:r>
      <w:r w:rsidR="00135CF6"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w:t>
      </w:r>
      <w:r w:rsidR="00E573D8" w:rsidRPr="00350116">
        <w:rPr>
          <w:rFonts w:asciiTheme="majorHAnsi" w:hAnsiTheme="majorHAnsi" w:cstheme="majorHAnsi"/>
          <w:bCs/>
          <w:color w:val="000000" w:themeColor="text1"/>
        </w:rPr>
        <w:t xml:space="preserve">Madison, WI: </w:t>
      </w:r>
      <w:r w:rsidRPr="00350116">
        <w:rPr>
          <w:rFonts w:asciiTheme="majorHAnsi" w:hAnsiTheme="majorHAnsi" w:cstheme="majorHAnsi"/>
          <w:bCs/>
          <w:color w:val="000000" w:themeColor="text1"/>
        </w:rPr>
        <w:t>AS</w:t>
      </w:r>
      <w:r w:rsidR="00E573D8" w:rsidRPr="00350116">
        <w:rPr>
          <w:rFonts w:asciiTheme="majorHAnsi" w:hAnsiTheme="majorHAnsi" w:cstheme="majorHAnsi"/>
          <w:bCs/>
          <w:color w:val="000000" w:themeColor="text1"/>
        </w:rPr>
        <w:t>A-CSSA-SSSA.</w:t>
      </w:r>
      <w:r w:rsidRPr="00350116">
        <w:rPr>
          <w:rFonts w:asciiTheme="majorHAnsi" w:hAnsiTheme="majorHAnsi" w:cstheme="majorHAnsi"/>
          <w:bCs/>
          <w:color w:val="000000" w:themeColor="text1"/>
        </w:rPr>
        <w:t xml:space="preserve"> </w:t>
      </w:r>
    </w:p>
    <w:p w14:paraId="603731C1" w14:textId="77777777" w:rsidR="00C21B4A"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Barben, S.A., B.A. Nichols,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V.D. Jolley, and B.L. Webb. 2008. Phosphorus-zinc-manganese interaction</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 xml:space="preserve">Abstracts, </w:t>
      </w:r>
      <w:r w:rsidRPr="00350116">
        <w:rPr>
          <w:rFonts w:asciiTheme="majorHAnsi" w:hAnsiTheme="majorHAnsi" w:cstheme="majorHAnsi"/>
          <w:i/>
          <w:color w:val="000000" w:themeColor="text1"/>
        </w:rPr>
        <w:t>91</w:t>
      </w:r>
      <w:r w:rsidRPr="00350116">
        <w:rPr>
          <w:rFonts w:asciiTheme="majorHAnsi" w:hAnsiTheme="majorHAnsi" w:cstheme="majorHAnsi"/>
          <w:i/>
          <w:color w:val="000000" w:themeColor="text1"/>
          <w:vertAlign w:val="superscript"/>
        </w:rPr>
        <w:t>st</w:t>
      </w:r>
      <w:r w:rsidR="00C45950" w:rsidRPr="00350116">
        <w:rPr>
          <w:rFonts w:asciiTheme="majorHAnsi" w:hAnsiTheme="majorHAnsi" w:cstheme="majorHAnsi"/>
          <w:i/>
          <w:color w:val="000000" w:themeColor="text1"/>
        </w:rPr>
        <w:t xml:space="preserve"> Annu. Meet.</w:t>
      </w:r>
      <w:r w:rsidRPr="00350116">
        <w:rPr>
          <w:rFonts w:asciiTheme="majorHAnsi" w:hAnsiTheme="majorHAnsi" w:cstheme="majorHAnsi"/>
          <w:i/>
          <w:color w:val="000000" w:themeColor="text1"/>
        </w:rPr>
        <w:t xml:space="preserve"> of the</w:t>
      </w:r>
      <w:r w:rsidR="00E573D8" w:rsidRPr="00350116">
        <w:rPr>
          <w:rFonts w:asciiTheme="majorHAnsi" w:hAnsiTheme="majorHAnsi" w:cstheme="majorHAnsi"/>
          <w:i/>
          <w:color w:val="000000" w:themeColor="text1"/>
        </w:rPr>
        <w:t xml:space="preserve"> Potato Association of America</w:t>
      </w:r>
      <w:r w:rsidR="00E573D8" w:rsidRPr="00350116">
        <w:rPr>
          <w:rFonts w:asciiTheme="majorHAnsi" w:hAnsiTheme="majorHAnsi" w:cstheme="majorHAnsi"/>
          <w:color w:val="000000" w:themeColor="text1"/>
        </w:rPr>
        <w:t xml:space="preserve">: </w:t>
      </w:r>
      <w:r w:rsidR="00C45950" w:rsidRPr="00350116">
        <w:rPr>
          <w:rFonts w:asciiTheme="majorHAnsi" w:hAnsiTheme="majorHAnsi" w:cstheme="majorHAnsi"/>
          <w:color w:val="000000" w:themeColor="text1"/>
        </w:rPr>
        <w:t xml:space="preserve">12-16 Aug. </w:t>
      </w:r>
      <w:r w:rsidR="00E573D8" w:rsidRPr="00350116">
        <w:rPr>
          <w:rFonts w:asciiTheme="majorHAnsi" w:hAnsiTheme="majorHAnsi" w:cstheme="majorHAnsi"/>
          <w:color w:val="000000" w:themeColor="text1"/>
        </w:rPr>
        <w:t xml:space="preserve">2007; </w:t>
      </w:r>
      <w:r w:rsidRPr="00350116">
        <w:rPr>
          <w:rFonts w:asciiTheme="majorHAnsi" w:hAnsiTheme="majorHAnsi" w:cstheme="majorHAnsi"/>
          <w:color w:val="000000" w:themeColor="text1"/>
        </w:rPr>
        <w:t xml:space="preserve">Idaho Falls, ID.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85:2-3.</w:t>
      </w:r>
    </w:p>
    <w:p w14:paraId="19A4774E" w14:textId="77777777" w:rsidR="00660D58" w:rsidRPr="00350116" w:rsidRDefault="00660D58" w:rsidP="00660D58">
      <w:pPr>
        <w:ind w:left="450" w:hanging="270"/>
        <w:rPr>
          <w:rFonts w:asciiTheme="majorHAnsi" w:hAnsiTheme="majorHAnsi" w:cstheme="majorHAnsi"/>
        </w:rPr>
      </w:pPr>
      <w:r w:rsidRPr="00350116">
        <w:rPr>
          <w:rFonts w:asciiTheme="majorHAnsi" w:hAnsiTheme="majorHAnsi" w:cstheme="majorHAnsi"/>
        </w:rPr>
        <w:t xml:space="preserve">Becket, T. J., &amp; </w:t>
      </w:r>
      <w:r w:rsidRPr="00350116">
        <w:rPr>
          <w:rFonts w:asciiTheme="majorHAnsi" w:hAnsiTheme="majorHAnsi" w:cstheme="majorHAnsi"/>
          <w:b/>
        </w:rPr>
        <w:t>Hopkins, B. G.</w:t>
      </w:r>
      <w:r w:rsidRPr="00350116">
        <w:rPr>
          <w:rFonts w:asciiTheme="majorHAnsi" w:hAnsiTheme="majorHAnsi" w:cstheme="majorHAnsi"/>
        </w:rPr>
        <w:t xml:space="preserve"> 2008. Cropping frequency to reduce pesticide use. </w:t>
      </w:r>
      <w:r w:rsidRPr="00350116">
        <w:rPr>
          <w:rFonts w:asciiTheme="majorHAnsi" w:hAnsiTheme="majorHAnsi" w:cstheme="majorHAnsi"/>
          <w:i/>
        </w:rPr>
        <w:t>Utah Conference on Undergraduate Research Proceedings</w:t>
      </w:r>
      <w:r w:rsidRPr="00350116">
        <w:rPr>
          <w:rFonts w:asciiTheme="majorHAnsi" w:hAnsiTheme="majorHAnsi" w:cstheme="majorHAnsi"/>
        </w:rPr>
        <w:t xml:space="preserve">, Vol 2: 108. </w:t>
      </w:r>
    </w:p>
    <w:p w14:paraId="407CAF47" w14:textId="77777777" w:rsidR="00C21B4A"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Buxton, E.A.,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V.D. Jolley, and R.C. Christensen. 2008. Phytosiderophore exudation from the roots of iron stressed Kentucky bluegrass.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Abstracts</w:t>
      </w:r>
      <w:r w:rsidR="00C45950" w:rsidRPr="00350116">
        <w:rPr>
          <w:rFonts w:asciiTheme="majorHAnsi" w:hAnsiTheme="majorHAnsi" w:cstheme="majorHAnsi"/>
          <w:bCs/>
          <w:i/>
          <w:color w:val="000000" w:themeColor="text1"/>
        </w:rPr>
        <w:t xml:space="preserve"> ASA•CSSA•SSSA International Annu. Meet.</w:t>
      </w:r>
      <w:r w:rsidR="00C45950"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w:t>
      </w:r>
      <w:r w:rsidR="00C45950" w:rsidRPr="00350116">
        <w:rPr>
          <w:rFonts w:asciiTheme="majorHAnsi" w:hAnsiTheme="majorHAnsi" w:cstheme="majorHAnsi"/>
          <w:bCs/>
          <w:color w:val="000000" w:themeColor="text1"/>
        </w:rPr>
        <w:t xml:space="preserve">5-9 Oct. 2008; </w:t>
      </w:r>
      <w:r w:rsidRPr="00350116">
        <w:rPr>
          <w:rFonts w:asciiTheme="majorHAnsi" w:hAnsiTheme="majorHAnsi" w:cstheme="majorHAnsi"/>
          <w:bCs/>
          <w:color w:val="000000" w:themeColor="text1"/>
        </w:rPr>
        <w:t>Houston, TX.</w:t>
      </w:r>
      <w:r w:rsidR="00C45950" w:rsidRPr="00350116">
        <w:rPr>
          <w:rFonts w:asciiTheme="majorHAnsi" w:hAnsiTheme="majorHAnsi" w:cstheme="majorHAnsi"/>
          <w:bCs/>
          <w:color w:val="000000" w:themeColor="text1"/>
        </w:rPr>
        <w:t>. Madison, WI: ASA-CSSA-SSSA.</w:t>
      </w:r>
    </w:p>
    <w:p w14:paraId="0A5CFB6E" w14:textId="77777777" w:rsidR="00C45950"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Christensen, R.C.,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N. Chariton, V.D. Jolley, C. Haskell, and B.L. Webb. 2008. Iron impregnated elemental sulfur application to Kentucky bluegrass turf: Comparison with standard fertilizer methods. </w:t>
      </w:r>
      <w:r w:rsidR="00C45950" w:rsidRPr="00350116">
        <w:rPr>
          <w:rFonts w:asciiTheme="majorHAnsi" w:hAnsiTheme="majorHAnsi" w:cstheme="majorHAnsi"/>
          <w:bCs/>
          <w:i/>
          <w:color w:val="000000" w:themeColor="text1"/>
        </w:rPr>
        <w:t xml:space="preserve">In </w:t>
      </w:r>
      <w:r w:rsidR="00C45950" w:rsidRPr="00350116">
        <w:rPr>
          <w:rFonts w:asciiTheme="majorHAnsi" w:hAnsiTheme="majorHAnsi" w:cstheme="majorHAnsi"/>
          <w:bCs/>
          <w:color w:val="000000" w:themeColor="text1"/>
        </w:rPr>
        <w:t>Abstracts</w:t>
      </w:r>
      <w:r w:rsidR="00C45950" w:rsidRPr="00350116">
        <w:rPr>
          <w:rFonts w:asciiTheme="majorHAnsi" w:hAnsiTheme="majorHAnsi" w:cstheme="majorHAnsi"/>
          <w:bCs/>
          <w:i/>
          <w:color w:val="000000" w:themeColor="text1"/>
        </w:rPr>
        <w:t xml:space="preserve"> ASA•CSSA•SSSA International Annu. Meet.</w:t>
      </w:r>
      <w:r w:rsidR="00C45950" w:rsidRPr="00350116">
        <w:rPr>
          <w:rFonts w:asciiTheme="majorHAnsi" w:hAnsiTheme="majorHAnsi" w:cstheme="majorHAnsi"/>
          <w:bCs/>
          <w:color w:val="000000" w:themeColor="text1"/>
        </w:rPr>
        <w:t>; 5-9 Oct. 2008; Houston, TX.. Madison, WI: ASA-CSSA-SSSA.</w:t>
      </w:r>
    </w:p>
    <w:p w14:paraId="2C266D20" w14:textId="77777777" w:rsidR="00C21B4A"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 </w:t>
      </w: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2008. Official methods of soil analysis in an increasingly litigious and regulated world. </w:t>
      </w:r>
      <w:r w:rsidR="00C45950" w:rsidRPr="00350116">
        <w:rPr>
          <w:rFonts w:asciiTheme="majorHAnsi" w:hAnsiTheme="majorHAnsi" w:cstheme="majorHAnsi"/>
          <w:bCs/>
          <w:i/>
          <w:color w:val="000000" w:themeColor="text1"/>
        </w:rPr>
        <w:t xml:space="preserve">In </w:t>
      </w:r>
      <w:r w:rsidR="00C45950" w:rsidRPr="00350116">
        <w:rPr>
          <w:rFonts w:asciiTheme="majorHAnsi" w:hAnsiTheme="majorHAnsi" w:cstheme="majorHAnsi"/>
          <w:bCs/>
          <w:color w:val="000000" w:themeColor="text1"/>
        </w:rPr>
        <w:t>Abstracts</w:t>
      </w:r>
      <w:r w:rsidR="00C45950" w:rsidRPr="00350116">
        <w:rPr>
          <w:rFonts w:asciiTheme="majorHAnsi" w:hAnsiTheme="majorHAnsi" w:cstheme="majorHAnsi"/>
          <w:bCs/>
          <w:i/>
          <w:color w:val="000000" w:themeColor="text1"/>
        </w:rPr>
        <w:t xml:space="preserve"> ASA•CSSA•SSSA International Annu. Meet.</w:t>
      </w:r>
      <w:r w:rsidR="00C45950" w:rsidRPr="00350116">
        <w:rPr>
          <w:rFonts w:asciiTheme="majorHAnsi" w:hAnsiTheme="majorHAnsi" w:cstheme="majorHAnsi"/>
          <w:bCs/>
          <w:color w:val="000000" w:themeColor="text1"/>
        </w:rPr>
        <w:t xml:space="preserve">; 5-9 Oct. 2008; Houston, TX.. Madison, WI: ASA-CSSA-SSSA </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(Invited)</w:t>
      </w:r>
    </w:p>
    <w:p w14:paraId="59352703" w14:textId="77777777" w:rsidR="00C21B4A"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V.D. Jolley, B.L. Webb, and R.K. Callahan. 2008. Boron fertilization</w:t>
      </w:r>
      <w:r w:rsidRPr="00350116">
        <w:rPr>
          <w:rFonts w:asciiTheme="majorHAnsi" w:hAnsiTheme="majorHAnsi" w:cstheme="majorHAnsi"/>
          <w:color w:val="000000" w:themeColor="text1"/>
        </w:rPr>
        <w:t xml:space="preserve">. </w:t>
      </w:r>
      <w:r w:rsidR="00C45950" w:rsidRPr="00350116">
        <w:rPr>
          <w:rFonts w:asciiTheme="majorHAnsi" w:hAnsiTheme="majorHAnsi" w:cstheme="majorHAnsi"/>
          <w:i/>
          <w:color w:val="000000" w:themeColor="text1"/>
        </w:rPr>
        <w:t xml:space="preserve">In </w:t>
      </w:r>
      <w:r w:rsidR="00C45950" w:rsidRPr="00350116">
        <w:rPr>
          <w:rFonts w:asciiTheme="majorHAnsi" w:hAnsiTheme="majorHAnsi" w:cstheme="majorHAnsi"/>
          <w:color w:val="000000" w:themeColor="text1"/>
        </w:rPr>
        <w:t xml:space="preserve">Abstracts, </w:t>
      </w:r>
      <w:r w:rsidR="00C45950" w:rsidRPr="00350116">
        <w:rPr>
          <w:rFonts w:asciiTheme="majorHAnsi" w:hAnsiTheme="majorHAnsi" w:cstheme="majorHAnsi"/>
          <w:i/>
          <w:color w:val="000000" w:themeColor="text1"/>
        </w:rPr>
        <w:t>91</w:t>
      </w:r>
      <w:r w:rsidR="00C45950" w:rsidRPr="00350116">
        <w:rPr>
          <w:rFonts w:asciiTheme="majorHAnsi" w:hAnsiTheme="majorHAnsi" w:cstheme="majorHAnsi"/>
          <w:i/>
          <w:color w:val="000000" w:themeColor="text1"/>
          <w:vertAlign w:val="superscript"/>
        </w:rPr>
        <w:t>st</w:t>
      </w:r>
      <w:r w:rsidR="00C45950" w:rsidRPr="00350116">
        <w:rPr>
          <w:rFonts w:asciiTheme="majorHAnsi" w:hAnsiTheme="majorHAnsi" w:cstheme="majorHAnsi"/>
          <w:i/>
          <w:color w:val="000000" w:themeColor="text1"/>
        </w:rPr>
        <w:t xml:space="preserve"> Annu. Meet. of the Potato Association of America</w:t>
      </w:r>
      <w:r w:rsidR="00C45950" w:rsidRPr="00350116">
        <w:rPr>
          <w:rFonts w:asciiTheme="majorHAnsi" w:hAnsiTheme="majorHAnsi" w:cstheme="majorHAnsi"/>
          <w:color w:val="000000" w:themeColor="text1"/>
        </w:rPr>
        <w:t>: 12-16 Aug. 2007; Idaho Falls, ID.</w:t>
      </w:r>
      <w:r w:rsidR="00F500CA"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85:14-15.</w:t>
      </w:r>
    </w:p>
    <w:p w14:paraId="67267561" w14:textId="77777777" w:rsidR="00C45950"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LeMonte, J.J., T.W. Taysom,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V.D. Jolley, and B.L. Webb. 2008. Residual soil nitrate and potato yield with polymer coated urea (ESN). </w:t>
      </w:r>
      <w:r w:rsidR="00C45950" w:rsidRPr="00350116">
        <w:rPr>
          <w:rFonts w:asciiTheme="majorHAnsi" w:hAnsiTheme="majorHAnsi" w:cstheme="majorHAnsi"/>
          <w:bCs/>
          <w:i/>
          <w:color w:val="000000" w:themeColor="text1"/>
        </w:rPr>
        <w:t xml:space="preserve">In </w:t>
      </w:r>
      <w:r w:rsidR="00C45950" w:rsidRPr="00350116">
        <w:rPr>
          <w:rFonts w:asciiTheme="majorHAnsi" w:hAnsiTheme="majorHAnsi" w:cstheme="majorHAnsi"/>
          <w:bCs/>
          <w:color w:val="000000" w:themeColor="text1"/>
        </w:rPr>
        <w:t>Abstracts</w:t>
      </w:r>
      <w:r w:rsidR="00C45950" w:rsidRPr="00350116">
        <w:rPr>
          <w:rFonts w:asciiTheme="majorHAnsi" w:hAnsiTheme="majorHAnsi" w:cstheme="majorHAnsi"/>
          <w:bCs/>
          <w:i/>
          <w:color w:val="000000" w:themeColor="text1"/>
        </w:rPr>
        <w:t xml:space="preserve"> ASA•CSSA•SSSA International Annu. Meet.</w:t>
      </w:r>
      <w:r w:rsidR="00C45950" w:rsidRPr="00350116">
        <w:rPr>
          <w:rFonts w:asciiTheme="majorHAnsi" w:hAnsiTheme="majorHAnsi" w:cstheme="majorHAnsi"/>
          <w:bCs/>
          <w:color w:val="000000" w:themeColor="text1"/>
        </w:rPr>
        <w:t>; 5-9 Oct. 2008; Houston, TX.. Madison, WI: ASA-CSSA-SSSA.</w:t>
      </w:r>
    </w:p>
    <w:p w14:paraId="4971FB88" w14:textId="77777777" w:rsidR="00C45950"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Marcroft, K.,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N. Chariton, C. Haskell, V.D. Jolley, and B.L. Webb. 2008. Iron impregnated elemental sulfur application to Kentucky bluegrass turf: Rates and application method. </w:t>
      </w:r>
      <w:r w:rsidR="00C45950" w:rsidRPr="00350116">
        <w:rPr>
          <w:rFonts w:asciiTheme="majorHAnsi" w:hAnsiTheme="majorHAnsi" w:cstheme="majorHAnsi"/>
          <w:bCs/>
          <w:i/>
          <w:color w:val="000000" w:themeColor="text1"/>
        </w:rPr>
        <w:t xml:space="preserve">In </w:t>
      </w:r>
      <w:r w:rsidR="00C45950" w:rsidRPr="00350116">
        <w:rPr>
          <w:rFonts w:asciiTheme="majorHAnsi" w:hAnsiTheme="majorHAnsi" w:cstheme="majorHAnsi"/>
          <w:bCs/>
          <w:color w:val="000000" w:themeColor="text1"/>
        </w:rPr>
        <w:t>Abstracts</w:t>
      </w:r>
      <w:r w:rsidR="00C45950" w:rsidRPr="00350116">
        <w:rPr>
          <w:rFonts w:asciiTheme="majorHAnsi" w:hAnsiTheme="majorHAnsi" w:cstheme="majorHAnsi"/>
          <w:bCs/>
          <w:i/>
          <w:color w:val="000000" w:themeColor="text1"/>
        </w:rPr>
        <w:t xml:space="preserve"> ASA•CSSA•SSSA International Annu. Meet.</w:t>
      </w:r>
      <w:r w:rsidR="00C45950" w:rsidRPr="00350116">
        <w:rPr>
          <w:rFonts w:asciiTheme="majorHAnsi" w:hAnsiTheme="majorHAnsi" w:cstheme="majorHAnsi"/>
          <w:bCs/>
          <w:color w:val="000000" w:themeColor="text1"/>
        </w:rPr>
        <w:t>; 5-9 Oct. 2008; Houston, TX.. Madison, WI: ASA-CSSA-SSSA.</w:t>
      </w:r>
    </w:p>
    <w:p w14:paraId="34CB5C76" w14:textId="77777777" w:rsidR="005A22DF"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Nichols, B.A</w:t>
      </w:r>
      <w:r w:rsidR="00725E58"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V.D. Jolley, B.L. Webb, and B. Greenwood. 2008. Phosphorus, zinc, and manganese interactions in hydroponically grown maize. </w:t>
      </w:r>
      <w:r w:rsidR="005A22DF" w:rsidRPr="00350116">
        <w:rPr>
          <w:rFonts w:asciiTheme="majorHAnsi" w:hAnsiTheme="majorHAnsi" w:cstheme="majorHAnsi"/>
          <w:bCs/>
          <w:i/>
          <w:color w:val="000000" w:themeColor="text1"/>
        </w:rPr>
        <w:t xml:space="preserve">In </w:t>
      </w:r>
      <w:r w:rsidR="005A22DF" w:rsidRPr="00350116">
        <w:rPr>
          <w:rFonts w:asciiTheme="majorHAnsi" w:hAnsiTheme="majorHAnsi" w:cstheme="majorHAnsi"/>
          <w:bCs/>
          <w:color w:val="000000" w:themeColor="text1"/>
        </w:rPr>
        <w:t>Abstracts</w:t>
      </w:r>
      <w:r w:rsidR="005A22DF" w:rsidRPr="00350116">
        <w:rPr>
          <w:rFonts w:asciiTheme="majorHAnsi" w:hAnsiTheme="majorHAnsi" w:cstheme="majorHAnsi"/>
          <w:bCs/>
          <w:i/>
          <w:color w:val="000000" w:themeColor="text1"/>
        </w:rPr>
        <w:t xml:space="preserve"> ASA•CSSA•SSSA International Annu. Meet.</w:t>
      </w:r>
      <w:r w:rsidR="005A22DF" w:rsidRPr="00350116">
        <w:rPr>
          <w:rFonts w:asciiTheme="majorHAnsi" w:hAnsiTheme="majorHAnsi" w:cstheme="majorHAnsi"/>
          <w:bCs/>
          <w:color w:val="000000" w:themeColor="text1"/>
        </w:rPr>
        <w:t>; 5-9 Oct. 2008; Houston, TX.. Madison, WI: ASA-CSSA-SSSA.</w:t>
      </w:r>
    </w:p>
    <w:p w14:paraId="78A6DC5A" w14:textId="77777777" w:rsidR="00C21B4A"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Pletsch, M., D.A. Cook, B.L. Webb, V.D. Jolley,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2008. Comparing nutrient availability in low fertility soils using ion exchange resin capsules and plant bioavailability under greenhouse conditions. </w:t>
      </w:r>
      <w:r w:rsidR="005A22DF" w:rsidRPr="00350116">
        <w:rPr>
          <w:rFonts w:asciiTheme="majorHAnsi" w:hAnsiTheme="majorHAnsi" w:cstheme="majorHAnsi"/>
          <w:bCs/>
          <w:i/>
          <w:color w:val="000000" w:themeColor="text1"/>
        </w:rPr>
        <w:t xml:space="preserve">In </w:t>
      </w:r>
      <w:r w:rsidR="005A22DF" w:rsidRPr="00350116">
        <w:rPr>
          <w:rFonts w:asciiTheme="majorHAnsi" w:hAnsiTheme="majorHAnsi" w:cstheme="majorHAnsi"/>
          <w:bCs/>
          <w:color w:val="000000" w:themeColor="text1"/>
        </w:rPr>
        <w:t>Abstracts</w:t>
      </w:r>
      <w:r w:rsidR="005A22DF" w:rsidRPr="00350116">
        <w:rPr>
          <w:rFonts w:asciiTheme="majorHAnsi" w:hAnsiTheme="majorHAnsi" w:cstheme="majorHAnsi"/>
          <w:bCs/>
          <w:i/>
          <w:color w:val="000000" w:themeColor="text1"/>
        </w:rPr>
        <w:t xml:space="preserve"> ASA•CSSA•SSSA International Annu. Meet.</w:t>
      </w:r>
      <w:r w:rsidR="005A22DF" w:rsidRPr="00350116">
        <w:rPr>
          <w:rFonts w:asciiTheme="majorHAnsi" w:hAnsiTheme="majorHAnsi" w:cstheme="majorHAnsi"/>
          <w:bCs/>
          <w:color w:val="000000" w:themeColor="text1"/>
        </w:rPr>
        <w:t>; 5-9 Oct. 2008; Houston, TX.. Madison, WI: ASA-CSSA-SSSA.</w:t>
      </w:r>
    </w:p>
    <w:p w14:paraId="34605F75" w14:textId="77777777" w:rsidR="00C21B4A" w:rsidRPr="00350116" w:rsidRDefault="00BF3A16" w:rsidP="001028DF">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Taysom, T.W.,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A.K. Shiffler, and S.C. Stephens. 2008. Polymer coated urea: Impacts on nitrogen use efficiency and yield parameters</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Abstracts, 91</w:t>
      </w:r>
      <w:r w:rsidRPr="00350116">
        <w:rPr>
          <w:rFonts w:asciiTheme="majorHAnsi" w:hAnsiTheme="majorHAnsi" w:cstheme="majorHAnsi"/>
          <w:color w:val="000000" w:themeColor="text1"/>
          <w:vertAlign w:val="superscript"/>
        </w:rPr>
        <w:t>st</w:t>
      </w:r>
      <w:r w:rsidR="005A22DF" w:rsidRPr="00350116">
        <w:rPr>
          <w:rFonts w:asciiTheme="majorHAnsi" w:hAnsiTheme="majorHAnsi" w:cstheme="majorHAnsi"/>
          <w:color w:val="000000" w:themeColor="text1"/>
        </w:rPr>
        <w:t xml:space="preserve"> Annu. Meet.</w:t>
      </w:r>
      <w:r w:rsidRPr="00350116">
        <w:rPr>
          <w:rFonts w:asciiTheme="majorHAnsi" w:hAnsiTheme="majorHAnsi" w:cstheme="majorHAnsi"/>
          <w:color w:val="000000" w:themeColor="text1"/>
        </w:rPr>
        <w:t xml:space="preserve"> of the</w:t>
      </w:r>
      <w:r w:rsidR="005A22DF" w:rsidRPr="00350116">
        <w:rPr>
          <w:rFonts w:asciiTheme="majorHAnsi" w:hAnsiTheme="majorHAnsi" w:cstheme="majorHAnsi"/>
          <w:color w:val="000000" w:themeColor="text1"/>
        </w:rPr>
        <w:t xml:space="preserve"> Potato Association of America;12-16 Aug. 2007; Idaho Falls, ID. Orono, ME:</w:t>
      </w:r>
      <w:r w:rsidR="00050584" w:rsidRPr="00350116">
        <w:rPr>
          <w:rFonts w:asciiTheme="majorHAnsi" w:hAnsiTheme="majorHAnsi" w:cstheme="majorHAnsi"/>
          <w:color w:val="000000" w:themeColor="text1"/>
        </w:rPr>
        <w:t xml:space="preserve"> </w:t>
      </w:r>
      <w:r w:rsidR="005A22DF" w:rsidRPr="00350116">
        <w:rPr>
          <w:rFonts w:asciiTheme="majorHAnsi" w:hAnsiTheme="majorHAnsi" w:cstheme="majorHAnsi"/>
          <w:color w:val="000000" w:themeColor="text1"/>
        </w:rPr>
        <w:t>Potato Association of America</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Am. J. Potato Res.</w:t>
      </w:r>
      <w:r w:rsidRPr="00350116">
        <w:rPr>
          <w:rFonts w:asciiTheme="majorHAnsi" w:hAnsiTheme="majorHAnsi" w:cstheme="majorHAnsi"/>
          <w:color w:val="000000" w:themeColor="text1"/>
        </w:rPr>
        <w:t xml:space="preserve"> 85:31-32.</w:t>
      </w:r>
    </w:p>
    <w:p w14:paraId="703AE198" w14:textId="77777777" w:rsidR="001028DF" w:rsidRPr="00350116" w:rsidRDefault="00997C27" w:rsidP="001028DF">
      <w:pPr>
        <w:pStyle w:val="HangingIndent"/>
        <w:spacing w:after="0"/>
        <w:ind w:left="360" w:hanging="180"/>
        <w:rPr>
          <w:rFonts w:asciiTheme="majorHAnsi" w:hAnsiTheme="majorHAnsi" w:cstheme="majorHAnsi"/>
          <w:sz w:val="22"/>
          <w:szCs w:val="22"/>
        </w:rPr>
      </w:pPr>
      <w:r w:rsidRPr="00350116">
        <w:rPr>
          <w:rFonts w:asciiTheme="majorHAnsi" w:hAnsiTheme="majorHAnsi" w:cstheme="majorHAnsi"/>
          <w:sz w:val="22"/>
          <w:szCs w:val="22"/>
        </w:rPr>
        <w:t xml:space="preserve">Thornton, M., D. Beck, J. Stark, and </w:t>
      </w:r>
      <w:r w:rsidRPr="00350116">
        <w:rPr>
          <w:rFonts w:asciiTheme="majorHAnsi" w:hAnsiTheme="majorHAnsi" w:cstheme="majorHAnsi"/>
          <w:b/>
          <w:sz w:val="22"/>
          <w:szCs w:val="22"/>
        </w:rPr>
        <w:t>B.G. Hopkins.</w:t>
      </w:r>
      <w:r w:rsidRPr="00350116">
        <w:rPr>
          <w:rFonts w:asciiTheme="majorHAnsi" w:hAnsiTheme="majorHAnsi" w:cstheme="majorHAnsi"/>
          <w:sz w:val="22"/>
          <w:szCs w:val="22"/>
        </w:rPr>
        <w:t xml:space="preserve"> 2008. Potato variety response to phosphorus fertilizer. </w:t>
      </w:r>
      <w:r w:rsidRPr="00350116">
        <w:rPr>
          <w:rFonts w:asciiTheme="majorHAnsi" w:hAnsiTheme="majorHAnsi" w:cstheme="majorHAnsi"/>
          <w:i/>
          <w:sz w:val="22"/>
          <w:szCs w:val="22"/>
        </w:rPr>
        <w:t xml:space="preserve">In </w:t>
      </w:r>
      <w:r w:rsidR="00103CA3" w:rsidRPr="00350116">
        <w:rPr>
          <w:rFonts w:asciiTheme="majorHAnsi" w:eastAsiaTheme="minorEastAsia" w:hAnsiTheme="majorHAnsi" w:cstheme="majorHAnsi"/>
          <w:iCs/>
          <w:sz w:val="22"/>
          <w:szCs w:val="22"/>
          <w:lang w:eastAsia="en-US" w:bidi="ar-SA"/>
        </w:rPr>
        <w:t>Proceedings</w:t>
      </w:r>
      <w:r w:rsidR="00103CA3" w:rsidRPr="00350116">
        <w:rPr>
          <w:rFonts w:asciiTheme="majorHAnsi" w:eastAsiaTheme="minorEastAsia" w:hAnsiTheme="majorHAnsi" w:cstheme="majorHAnsi"/>
          <w:sz w:val="22"/>
          <w:szCs w:val="22"/>
          <w:lang w:eastAsia="en-US" w:bidi="ar-SA"/>
        </w:rPr>
        <w:t xml:space="preserve"> of the University of Idaho </w:t>
      </w:r>
      <w:r w:rsidR="00103CA3" w:rsidRPr="00350116">
        <w:rPr>
          <w:rFonts w:asciiTheme="majorHAnsi" w:eastAsiaTheme="minorEastAsia" w:hAnsiTheme="majorHAnsi" w:cstheme="majorHAnsi"/>
          <w:iCs/>
          <w:sz w:val="22"/>
          <w:szCs w:val="22"/>
          <w:lang w:eastAsia="en-US" w:bidi="ar-SA"/>
        </w:rPr>
        <w:t>Winter Commodity Schools</w:t>
      </w:r>
      <w:r w:rsidRPr="00350116">
        <w:rPr>
          <w:rFonts w:asciiTheme="majorHAnsi" w:hAnsiTheme="majorHAnsi" w:cstheme="majorHAnsi"/>
          <w:sz w:val="22"/>
          <w:szCs w:val="22"/>
        </w:rPr>
        <w:t xml:space="preserve">; </w:t>
      </w:r>
      <w:r w:rsidR="00103CA3" w:rsidRPr="00350116">
        <w:rPr>
          <w:rStyle w:val="st"/>
          <w:rFonts w:asciiTheme="majorHAnsi" w:hAnsiTheme="majorHAnsi" w:cstheme="majorHAnsi"/>
          <w:sz w:val="22"/>
          <w:szCs w:val="22"/>
        </w:rPr>
        <w:t xml:space="preserve">4 March </w:t>
      </w:r>
      <w:r w:rsidR="00103CA3" w:rsidRPr="00350116">
        <w:rPr>
          <w:rFonts w:asciiTheme="majorHAnsi" w:hAnsiTheme="majorHAnsi" w:cstheme="majorHAnsi"/>
          <w:sz w:val="22"/>
          <w:szCs w:val="22"/>
        </w:rPr>
        <w:t xml:space="preserve">2008; </w:t>
      </w:r>
      <w:r w:rsidR="00103CA3" w:rsidRPr="00350116">
        <w:rPr>
          <w:rStyle w:val="st"/>
          <w:rFonts w:asciiTheme="majorHAnsi" w:hAnsiTheme="majorHAnsi" w:cstheme="majorHAnsi"/>
          <w:sz w:val="22"/>
          <w:szCs w:val="22"/>
        </w:rPr>
        <w:t>Jerome, ID.</w:t>
      </w:r>
      <w:r w:rsidRPr="00350116">
        <w:rPr>
          <w:rFonts w:asciiTheme="majorHAnsi" w:hAnsiTheme="majorHAnsi" w:cstheme="majorHAnsi"/>
          <w:sz w:val="22"/>
          <w:szCs w:val="22"/>
        </w:rPr>
        <w:t xml:space="preserve">  Moscow, ID: University of Idaho </w:t>
      </w:r>
      <w:r w:rsidR="004415C4" w:rsidRPr="00350116">
        <w:rPr>
          <w:rFonts w:asciiTheme="majorHAnsi" w:hAnsiTheme="majorHAnsi" w:cstheme="majorHAnsi"/>
          <w:sz w:val="22"/>
          <w:szCs w:val="22"/>
        </w:rPr>
        <w:t>40:</w:t>
      </w:r>
      <w:r w:rsidRPr="00350116">
        <w:rPr>
          <w:rFonts w:asciiTheme="majorHAnsi" w:hAnsiTheme="majorHAnsi" w:cstheme="majorHAnsi"/>
          <w:sz w:val="22"/>
          <w:szCs w:val="22"/>
        </w:rPr>
        <w:t xml:space="preserve">19-23. </w:t>
      </w:r>
    </w:p>
    <w:p w14:paraId="1DED791C" w14:textId="77777777" w:rsidR="00050584" w:rsidRPr="00350116" w:rsidRDefault="00BF3A16" w:rsidP="001028DF">
      <w:pPr>
        <w:pStyle w:val="HangingIndent"/>
        <w:spacing w:after="0"/>
        <w:ind w:left="360" w:hanging="180"/>
        <w:rPr>
          <w:rFonts w:asciiTheme="majorHAnsi" w:hAnsiTheme="majorHAnsi" w:cstheme="majorHAnsi"/>
          <w:bCs/>
          <w:color w:val="000000" w:themeColor="text1"/>
          <w:sz w:val="22"/>
        </w:rPr>
      </w:pPr>
      <w:r w:rsidRPr="00350116">
        <w:rPr>
          <w:rFonts w:asciiTheme="majorHAnsi" w:hAnsiTheme="majorHAnsi" w:cstheme="majorHAnsi"/>
          <w:color w:val="000000" w:themeColor="text1"/>
          <w:sz w:val="22"/>
        </w:rPr>
        <w:t xml:space="preserve">Woodward, G.E., J.D. Williams, B.D. Willis, and </w:t>
      </w:r>
      <w:r w:rsidRPr="00350116">
        <w:rPr>
          <w:rFonts w:asciiTheme="majorHAnsi" w:hAnsiTheme="majorHAnsi" w:cstheme="majorHAnsi"/>
          <w:b/>
          <w:color w:val="000000" w:themeColor="text1"/>
          <w:sz w:val="22"/>
        </w:rPr>
        <w:t>B.G. Hopkins.</w:t>
      </w:r>
      <w:r w:rsidRPr="00350116">
        <w:rPr>
          <w:rFonts w:asciiTheme="majorHAnsi" w:hAnsiTheme="majorHAnsi" w:cstheme="majorHAnsi"/>
          <w:color w:val="000000" w:themeColor="text1"/>
          <w:sz w:val="22"/>
        </w:rPr>
        <w:t xml:space="preserve"> 2008. Composting effects on soil fertility and physical properties of low organic matter soils in southeastern ID. </w:t>
      </w:r>
      <w:r w:rsidRPr="00350116">
        <w:rPr>
          <w:rFonts w:asciiTheme="majorHAnsi" w:hAnsiTheme="majorHAnsi" w:cstheme="majorHAnsi"/>
          <w:bCs/>
          <w:i/>
          <w:color w:val="000000" w:themeColor="text1"/>
          <w:sz w:val="22"/>
        </w:rPr>
        <w:t xml:space="preserve">In </w:t>
      </w:r>
      <w:r w:rsidRPr="00350116">
        <w:rPr>
          <w:rFonts w:asciiTheme="majorHAnsi" w:hAnsiTheme="majorHAnsi" w:cstheme="majorHAnsi"/>
          <w:bCs/>
          <w:color w:val="000000" w:themeColor="text1"/>
          <w:sz w:val="22"/>
        </w:rPr>
        <w:t xml:space="preserve">Abstracts, </w:t>
      </w:r>
      <w:r w:rsidR="00A424A0" w:rsidRPr="00350116">
        <w:rPr>
          <w:rFonts w:asciiTheme="majorHAnsi" w:hAnsiTheme="majorHAnsi" w:cstheme="majorHAnsi"/>
          <w:bCs/>
          <w:i/>
          <w:color w:val="000000" w:themeColor="text1"/>
          <w:sz w:val="22"/>
        </w:rPr>
        <w:t>ASA•CSSA•SS</w:t>
      </w:r>
      <w:r w:rsidR="00DF1F59" w:rsidRPr="00350116">
        <w:rPr>
          <w:rFonts w:asciiTheme="majorHAnsi" w:hAnsiTheme="majorHAnsi" w:cstheme="majorHAnsi"/>
          <w:bCs/>
          <w:i/>
          <w:color w:val="000000" w:themeColor="text1"/>
          <w:sz w:val="22"/>
        </w:rPr>
        <w:t>SA International Annu. Meet.</w:t>
      </w:r>
      <w:r w:rsidRPr="00350116">
        <w:rPr>
          <w:rFonts w:asciiTheme="majorHAnsi" w:hAnsiTheme="majorHAnsi" w:cstheme="majorHAnsi"/>
          <w:bCs/>
          <w:i/>
          <w:color w:val="000000" w:themeColor="text1"/>
          <w:sz w:val="22"/>
        </w:rPr>
        <w:t>,</w:t>
      </w:r>
      <w:r w:rsidRPr="00350116">
        <w:rPr>
          <w:rFonts w:asciiTheme="majorHAnsi" w:hAnsiTheme="majorHAnsi" w:cstheme="majorHAnsi"/>
          <w:bCs/>
          <w:color w:val="000000" w:themeColor="text1"/>
          <w:sz w:val="22"/>
        </w:rPr>
        <w:t xml:space="preserve"> </w:t>
      </w:r>
      <w:r w:rsidR="00DF1F59" w:rsidRPr="00350116">
        <w:rPr>
          <w:rFonts w:asciiTheme="majorHAnsi" w:hAnsiTheme="majorHAnsi" w:cstheme="majorHAnsi"/>
          <w:bCs/>
          <w:color w:val="000000" w:themeColor="text1"/>
          <w:sz w:val="22"/>
        </w:rPr>
        <w:t xml:space="preserve">5-9 Oct. 2008; </w:t>
      </w:r>
      <w:r w:rsidRPr="00350116">
        <w:rPr>
          <w:rFonts w:asciiTheme="majorHAnsi" w:hAnsiTheme="majorHAnsi" w:cstheme="majorHAnsi"/>
          <w:bCs/>
          <w:color w:val="000000" w:themeColor="text1"/>
          <w:sz w:val="22"/>
        </w:rPr>
        <w:t>Houston, TX.</w:t>
      </w:r>
      <w:r w:rsidR="00DF1F59" w:rsidRPr="00350116">
        <w:rPr>
          <w:rFonts w:asciiTheme="majorHAnsi" w:hAnsiTheme="majorHAnsi" w:cstheme="majorHAnsi"/>
          <w:bCs/>
          <w:color w:val="000000" w:themeColor="text1"/>
          <w:sz w:val="22"/>
        </w:rPr>
        <w:t xml:space="preserve"> Madison, WI: ASA-CSSA-SSSA.</w:t>
      </w:r>
    </w:p>
    <w:p w14:paraId="3A4BE86F" w14:textId="77777777" w:rsidR="00C21B4A" w:rsidRPr="00350116" w:rsidRDefault="00BF3A16" w:rsidP="001028DF">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Barben, S.A.,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B.A. Nichols, V.D. Jolley, and B.L. Webb. 2007. Phosphorus and zinc interactions in hydroponically grown Russet Burbank potato.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00A424A0" w:rsidRPr="00350116">
        <w:rPr>
          <w:rFonts w:asciiTheme="majorHAnsi" w:hAnsiTheme="majorHAnsi" w:cstheme="majorHAnsi"/>
          <w:bCs/>
          <w:i/>
          <w:color w:val="000000" w:themeColor="text1"/>
        </w:rPr>
        <w:t>ASA•CSSA</w:t>
      </w:r>
      <w:r w:rsidR="00DF1F59" w:rsidRPr="00350116">
        <w:rPr>
          <w:rFonts w:asciiTheme="majorHAnsi" w:hAnsiTheme="majorHAnsi" w:cstheme="majorHAnsi"/>
          <w:bCs/>
          <w:i/>
          <w:color w:val="000000" w:themeColor="text1"/>
        </w:rPr>
        <w:t xml:space="preserve">•SSSA International Annu. Meet.; </w:t>
      </w:r>
      <w:r w:rsidR="00DF1F59" w:rsidRPr="00350116">
        <w:rPr>
          <w:rFonts w:asciiTheme="majorHAnsi" w:hAnsiTheme="majorHAnsi" w:cstheme="majorHAnsi"/>
          <w:bCs/>
          <w:color w:val="000000" w:themeColor="text1"/>
        </w:rPr>
        <w:t>LA. 4-8 Nov. 2007; New Orleans. Madison, WI: ASA-CSSA-SSSA.</w:t>
      </w:r>
    </w:p>
    <w:p w14:paraId="0D20CC2F" w14:textId="77777777" w:rsidR="00DF1F59" w:rsidRPr="00350116" w:rsidRDefault="00BF3A16" w:rsidP="001028DF">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Cook, D.A., A. Lyon, B.L. Webb, V.D. Jolley, </w:t>
      </w:r>
      <w:r w:rsidRPr="00350116">
        <w:rPr>
          <w:rFonts w:asciiTheme="majorHAnsi" w:hAnsiTheme="majorHAnsi" w:cstheme="majorHAnsi"/>
          <w:b/>
          <w:bCs/>
          <w:color w:val="000000" w:themeColor="text1"/>
        </w:rPr>
        <w:t xml:space="preserve">B.G. Hopkins, </w:t>
      </w:r>
      <w:r w:rsidRPr="00350116">
        <w:rPr>
          <w:rFonts w:asciiTheme="majorHAnsi" w:hAnsiTheme="majorHAnsi" w:cstheme="majorHAnsi"/>
          <w:bCs/>
          <w:color w:val="000000" w:themeColor="text1"/>
        </w:rPr>
        <w:t xml:space="preserve">M. Pletsch, and S. Allen. 2007. Assessing the nutrient status of low fertility soils using ion exchange resin capsules. </w:t>
      </w:r>
      <w:r w:rsidR="00DF1F59" w:rsidRPr="00350116">
        <w:rPr>
          <w:rFonts w:asciiTheme="majorHAnsi" w:hAnsiTheme="majorHAnsi" w:cstheme="majorHAnsi"/>
          <w:bCs/>
          <w:i/>
          <w:color w:val="000000" w:themeColor="text1"/>
        </w:rPr>
        <w:t xml:space="preserve">In </w:t>
      </w:r>
      <w:r w:rsidR="00DF1F59" w:rsidRPr="00350116">
        <w:rPr>
          <w:rFonts w:asciiTheme="majorHAnsi" w:hAnsiTheme="majorHAnsi" w:cstheme="majorHAnsi"/>
          <w:bCs/>
          <w:color w:val="000000" w:themeColor="text1"/>
        </w:rPr>
        <w:t xml:space="preserve">Abstracts, </w:t>
      </w:r>
      <w:r w:rsidR="00DF1F59" w:rsidRPr="00350116">
        <w:rPr>
          <w:rFonts w:asciiTheme="majorHAnsi" w:hAnsiTheme="majorHAnsi" w:cstheme="majorHAnsi"/>
          <w:bCs/>
          <w:i/>
          <w:color w:val="000000" w:themeColor="text1"/>
        </w:rPr>
        <w:t xml:space="preserve">ASA•CSSA•SSSA International Annu. Meet.; </w:t>
      </w:r>
      <w:r w:rsidR="00DF1F59" w:rsidRPr="00350116">
        <w:rPr>
          <w:rFonts w:asciiTheme="majorHAnsi" w:hAnsiTheme="majorHAnsi" w:cstheme="majorHAnsi"/>
          <w:bCs/>
          <w:color w:val="000000" w:themeColor="text1"/>
        </w:rPr>
        <w:t>LA. 4-8 Nov. 2007; New Orleans. Madison, WI: ASA-CSSA-SSSA.</w:t>
      </w:r>
    </w:p>
    <w:p w14:paraId="3E45E318" w14:textId="77777777" w:rsidR="00DF1F59" w:rsidRPr="00350116" w:rsidRDefault="00BF3A16" w:rsidP="00223A0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and A. G. Cook. 2007. Water repellent soils in potato production. </w:t>
      </w:r>
      <w:r w:rsidR="00DF1F59" w:rsidRPr="00350116">
        <w:rPr>
          <w:rFonts w:asciiTheme="majorHAnsi" w:hAnsiTheme="majorHAnsi" w:cstheme="majorHAnsi"/>
          <w:bCs/>
          <w:i/>
          <w:color w:val="000000" w:themeColor="text1"/>
        </w:rPr>
        <w:t xml:space="preserve">In </w:t>
      </w:r>
      <w:r w:rsidR="00DF1F59" w:rsidRPr="00350116">
        <w:rPr>
          <w:rFonts w:asciiTheme="majorHAnsi" w:hAnsiTheme="majorHAnsi" w:cstheme="majorHAnsi"/>
          <w:bCs/>
          <w:color w:val="000000" w:themeColor="text1"/>
        </w:rPr>
        <w:t xml:space="preserve">Abstracts, </w:t>
      </w:r>
      <w:r w:rsidR="00DF1F59" w:rsidRPr="00350116">
        <w:rPr>
          <w:rFonts w:asciiTheme="majorHAnsi" w:hAnsiTheme="majorHAnsi" w:cstheme="majorHAnsi"/>
          <w:bCs/>
          <w:i/>
          <w:color w:val="000000" w:themeColor="text1"/>
        </w:rPr>
        <w:t xml:space="preserve">ASA•CSSA•SSSA International Annu. Meet.; </w:t>
      </w:r>
      <w:r w:rsidR="00DF1F59" w:rsidRPr="00350116">
        <w:rPr>
          <w:rFonts w:asciiTheme="majorHAnsi" w:hAnsiTheme="majorHAnsi" w:cstheme="majorHAnsi"/>
          <w:bCs/>
          <w:color w:val="000000" w:themeColor="text1"/>
        </w:rPr>
        <w:t>LA. 4-8 Nov. 2007; New Orleans. Madison, WI: ASA-CSSA-SSSA.</w:t>
      </w:r>
    </w:p>
    <w:p w14:paraId="1A25D627" w14:textId="77777777" w:rsidR="00DF1F59" w:rsidRPr="00350116" w:rsidRDefault="00BF3A16" w:rsidP="00223A0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Jolley, V.D.,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B.L. Webb, and R.K. Callahan. 2007. Boron fertilization of potato in southeastern ID. </w:t>
      </w:r>
      <w:r w:rsidR="00DF1F59" w:rsidRPr="00350116">
        <w:rPr>
          <w:rFonts w:asciiTheme="majorHAnsi" w:hAnsiTheme="majorHAnsi" w:cstheme="majorHAnsi"/>
          <w:bCs/>
          <w:i/>
          <w:color w:val="000000" w:themeColor="text1"/>
        </w:rPr>
        <w:t xml:space="preserve">In </w:t>
      </w:r>
      <w:r w:rsidR="00DF1F59" w:rsidRPr="00350116">
        <w:rPr>
          <w:rFonts w:asciiTheme="majorHAnsi" w:hAnsiTheme="majorHAnsi" w:cstheme="majorHAnsi"/>
          <w:bCs/>
          <w:color w:val="000000" w:themeColor="text1"/>
        </w:rPr>
        <w:t xml:space="preserve">Abstracts, </w:t>
      </w:r>
      <w:r w:rsidR="00DF1F59" w:rsidRPr="00350116">
        <w:rPr>
          <w:rFonts w:asciiTheme="majorHAnsi" w:hAnsiTheme="majorHAnsi" w:cstheme="majorHAnsi"/>
          <w:bCs/>
          <w:i/>
          <w:color w:val="000000" w:themeColor="text1"/>
        </w:rPr>
        <w:t xml:space="preserve">ASA•CSSA•SSSA International Annu. Meet.; </w:t>
      </w:r>
      <w:r w:rsidR="00DF1F59" w:rsidRPr="00350116">
        <w:rPr>
          <w:rFonts w:asciiTheme="majorHAnsi" w:hAnsiTheme="majorHAnsi" w:cstheme="majorHAnsi"/>
          <w:bCs/>
          <w:color w:val="000000" w:themeColor="text1"/>
        </w:rPr>
        <w:t>LA. 4-8 Nov. 2007; New Orleans. Madison, WI: ASA-CSSA-SSSA.</w:t>
      </w:r>
    </w:p>
    <w:p w14:paraId="3895661E" w14:textId="77777777" w:rsidR="00DF1F59" w:rsidRPr="00350116" w:rsidRDefault="00BF3A16" w:rsidP="00223A0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Nichols, B.A., S.A. Barben, V.D. Jolley,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and B.L. Webb. 2007. Phosphorus-manganese interactions in hydroponically grown potato. </w:t>
      </w:r>
      <w:r w:rsidR="00DF1F59" w:rsidRPr="00350116">
        <w:rPr>
          <w:rFonts w:asciiTheme="majorHAnsi" w:hAnsiTheme="majorHAnsi" w:cstheme="majorHAnsi"/>
          <w:bCs/>
          <w:i/>
          <w:color w:val="000000" w:themeColor="text1"/>
        </w:rPr>
        <w:t xml:space="preserve">In </w:t>
      </w:r>
      <w:r w:rsidR="00DF1F59" w:rsidRPr="00350116">
        <w:rPr>
          <w:rFonts w:asciiTheme="majorHAnsi" w:hAnsiTheme="majorHAnsi" w:cstheme="majorHAnsi"/>
          <w:bCs/>
          <w:color w:val="000000" w:themeColor="text1"/>
        </w:rPr>
        <w:t xml:space="preserve">Abstracts, </w:t>
      </w:r>
      <w:r w:rsidR="00DF1F59" w:rsidRPr="00350116">
        <w:rPr>
          <w:rFonts w:asciiTheme="majorHAnsi" w:hAnsiTheme="majorHAnsi" w:cstheme="majorHAnsi"/>
          <w:bCs/>
          <w:i/>
          <w:color w:val="000000" w:themeColor="text1"/>
        </w:rPr>
        <w:t xml:space="preserve">ASA•CSSA•SSSA International Annu. Meet.; </w:t>
      </w:r>
      <w:r w:rsidR="00DF1F59" w:rsidRPr="00350116">
        <w:rPr>
          <w:rFonts w:asciiTheme="majorHAnsi" w:hAnsiTheme="majorHAnsi" w:cstheme="majorHAnsi"/>
          <w:bCs/>
          <w:color w:val="000000" w:themeColor="text1"/>
        </w:rPr>
        <w:t>LA. 4-8 Nov. 2007; New Orleans. Madison, WI: ASA-CSSA-SSSA.</w:t>
      </w:r>
    </w:p>
    <w:p w14:paraId="567B5F78" w14:textId="77777777" w:rsidR="00DF1F59" w:rsidRPr="00350116" w:rsidRDefault="00BF3A16" w:rsidP="00223A0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Shock, C., J. Neufeld, S. Reddy, C. Shock, L. Jensen, W. Bohl,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and J. Miller. 2007. The Pacific Northwest pest alert network, an interactive site promoting stewardship. </w:t>
      </w:r>
      <w:r w:rsidR="00DF1F59" w:rsidRPr="00350116">
        <w:rPr>
          <w:rFonts w:asciiTheme="majorHAnsi" w:hAnsiTheme="majorHAnsi" w:cstheme="majorHAnsi"/>
          <w:bCs/>
          <w:i/>
          <w:color w:val="000000" w:themeColor="text1"/>
        </w:rPr>
        <w:t xml:space="preserve">In </w:t>
      </w:r>
      <w:r w:rsidR="00DF1F59" w:rsidRPr="00350116">
        <w:rPr>
          <w:rFonts w:asciiTheme="majorHAnsi" w:hAnsiTheme="majorHAnsi" w:cstheme="majorHAnsi"/>
          <w:bCs/>
          <w:color w:val="000000" w:themeColor="text1"/>
        </w:rPr>
        <w:t xml:space="preserve">Abstracts, </w:t>
      </w:r>
      <w:r w:rsidR="00DF1F59" w:rsidRPr="00350116">
        <w:rPr>
          <w:rFonts w:asciiTheme="majorHAnsi" w:hAnsiTheme="majorHAnsi" w:cstheme="majorHAnsi"/>
          <w:bCs/>
          <w:i/>
          <w:color w:val="000000" w:themeColor="text1"/>
        </w:rPr>
        <w:t xml:space="preserve">ASA•CSSA•SSSA International Annu. Meet.; </w:t>
      </w:r>
      <w:r w:rsidR="00DF1F59" w:rsidRPr="00350116">
        <w:rPr>
          <w:rFonts w:asciiTheme="majorHAnsi" w:hAnsiTheme="majorHAnsi" w:cstheme="majorHAnsi"/>
          <w:bCs/>
          <w:color w:val="000000" w:themeColor="text1"/>
        </w:rPr>
        <w:t>LA. 4-8 Nov. 2007; New Orleans. Madison, WI: ASA-CSSA-SSSA.</w:t>
      </w:r>
    </w:p>
    <w:p w14:paraId="560A5EE0" w14:textId="77777777" w:rsidR="00DF1F59" w:rsidRPr="00350116" w:rsidRDefault="00BF3A16" w:rsidP="00223A0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Taysom, T.W.,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A.K. Shiffler, and S.C. Stephens. 2007. Polymer coated urea in potato. </w:t>
      </w:r>
      <w:r w:rsidR="00DF1F59" w:rsidRPr="00350116">
        <w:rPr>
          <w:rFonts w:asciiTheme="majorHAnsi" w:hAnsiTheme="majorHAnsi" w:cstheme="majorHAnsi"/>
          <w:bCs/>
          <w:i/>
          <w:color w:val="000000" w:themeColor="text1"/>
        </w:rPr>
        <w:t xml:space="preserve">In </w:t>
      </w:r>
      <w:r w:rsidR="00DF1F59" w:rsidRPr="00350116">
        <w:rPr>
          <w:rFonts w:asciiTheme="majorHAnsi" w:hAnsiTheme="majorHAnsi" w:cstheme="majorHAnsi"/>
          <w:bCs/>
          <w:color w:val="000000" w:themeColor="text1"/>
        </w:rPr>
        <w:t xml:space="preserve">Abstracts, </w:t>
      </w:r>
      <w:r w:rsidR="00DF1F59" w:rsidRPr="00350116">
        <w:rPr>
          <w:rFonts w:asciiTheme="majorHAnsi" w:hAnsiTheme="majorHAnsi" w:cstheme="majorHAnsi"/>
          <w:bCs/>
          <w:i/>
          <w:color w:val="000000" w:themeColor="text1"/>
        </w:rPr>
        <w:t xml:space="preserve">ASA•CSSA•SSSA International Annu. Meet.; </w:t>
      </w:r>
      <w:r w:rsidR="00DF1F59" w:rsidRPr="00350116">
        <w:rPr>
          <w:rFonts w:asciiTheme="majorHAnsi" w:hAnsiTheme="majorHAnsi" w:cstheme="majorHAnsi"/>
          <w:bCs/>
          <w:color w:val="000000" w:themeColor="text1"/>
        </w:rPr>
        <w:t>LA. 4-8 Nov. 2007; New Orleans. Madison, WI: ASA-CSSA-SSSA.</w:t>
      </w:r>
    </w:p>
    <w:p w14:paraId="66E6A0DF" w14:textId="77777777" w:rsidR="00050584" w:rsidRPr="00350116" w:rsidRDefault="00BF3A16" w:rsidP="002D6ABC">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color w:val="000000" w:themeColor="text1"/>
        </w:rPr>
        <w:t xml:space="preserve">Woodward, G.E., J. Williams, B.D. Willis,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2007. Composting effects of intensive cultivated low organic matter soils in southeast ID. </w:t>
      </w:r>
      <w:r w:rsidR="00DF1F59" w:rsidRPr="00350116">
        <w:rPr>
          <w:rFonts w:asciiTheme="majorHAnsi" w:hAnsiTheme="majorHAnsi" w:cstheme="majorHAnsi"/>
          <w:bCs/>
          <w:i/>
          <w:color w:val="000000" w:themeColor="text1"/>
        </w:rPr>
        <w:t xml:space="preserve">In </w:t>
      </w:r>
      <w:r w:rsidR="00DF1F59" w:rsidRPr="00350116">
        <w:rPr>
          <w:rFonts w:asciiTheme="majorHAnsi" w:hAnsiTheme="majorHAnsi" w:cstheme="majorHAnsi"/>
          <w:bCs/>
          <w:color w:val="000000" w:themeColor="text1"/>
        </w:rPr>
        <w:t xml:space="preserve">Abstracts, </w:t>
      </w:r>
      <w:r w:rsidR="00DF1F59" w:rsidRPr="00350116">
        <w:rPr>
          <w:rFonts w:asciiTheme="majorHAnsi" w:hAnsiTheme="majorHAnsi" w:cstheme="majorHAnsi"/>
          <w:bCs/>
          <w:i/>
          <w:color w:val="000000" w:themeColor="text1"/>
        </w:rPr>
        <w:t xml:space="preserve">ASA•CSSA•SSSA International Annu. Meet.; </w:t>
      </w:r>
      <w:r w:rsidR="00DF1F59" w:rsidRPr="00350116">
        <w:rPr>
          <w:rFonts w:asciiTheme="majorHAnsi" w:hAnsiTheme="majorHAnsi" w:cstheme="majorHAnsi"/>
          <w:bCs/>
          <w:color w:val="000000" w:themeColor="text1"/>
        </w:rPr>
        <w:t>LA. 4-8 Nov. 2007; New Orleans. Madison, WI: ASA-CSSA-SSSA.</w:t>
      </w:r>
    </w:p>
    <w:p w14:paraId="38B681A0" w14:textId="77777777" w:rsidR="00A472E8" w:rsidRPr="00350116" w:rsidRDefault="00BF3A16" w:rsidP="002D6ABC">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Ellsworth, J.W.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2006. Management of nitrogen with high prices. </w:t>
      </w:r>
      <w:r w:rsidRPr="00350116">
        <w:rPr>
          <w:rFonts w:asciiTheme="majorHAnsi" w:hAnsiTheme="majorHAnsi" w:cstheme="majorHAnsi"/>
          <w:bCs/>
          <w:i/>
          <w:color w:val="000000" w:themeColor="text1"/>
        </w:rPr>
        <w:t>In</w:t>
      </w:r>
      <w:r w:rsidRPr="00350116">
        <w:rPr>
          <w:rFonts w:asciiTheme="majorHAnsi" w:hAnsiTheme="majorHAnsi" w:cstheme="majorHAnsi"/>
          <w:bCs/>
          <w:color w:val="000000" w:themeColor="text1"/>
        </w:rPr>
        <w:t xml:space="preserve"> Abstracts, </w:t>
      </w:r>
      <w:r w:rsidRPr="00350116">
        <w:rPr>
          <w:rFonts w:asciiTheme="majorHAnsi" w:hAnsiTheme="majorHAnsi" w:cstheme="majorHAnsi"/>
          <w:bCs/>
          <w:i/>
          <w:color w:val="000000" w:themeColor="text1"/>
        </w:rPr>
        <w:t>Nutrient</w:t>
      </w:r>
      <w:r w:rsidR="00DF1F59" w:rsidRPr="00350116">
        <w:rPr>
          <w:rFonts w:asciiTheme="majorHAnsi" w:hAnsiTheme="majorHAnsi" w:cstheme="majorHAnsi"/>
          <w:bCs/>
          <w:i/>
          <w:color w:val="000000" w:themeColor="text1"/>
        </w:rPr>
        <w:t xml:space="preserve"> and Waste Management Conf.;</w:t>
      </w:r>
      <w:r w:rsidRPr="00350116">
        <w:rPr>
          <w:rFonts w:asciiTheme="majorHAnsi" w:hAnsiTheme="majorHAnsi" w:cstheme="majorHAnsi"/>
          <w:bCs/>
          <w:color w:val="000000" w:themeColor="text1"/>
        </w:rPr>
        <w:t xml:space="preserve"> </w:t>
      </w:r>
      <w:r w:rsidR="00DF1F59" w:rsidRPr="00350116">
        <w:rPr>
          <w:rFonts w:asciiTheme="majorHAnsi" w:hAnsiTheme="majorHAnsi" w:cstheme="majorHAnsi"/>
          <w:bCs/>
          <w:color w:val="000000" w:themeColor="text1"/>
        </w:rPr>
        <w:t>7 March 2006; Twin Falls, ID</w:t>
      </w:r>
      <w:r w:rsidRPr="00350116">
        <w:rPr>
          <w:rFonts w:asciiTheme="majorHAnsi" w:hAnsiTheme="majorHAnsi" w:cstheme="majorHAnsi"/>
          <w:bCs/>
          <w:color w:val="000000" w:themeColor="text1"/>
        </w:rPr>
        <w:t xml:space="preserve">. </w:t>
      </w:r>
      <w:r w:rsidRPr="00350116">
        <w:rPr>
          <w:rFonts w:asciiTheme="majorHAnsi" w:hAnsiTheme="majorHAnsi" w:cstheme="majorHAnsi"/>
          <w:bCs/>
          <w:i/>
          <w:color w:val="000000" w:themeColor="text1"/>
        </w:rPr>
        <w:t>(Invited)</w:t>
      </w:r>
    </w:p>
    <w:p w14:paraId="4C979F35" w14:textId="77777777" w:rsidR="00A472E8" w:rsidRPr="00350116" w:rsidRDefault="00BF3A16" w:rsidP="002D6ABC">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and J.W. Ellsworth. 2006. Cropping systems considerations in nutrient management. </w:t>
      </w:r>
      <w:r w:rsidR="00DF1F59" w:rsidRPr="00350116">
        <w:rPr>
          <w:rFonts w:asciiTheme="majorHAnsi" w:hAnsiTheme="majorHAnsi" w:cstheme="majorHAnsi"/>
          <w:bCs/>
          <w:i/>
          <w:color w:val="000000" w:themeColor="text1"/>
        </w:rPr>
        <w:t>In</w:t>
      </w:r>
      <w:r w:rsidR="00DF1F59" w:rsidRPr="00350116">
        <w:rPr>
          <w:rFonts w:asciiTheme="majorHAnsi" w:hAnsiTheme="majorHAnsi" w:cstheme="majorHAnsi"/>
          <w:bCs/>
          <w:color w:val="000000" w:themeColor="text1"/>
        </w:rPr>
        <w:t xml:space="preserve"> Abstracts, </w:t>
      </w:r>
      <w:r w:rsidR="00DF1F59" w:rsidRPr="00350116">
        <w:rPr>
          <w:rFonts w:asciiTheme="majorHAnsi" w:hAnsiTheme="majorHAnsi" w:cstheme="majorHAnsi"/>
          <w:bCs/>
          <w:i/>
          <w:color w:val="000000" w:themeColor="text1"/>
        </w:rPr>
        <w:t>Nutrient and Waste Management Conf.;</w:t>
      </w:r>
      <w:r w:rsidR="00DF1F59" w:rsidRPr="00350116">
        <w:rPr>
          <w:rFonts w:asciiTheme="majorHAnsi" w:hAnsiTheme="majorHAnsi" w:cstheme="majorHAnsi"/>
          <w:bCs/>
          <w:color w:val="000000" w:themeColor="text1"/>
        </w:rPr>
        <w:t xml:space="preserve"> 7 March 2006; Twin Falls, ID.</w:t>
      </w:r>
      <w:r w:rsidR="00DF1F59" w:rsidRPr="00350116">
        <w:rPr>
          <w:rFonts w:asciiTheme="majorHAnsi" w:hAnsiTheme="majorHAnsi" w:cstheme="majorHAnsi"/>
          <w:bCs/>
          <w:i/>
          <w:color w:val="000000" w:themeColor="text1"/>
        </w:rPr>
        <w:t xml:space="preserve"> </w:t>
      </w:r>
      <w:r w:rsidRPr="00350116">
        <w:rPr>
          <w:rFonts w:asciiTheme="majorHAnsi" w:hAnsiTheme="majorHAnsi" w:cstheme="majorHAnsi"/>
          <w:bCs/>
          <w:i/>
          <w:color w:val="000000" w:themeColor="text1"/>
        </w:rPr>
        <w:t>(Invited)</w:t>
      </w:r>
    </w:p>
    <w:p w14:paraId="6FC3840D" w14:textId="77777777" w:rsidR="00C21B4A" w:rsidRPr="00350116" w:rsidRDefault="00BF3A16" w:rsidP="002D6AB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T.R. Bowen, A.G. Cook, and R.A. Oborn. 2006. Variable rate nitrogen fertilization in potatoes.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 xml:space="preserve">Abstracts, </w:t>
      </w:r>
      <w:r w:rsidRPr="00350116">
        <w:rPr>
          <w:rFonts w:asciiTheme="majorHAnsi" w:hAnsiTheme="majorHAnsi" w:cstheme="majorHAnsi"/>
          <w:i/>
          <w:color w:val="000000" w:themeColor="text1"/>
        </w:rPr>
        <w:t>Annu. Meet., Potato Association of America</w:t>
      </w:r>
      <w:r w:rsidR="00DF1F59"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w:t>
      </w:r>
      <w:r w:rsidR="00DF1F59" w:rsidRPr="00350116">
        <w:rPr>
          <w:rFonts w:asciiTheme="majorHAnsi" w:hAnsiTheme="majorHAnsi" w:cstheme="majorHAnsi"/>
          <w:color w:val="000000" w:themeColor="text1"/>
        </w:rPr>
        <w:t>23-27 July 2006; Madison, WI</w:t>
      </w:r>
      <w:r w:rsidRPr="00350116">
        <w:rPr>
          <w:rFonts w:asciiTheme="majorHAnsi" w:hAnsiTheme="majorHAnsi" w:cstheme="majorHAnsi"/>
          <w:color w:val="000000" w:themeColor="text1"/>
        </w:rPr>
        <w:t xml:space="preserve">. </w:t>
      </w:r>
      <w:r w:rsidR="00DF1F59" w:rsidRPr="00350116">
        <w:rPr>
          <w:rFonts w:asciiTheme="majorHAnsi" w:hAnsiTheme="majorHAnsi" w:cstheme="majorHAnsi"/>
          <w:color w:val="000000" w:themeColor="text1"/>
        </w:rPr>
        <w:t xml:space="preserve">Orono, ME: </w:t>
      </w:r>
      <w:r w:rsidRPr="00350116">
        <w:rPr>
          <w:rFonts w:asciiTheme="majorHAnsi" w:hAnsiTheme="majorHAnsi" w:cstheme="majorHAnsi"/>
          <w:color w:val="000000" w:themeColor="text1"/>
        </w:rPr>
        <w:t>Potato Association of America</w:t>
      </w:r>
      <w:r w:rsidR="00DF1F59"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p>
    <w:p w14:paraId="3AADD1B9" w14:textId="77777777" w:rsidR="00C21B4A" w:rsidRPr="00350116" w:rsidRDefault="00BF3A16" w:rsidP="00915593">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A.G. Cook, and T.R. Bowen. 2006. Drip irrigated potatoes in uniform grid bed planting. </w:t>
      </w:r>
      <w:r w:rsidR="00DF1F59" w:rsidRPr="00350116">
        <w:rPr>
          <w:rFonts w:asciiTheme="majorHAnsi" w:hAnsiTheme="majorHAnsi" w:cstheme="majorHAnsi"/>
          <w:i/>
          <w:color w:val="000000" w:themeColor="text1"/>
        </w:rPr>
        <w:t xml:space="preserve">In </w:t>
      </w:r>
      <w:r w:rsidR="00DF1F59" w:rsidRPr="00350116">
        <w:rPr>
          <w:rFonts w:asciiTheme="majorHAnsi" w:hAnsiTheme="majorHAnsi" w:cstheme="majorHAnsi"/>
          <w:color w:val="000000" w:themeColor="text1"/>
        </w:rPr>
        <w:t xml:space="preserve">Abstracts, </w:t>
      </w:r>
      <w:r w:rsidR="00DF1F59" w:rsidRPr="00350116">
        <w:rPr>
          <w:rFonts w:asciiTheme="majorHAnsi" w:hAnsiTheme="majorHAnsi" w:cstheme="majorHAnsi"/>
          <w:i/>
          <w:color w:val="000000" w:themeColor="text1"/>
        </w:rPr>
        <w:t>Annu. Meet., Potato Association of America;</w:t>
      </w:r>
      <w:r w:rsidR="00DF1F59" w:rsidRPr="00350116">
        <w:rPr>
          <w:rFonts w:asciiTheme="majorHAnsi" w:hAnsiTheme="majorHAnsi" w:cstheme="majorHAnsi"/>
          <w:color w:val="000000" w:themeColor="text1"/>
        </w:rPr>
        <w:t xml:space="preserve"> 23-27 July 2006; Madison, WI. Orono, ME: Potato Association of America. </w:t>
      </w:r>
    </w:p>
    <w:p w14:paraId="3953685F" w14:textId="77777777" w:rsidR="009D6B12"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Kostka, S.J., B. Lowry,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and A.G. Cook. 2006. Synergistic surfactants for improved irrigation efficiency, rootzone water, and productivity in potatoes growing in water repellent soils.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Abstracts,</w:t>
      </w:r>
      <w:r w:rsidR="00DF1F59" w:rsidRPr="00350116">
        <w:rPr>
          <w:rFonts w:asciiTheme="majorHAnsi" w:hAnsiTheme="majorHAnsi" w:cstheme="majorHAnsi"/>
          <w:bCs/>
          <w:color w:val="000000" w:themeColor="text1"/>
        </w:rPr>
        <w:t xml:space="preserve"> </w:t>
      </w:r>
      <w:r w:rsidR="00DF1F59" w:rsidRPr="00350116">
        <w:rPr>
          <w:rFonts w:asciiTheme="majorHAnsi" w:hAnsiTheme="majorHAnsi" w:cstheme="majorHAnsi"/>
          <w:bCs/>
          <w:i/>
          <w:color w:val="000000" w:themeColor="text1"/>
        </w:rPr>
        <w:t>Australian Vegetable Conf.;</w:t>
      </w:r>
      <w:r w:rsidR="00DF1F59" w:rsidRPr="00350116">
        <w:rPr>
          <w:rFonts w:asciiTheme="majorHAnsi" w:hAnsiTheme="majorHAnsi" w:cstheme="majorHAnsi"/>
          <w:bCs/>
          <w:color w:val="000000" w:themeColor="text1"/>
        </w:rPr>
        <w:t xml:space="preserve"> 11 May 2006; </w:t>
      </w:r>
      <w:r w:rsidRPr="00350116">
        <w:rPr>
          <w:rFonts w:asciiTheme="majorHAnsi" w:hAnsiTheme="majorHAnsi" w:cstheme="majorHAnsi"/>
          <w:bCs/>
          <w:color w:val="000000" w:themeColor="text1"/>
        </w:rPr>
        <w:t>Brisbane, Australia.</w:t>
      </w:r>
    </w:p>
    <w:p w14:paraId="4FD7C6E6" w14:textId="77777777" w:rsidR="00C21B4A" w:rsidRPr="00350116" w:rsidRDefault="00BF3A16" w:rsidP="00915593">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Atkinson, D., W.H. Bohl</w:t>
      </w:r>
      <w:r w:rsidRPr="00350116">
        <w:rPr>
          <w:rFonts w:asciiTheme="majorHAnsi" w:hAnsiTheme="majorHAnsi" w:cstheme="majorHAnsi"/>
          <w:b/>
          <w:color w:val="000000" w:themeColor="text1"/>
        </w:rPr>
        <w:t>, B.G. Hopkins,</w:t>
      </w:r>
      <w:r w:rsidRPr="00350116">
        <w:rPr>
          <w:rFonts w:asciiTheme="majorHAnsi" w:hAnsiTheme="majorHAnsi" w:cstheme="majorHAnsi"/>
          <w:color w:val="000000" w:themeColor="text1"/>
        </w:rPr>
        <w:t xml:space="preserve"> and B.D. Geary. 2005. The effect of production area on tuber bulking rates and dry matter accumulation. (P23).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Abstracts, Annu. Meet., Potato A</w:t>
      </w:r>
      <w:r w:rsidR="00DF1F59" w:rsidRPr="00350116">
        <w:rPr>
          <w:rFonts w:asciiTheme="majorHAnsi" w:hAnsiTheme="majorHAnsi" w:cstheme="majorHAnsi"/>
          <w:color w:val="000000" w:themeColor="text1"/>
        </w:rPr>
        <w:t xml:space="preserve">ssociation of America, Calgary; 17-21 July 2005; </w:t>
      </w:r>
      <w:r w:rsidRPr="00350116">
        <w:rPr>
          <w:rFonts w:asciiTheme="majorHAnsi" w:hAnsiTheme="majorHAnsi" w:cstheme="majorHAnsi"/>
          <w:color w:val="000000" w:themeColor="text1"/>
        </w:rPr>
        <w:t>AB.</w:t>
      </w:r>
      <w:r w:rsidR="00DF1F59"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Orono, ME</w:t>
      </w:r>
      <w:r w:rsidR="00DF1F59" w:rsidRPr="00350116">
        <w:rPr>
          <w:rFonts w:asciiTheme="majorHAnsi" w:hAnsiTheme="majorHAnsi" w:cstheme="majorHAnsi"/>
          <w:color w:val="000000" w:themeColor="text1"/>
        </w:rPr>
        <w:t xml:space="preserve">: Potato Association of America. </w:t>
      </w:r>
    </w:p>
    <w:p w14:paraId="23F63CD9" w14:textId="77777777" w:rsidR="00C21B4A"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Bowen, T.R.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2005. In-season nitrogen management using optical sensing in barley. </w:t>
      </w:r>
      <w:r w:rsidRPr="00350116">
        <w:rPr>
          <w:rFonts w:asciiTheme="majorHAnsi" w:hAnsiTheme="majorHAnsi" w:cstheme="majorHAnsi"/>
          <w:bCs/>
          <w:i/>
          <w:color w:val="000000" w:themeColor="text1"/>
        </w:rPr>
        <w:t>In</w:t>
      </w:r>
      <w:r w:rsidRPr="00350116">
        <w:rPr>
          <w:rFonts w:asciiTheme="majorHAnsi" w:hAnsiTheme="majorHAnsi" w:cstheme="majorHAnsi"/>
          <w:bCs/>
          <w:color w:val="000000" w:themeColor="text1"/>
        </w:rPr>
        <w:t xml:space="preserve"> Abstracts, </w:t>
      </w:r>
      <w:r w:rsidR="00A424A0" w:rsidRPr="00350116">
        <w:rPr>
          <w:rFonts w:asciiTheme="majorHAnsi" w:hAnsiTheme="majorHAnsi" w:cstheme="majorHAnsi"/>
          <w:bCs/>
          <w:i/>
          <w:color w:val="000000" w:themeColor="text1"/>
        </w:rPr>
        <w:t>AS</w:t>
      </w:r>
      <w:r w:rsidR="00DF1F59" w:rsidRPr="00350116">
        <w:rPr>
          <w:rFonts w:asciiTheme="majorHAnsi" w:hAnsiTheme="majorHAnsi" w:cstheme="majorHAnsi"/>
          <w:bCs/>
          <w:i/>
          <w:color w:val="000000" w:themeColor="text1"/>
        </w:rPr>
        <w:t>A•CSSA•SSSA International Annu. Meet.;</w:t>
      </w:r>
      <w:r w:rsidR="00DF1F59" w:rsidRPr="00350116">
        <w:rPr>
          <w:rFonts w:asciiTheme="majorHAnsi" w:hAnsiTheme="majorHAnsi" w:cstheme="majorHAnsi"/>
          <w:bCs/>
          <w:color w:val="000000" w:themeColor="text1"/>
        </w:rPr>
        <w:t xml:space="preserve"> 6-10 Nov. 2005; </w:t>
      </w:r>
      <w:r w:rsidRPr="00350116">
        <w:rPr>
          <w:rFonts w:asciiTheme="majorHAnsi" w:hAnsiTheme="majorHAnsi" w:cstheme="majorHAnsi"/>
          <w:bCs/>
          <w:color w:val="000000" w:themeColor="text1"/>
        </w:rPr>
        <w:t>Salt Lake City, UT.</w:t>
      </w:r>
      <w:r w:rsidR="00DF1F59" w:rsidRPr="00350116">
        <w:rPr>
          <w:rFonts w:asciiTheme="majorHAnsi" w:hAnsiTheme="majorHAnsi" w:cstheme="majorHAnsi"/>
          <w:bCs/>
          <w:color w:val="000000" w:themeColor="text1"/>
        </w:rPr>
        <w:t xml:space="preserve"> Madison, WI: ASA-CSSA-SSSA.</w:t>
      </w:r>
    </w:p>
    <w:p w14:paraId="38891BC3" w14:textId="77777777" w:rsidR="00E71250"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Bowen, T.R.,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J.W. Ellsworth, A.G. Cook, and. R. Oborn. 2005. In-season variable rate nitrogen fertilization in potatoes. </w:t>
      </w:r>
      <w:r w:rsidR="00E71250" w:rsidRPr="00350116">
        <w:rPr>
          <w:rFonts w:asciiTheme="majorHAnsi" w:hAnsiTheme="majorHAnsi" w:cstheme="majorHAnsi"/>
          <w:bCs/>
          <w:i/>
          <w:color w:val="000000" w:themeColor="text1"/>
        </w:rPr>
        <w:t>In</w:t>
      </w:r>
      <w:r w:rsidR="00E71250" w:rsidRPr="00350116">
        <w:rPr>
          <w:rFonts w:asciiTheme="majorHAnsi" w:hAnsiTheme="majorHAnsi" w:cstheme="majorHAnsi"/>
          <w:bCs/>
          <w:color w:val="000000" w:themeColor="text1"/>
        </w:rPr>
        <w:t xml:space="preserve"> Abstracts, </w:t>
      </w:r>
      <w:r w:rsidR="00E71250" w:rsidRPr="00350116">
        <w:rPr>
          <w:rFonts w:asciiTheme="majorHAnsi" w:hAnsiTheme="majorHAnsi" w:cstheme="majorHAnsi"/>
          <w:bCs/>
          <w:i/>
          <w:color w:val="000000" w:themeColor="text1"/>
        </w:rPr>
        <w:t>ASA•CSSA•SSSA International Annu. Meet.;</w:t>
      </w:r>
      <w:r w:rsidR="00E71250" w:rsidRPr="00350116">
        <w:rPr>
          <w:rFonts w:asciiTheme="majorHAnsi" w:hAnsiTheme="majorHAnsi" w:cstheme="majorHAnsi"/>
          <w:bCs/>
          <w:color w:val="000000" w:themeColor="text1"/>
        </w:rPr>
        <w:t xml:space="preserve"> 6-10 Nov. 2005; Salt Lake City, UT. Madison, WI: ASA-CSSA-SSSA.</w:t>
      </w:r>
    </w:p>
    <w:p w14:paraId="7EFAD3E3" w14:textId="77777777" w:rsidR="00AD3F3F"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Cook, A.G.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2005. Use of a non-ionic surfactant to overcome hydrophobicity in potato production. </w:t>
      </w:r>
      <w:r w:rsidR="00E71250" w:rsidRPr="00350116">
        <w:rPr>
          <w:rFonts w:asciiTheme="majorHAnsi" w:hAnsiTheme="majorHAnsi" w:cstheme="majorHAnsi"/>
          <w:bCs/>
          <w:i/>
          <w:color w:val="000000" w:themeColor="text1"/>
        </w:rPr>
        <w:t>In</w:t>
      </w:r>
      <w:r w:rsidR="00E71250" w:rsidRPr="00350116">
        <w:rPr>
          <w:rFonts w:asciiTheme="majorHAnsi" w:hAnsiTheme="majorHAnsi" w:cstheme="majorHAnsi"/>
          <w:bCs/>
          <w:color w:val="000000" w:themeColor="text1"/>
        </w:rPr>
        <w:t xml:space="preserve"> Abstracts, </w:t>
      </w:r>
      <w:r w:rsidR="00E71250" w:rsidRPr="00350116">
        <w:rPr>
          <w:rFonts w:asciiTheme="majorHAnsi" w:hAnsiTheme="majorHAnsi" w:cstheme="majorHAnsi"/>
          <w:bCs/>
          <w:i/>
          <w:color w:val="000000" w:themeColor="text1"/>
        </w:rPr>
        <w:t>ASA•CSSA•SSSA International Annu. Meet.;</w:t>
      </w:r>
      <w:r w:rsidR="00E71250" w:rsidRPr="00350116">
        <w:rPr>
          <w:rFonts w:asciiTheme="majorHAnsi" w:hAnsiTheme="majorHAnsi" w:cstheme="majorHAnsi"/>
          <w:bCs/>
          <w:color w:val="000000" w:themeColor="text1"/>
        </w:rPr>
        <w:t xml:space="preserve"> 6-10 Nov. 2005; Salt Lake City, UT. Madison, WI: ASA-CSSA-SSSA.</w:t>
      </w:r>
    </w:p>
    <w:p w14:paraId="779FB9AD" w14:textId="77777777" w:rsidR="00AD3F3F"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 xml:space="preserve">Cook, A.G.,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J.W. Ellsworth, and T.R. Bowen. </w:t>
      </w:r>
      <w:r w:rsidR="00915593" w:rsidRPr="00350116">
        <w:rPr>
          <w:rFonts w:asciiTheme="majorHAnsi" w:hAnsiTheme="majorHAnsi" w:cstheme="majorHAnsi"/>
          <w:bCs/>
          <w:color w:val="000000" w:themeColor="text1"/>
        </w:rPr>
        <w:t xml:space="preserve">2005. </w:t>
      </w:r>
      <w:r w:rsidRPr="00350116">
        <w:rPr>
          <w:rFonts w:asciiTheme="majorHAnsi" w:hAnsiTheme="majorHAnsi" w:cstheme="majorHAnsi"/>
          <w:bCs/>
          <w:color w:val="000000" w:themeColor="text1"/>
        </w:rPr>
        <w:t xml:space="preserve">Surfactant application effects on soil water repellency and potato yield and quality. </w:t>
      </w:r>
      <w:r w:rsidR="00E71250" w:rsidRPr="00350116">
        <w:rPr>
          <w:rFonts w:asciiTheme="majorHAnsi" w:hAnsiTheme="majorHAnsi" w:cstheme="majorHAnsi"/>
          <w:bCs/>
          <w:i/>
          <w:color w:val="000000" w:themeColor="text1"/>
        </w:rPr>
        <w:t>In</w:t>
      </w:r>
      <w:r w:rsidR="00E71250" w:rsidRPr="00350116">
        <w:rPr>
          <w:rFonts w:asciiTheme="majorHAnsi" w:hAnsiTheme="majorHAnsi" w:cstheme="majorHAnsi"/>
          <w:bCs/>
          <w:color w:val="000000" w:themeColor="text1"/>
        </w:rPr>
        <w:t xml:space="preserve"> Abstracts, </w:t>
      </w:r>
      <w:r w:rsidR="00E71250" w:rsidRPr="00350116">
        <w:rPr>
          <w:rFonts w:asciiTheme="majorHAnsi" w:hAnsiTheme="majorHAnsi" w:cstheme="majorHAnsi"/>
          <w:bCs/>
          <w:i/>
          <w:color w:val="000000" w:themeColor="text1"/>
        </w:rPr>
        <w:t>ASA•CSSA•SSSA International Annu. Meet.;</w:t>
      </w:r>
      <w:r w:rsidR="00E71250" w:rsidRPr="00350116">
        <w:rPr>
          <w:rFonts w:asciiTheme="majorHAnsi" w:hAnsiTheme="majorHAnsi" w:cstheme="majorHAnsi"/>
          <w:bCs/>
          <w:color w:val="000000" w:themeColor="text1"/>
        </w:rPr>
        <w:t xml:space="preserve"> 6-10 Nov. 2005; Salt Lake City, UT. Madison, WI: ASA-CSSA-SSSA.</w:t>
      </w:r>
    </w:p>
    <w:p w14:paraId="45A318C2" w14:textId="77777777" w:rsidR="00C263D3"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2005. Sustainable potato cropping systems. </w:t>
      </w:r>
      <w:r w:rsidRPr="00350116">
        <w:rPr>
          <w:rFonts w:asciiTheme="majorHAnsi" w:hAnsiTheme="majorHAnsi" w:cstheme="majorHAnsi"/>
          <w:i/>
          <w:color w:val="000000" w:themeColor="text1"/>
        </w:rPr>
        <w:t>UI Sustainable Ag Retreat.</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(Invited)</w:t>
      </w:r>
    </w:p>
    <w:p w14:paraId="1CF9AE82" w14:textId="77777777" w:rsidR="00D63DCF"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and J.W. Ellsworth. 2005. Phosphorus fertilizer timing in Russet Burbank.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Annu. Meet., Potato Association of America</w:t>
      </w:r>
      <w:r w:rsidR="00E71250" w:rsidRPr="00350116">
        <w:rPr>
          <w:rFonts w:asciiTheme="majorHAnsi" w:hAnsiTheme="majorHAnsi" w:cstheme="majorHAnsi"/>
          <w:bCs/>
          <w:color w:val="000000" w:themeColor="text1"/>
        </w:rPr>
        <w:t>; 18 July 2005; Calgary, AB</w:t>
      </w:r>
      <w:r w:rsidRPr="00350116">
        <w:rPr>
          <w:rFonts w:asciiTheme="majorHAnsi" w:hAnsiTheme="majorHAnsi" w:cstheme="majorHAnsi"/>
          <w:bCs/>
          <w:color w:val="000000" w:themeColor="text1"/>
        </w:rPr>
        <w:t>. Orono, ME</w:t>
      </w:r>
      <w:r w:rsidR="00E71250" w:rsidRPr="00350116">
        <w:rPr>
          <w:rFonts w:asciiTheme="majorHAnsi" w:hAnsiTheme="majorHAnsi" w:cstheme="majorHAnsi"/>
          <w:bCs/>
          <w:color w:val="000000" w:themeColor="text1"/>
        </w:rPr>
        <w:t>: Potato Association of America</w:t>
      </w:r>
      <w:r w:rsidRPr="00350116">
        <w:rPr>
          <w:rFonts w:asciiTheme="majorHAnsi" w:hAnsiTheme="majorHAnsi" w:cstheme="majorHAnsi"/>
          <w:bCs/>
          <w:color w:val="000000" w:themeColor="text1"/>
        </w:rPr>
        <w:t xml:space="preserve">. </w:t>
      </w:r>
    </w:p>
    <w:p w14:paraId="31A87783" w14:textId="77777777" w:rsidR="001E41EC"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J.W. Ellsworth, T.R. Bowen, and A.G. Cook. 2005. Pre-season nitrogen management in potato. </w:t>
      </w:r>
      <w:r w:rsidR="00E71250" w:rsidRPr="00350116">
        <w:rPr>
          <w:rFonts w:asciiTheme="majorHAnsi" w:hAnsiTheme="majorHAnsi" w:cstheme="majorHAnsi"/>
          <w:bCs/>
          <w:i/>
          <w:color w:val="000000" w:themeColor="text1"/>
        </w:rPr>
        <w:t>In</w:t>
      </w:r>
      <w:r w:rsidR="00E71250" w:rsidRPr="00350116">
        <w:rPr>
          <w:rFonts w:asciiTheme="majorHAnsi" w:hAnsiTheme="majorHAnsi" w:cstheme="majorHAnsi"/>
          <w:bCs/>
          <w:color w:val="000000" w:themeColor="text1"/>
        </w:rPr>
        <w:t xml:space="preserve"> Abstracts, </w:t>
      </w:r>
      <w:r w:rsidR="00E71250" w:rsidRPr="00350116">
        <w:rPr>
          <w:rFonts w:asciiTheme="majorHAnsi" w:hAnsiTheme="majorHAnsi" w:cstheme="majorHAnsi"/>
          <w:bCs/>
          <w:i/>
          <w:color w:val="000000" w:themeColor="text1"/>
        </w:rPr>
        <w:t>ASA•CSSA•SSSA International Annu. Meet.;</w:t>
      </w:r>
      <w:r w:rsidR="00E71250" w:rsidRPr="00350116">
        <w:rPr>
          <w:rFonts w:asciiTheme="majorHAnsi" w:hAnsiTheme="majorHAnsi" w:cstheme="majorHAnsi"/>
          <w:bCs/>
          <w:color w:val="000000" w:themeColor="text1"/>
        </w:rPr>
        <w:t xml:space="preserve"> 6-10 Nov. 2005; Salt Lake City, UT. Madison, WI: ASA-CSSA-SSSA.</w:t>
      </w:r>
    </w:p>
    <w:p w14:paraId="26FD9E9B" w14:textId="77777777" w:rsidR="00C263D3"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and J.C. Stark. 2005. How to improve fertilizer P recovery: Fertigation. </w:t>
      </w:r>
      <w:r w:rsidR="00E71250" w:rsidRPr="00350116">
        <w:rPr>
          <w:rFonts w:asciiTheme="majorHAnsi" w:hAnsiTheme="majorHAnsi" w:cstheme="majorHAnsi"/>
          <w:bCs/>
          <w:i/>
          <w:color w:val="000000" w:themeColor="text1"/>
        </w:rPr>
        <w:t>In</w:t>
      </w:r>
      <w:r w:rsidR="00E71250" w:rsidRPr="00350116">
        <w:rPr>
          <w:rFonts w:asciiTheme="majorHAnsi" w:hAnsiTheme="majorHAnsi" w:cstheme="majorHAnsi"/>
          <w:bCs/>
          <w:color w:val="000000" w:themeColor="text1"/>
        </w:rPr>
        <w:t xml:space="preserve"> Abstracts, </w:t>
      </w:r>
      <w:r w:rsidR="00E71250" w:rsidRPr="00350116">
        <w:rPr>
          <w:rFonts w:asciiTheme="majorHAnsi" w:hAnsiTheme="majorHAnsi" w:cstheme="majorHAnsi"/>
          <w:bCs/>
          <w:i/>
          <w:color w:val="000000" w:themeColor="text1"/>
        </w:rPr>
        <w:t>ASA•CSSA•SSSA International Annu. Meet.;</w:t>
      </w:r>
      <w:r w:rsidR="00E71250" w:rsidRPr="00350116">
        <w:rPr>
          <w:rFonts w:asciiTheme="majorHAnsi" w:hAnsiTheme="majorHAnsi" w:cstheme="majorHAnsi"/>
          <w:bCs/>
          <w:color w:val="000000" w:themeColor="text1"/>
        </w:rPr>
        <w:t xml:space="preserve"> 6-10 Nov. 2005; Salt Lake City, UT. Madison, WI: ASA-CSSA-SSSA.</w:t>
      </w:r>
      <w:r w:rsidR="00E71250" w:rsidRPr="00350116">
        <w:rPr>
          <w:rFonts w:asciiTheme="majorHAnsi" w:hAnsiTheme="majorHAnsi" w:cstheme="majorHAnsi"/>
          <w:i/>
          <w:color w:val="000000" w:themeColor="text1"/>
        </w:rPr>
        <w:t xml:space="preserve"> </w:t>
      </w:r>
      <w:r w:rsidR="00135CF6" w:rsidRPr="00350116">
        <w:rPr>
          <w:rFonts w:asciiTheme="majorHAnsi" w:hAnsiTheme="majorHAnsi" w:cstheme="majorHAnsi"/>
          <w:i/>
          <w:color w:val="000000" w:themeColor="text1"/>
        </w:rPr>
        <w:t>(</w:t>
      </w:r>
      <w:r w:rsidRPr="00350116">
        <w:rPr>
          <w:rFonts w:asciiTheme="majorHAnsi" w:hAnsiTheme="majorHAnsi" w:cstheme="majorHAnsi"/>
          <w:i/>
          <w:color w:val="000000" w:themeColor="text1"/>
        </w:rPr>
        <w:t>Invited)</w:t>
      </w:r>
    </w:p>
    <w:p w14:paraId="6ABA54C2" w14:textId="77777777" w:rsidR="00886303"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J.W. Ellsworth, J.C. Stark, T.R. Bowen, and A.G. Cook. 2005. How to improve fertilizer phosphorus recovery: Fertigation. </w:t>
      </w:r>
      <w:r w:rsidR="00E71250" w:rsidRPr="00350116">
        <w:rPr>
          <w:rFonts w:asciiTheme="majorHAnsi" w:hAnsiTheme="majorHAnsi" w:cstheme="majorHAnsi"/>
          <w:bCs/>
          <w:i/>
          <w:color w:val="000000" w:themeColor="text1"/>
        </w:rPr>
        <w:t>In</w:t>
      </w:r>
      <w:r w:rsidR="00E71250" w:rsidRPr="00350116">
        <w:rPr>
          <w:rFonts w:asciiTheme="majorHAnsi" w:hAnsiTheme="majorHAnsi" w:cstheme="majorHAnsi"/>
          <w:bCs/>
          <w:color w:val="000000" w:themeColor="text1"/>
        </w:rPr>
        <w:t xml:space="preserve"> Abstracts, </w:t>
      </w:r>
      <w:r w:rsidR="00E71250" w:rsidRPr="00350116">
        <w:rPr>
          <w:rFonts w:asciiTheme="majorHAnsi" w:hAnsiTheme="majorHAnsi" w:cstheme="majorHAnsi"/>
          <w:bCs/>
          <w:i/>
          <w:color w:val="000000" w:themeColor="text1"/>
        </w:rPr>
        <w:t>ASA•CSSA•SSSA International Annu. Meet.;</w:t>
      </w:r>
      <w:r w:rsidR="00E71250" w:rsidRPr="00350116">
        <w:rPr>
          <w:rFonts w:asciiTheme="majorHAnsi" w:hAnsiTheme="majorHAnsi" w:cstheme="majorHAnsi"/>
          <w:bCs/>
          <w:color w:val="000000" w:themeColor="text1"/>
        </w:rPr>
        <w:t xml:space="preserve"> 6-10 Nov. 2005; Salt Lake City, UT. Madison, WI: ASA-CSSA-SSSA.</w:t>
      </w:r>
    </w:p>
    <w:p w14:paraId="09527604" w14:textId="77777777" w:rsidR="00A472E8"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Horneck, M. Pavek, R.E. Thornton, G. Newberry, B.D. Geary, N.L. Olsen, and J.W. Ellsworth</w:t>
      </w:r>
      <w:r w:rsidRPr="00350116">
        <w:rPr>
          <w:rFonts w:asciiTheme="majorHAnsi" w:hAnsiTheme="majorHAnsi" w:cstheme="majorHAnsi"/>
          <w:bCs/>
          <w:color w:val="000000" w:themeColor="text1"/>
        </w:rPr>
        <w:t>. 2005. Evaluation of university best management practices (BMPs) in potato production. Best Management Practices for Nutrients and Irrigation: Research, Regulations and Future Directions Keynote Symposia</w:t>
      </w:r>
      <w:r w:rsidR="005057D6"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t xml:space="preserve"> </w:t>
      </w:r>
      <w:r w:rsidR="005057D6" w:rsidRPr="00350116">
        <w:rPr>
          <w:rFonts w:asciiTheme="majorHAnsi" w:hAnsiTheme="majorHAnsi" w:cstheme="majorHAnsi"/>
          <w:bCs/>
          <w:i/>
          <w:color w:val="000000" w:themeColor="text1"/>
        </w:rPr>
        <w:t xml:space="preserve">In </w:t>
      </w:r>
      <w:r w:rsidR="005057D6" w:rsidRPr="00350116">
        <w:rPr>
          <w:rFonts w:asciiTheme="majorHAnsi" w:hAnsiTheme="majorHAnsi" w:cstheme="majorHAnsi"/>
          <w:bCs/>
          <w:color w:val="000000" w:themeColor="text1"/>
        </w:rPr>
        <w:t xml:space="preserve">Abstracts, </w:t>
      </w:r>
      <w:r w:rsidR="005057D6" w:rsidRPr="00350116">
        <w:rPr>
          <w:rFonts w:asciiTheme="majorHAnsi" w:hAnsiTheme="majorHAnsi" w:cstheme="majorHAnsi"/>
          <w:bCs/>
          <w:i/>
          <w:color w:val="000000" w:themeColor="text1"/>
        </w:rPr>
        <w:t>Annu. Meet., Potato Association of America</w:t>
      </w:r>
      <w:r w:rsidR="005057D6" w:rsidRPr="00350116">
        <w:rPr>
          <w:rFonts w:asciiTheme="majorHAnsi" w:hAnsiTheme="majorHAnsi" w:cstheme="majorHAnsi"/>
          <w:bCs/>
          <w:color w:val="000000" w:themeColor="text1"/>
        </w:rPr>
        <w:t xml:space="preserve">; 18 July 2005; Calgary, AB. Orono, ME: Potato Association of America. </w:t>
      </w:r>
      <w:r w:rsidR="005057D6" w:rsidRPr="00350116">
        <w:rPr>
          <w:rFonts w:asciiTheme="majorHAnsi" w:hAnsiTheme="majorHAnsi" w:cstheme="majorHAnsi"/>
          <w:bCs/>
          <w:i/>
          <w:color w:val="000000" w:themeColor="text1"/>
        </w:rPr>
        <w:t xml:space="preserve"> </w:t>
      </w:r>
      <w:r w:rsidRPr="00350116">
        <w:rPr>
          <w:rFonts w:asciiTheme="majorHAnsi" w:hAnsiTheme="majorHAnsi" w:cstheme="majorHAnsi"/>
          <w:bCs/>
          <w:i/>
          <w:color w:val="000000" w:themeColor="text1"/>
        </w:rPr>
        <w:t>(Invited)</w:t>
      </w:r>
    </w:p>
    <w:p w14:paraId="3B861B45" w14:textId="77777777" w:rsidR="00FA4CF8" w:rsidRPr="00350116" w:rsidRDefault="00BF3A16" w:rsidP="00FA4CF8">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D.A. Horneck, M.J. Pavek, R.E. Thornton, B.G. Geary, J.W. Ellsworth, and N.L. Olsen. </w:t>
      </w:r>
      <w:r w:rsidR="002D6ABC" w:rsidRPr="00350116">
        <w:rPr>
          <w:rFonts w:asciiTheme="majorHAnsi" w:hAnsiTheme="majorHAnsi" w:cstheme="majorHAnsi"/>
          <w:bCs/>
          <w:color w:val="000000" w:themeColor="text1"/>
        </w:rPr>
        <w:t xml:space="preserve">2005. </w:t>
      </w:r>
      <w:r w:rsidRPr="00350116">
        <w:rPr>
          <w:rFonts w:asciiTheme="majorHAnsi" w:hAnsiTheme="majorHAnsi" w:cstheme="majorHAnsi"/>
          <w:bCs/>
          <w:color w:val="000000" w:themeColor="text1"/>
        </w:rPr>
        <w:t>Best management practices (BMPs) for sustainable potato production: Putting university recommendations to the test</w:t>
      </w:r>
      <w:r w:rsidR="000C046A" w:rsidRPr="00350116">
        <w:rPr>
          <w:rFonts w:asciiTheme="majorHAnsi" w:hAnsiTheme="majorHAnsi" w:cstheme="majorHAnsi"/>
          <w:bCs/>
          <w:color w:val="000000" w:themeColor="text1"/>
        </w:rPr>
        <w:t>.</w:t>
      </w:r>
      <w:r w:rsidR="005057D6" w:rsidRPr="00350116">
        <w:rPr>
          <w:rFonts w:asciiTheme="majorHAnsi" w:hAnsiTheme="majorHAnsi" w:cstheme="majorHAnsi"/>
          <w:bCs/>
          <w:i/>
          <w:color w:val="000000" w:themeColor="text1"/>
        </w:rPr>
        <w:t xml:space="preserve"> </w:t>
      </w:r>
    </w:p>
    <w:p w14:paraId="22D0F92A" w14:textId="77777777" w:rsidR="00FA4CF8" w:rsidRPr="00350116" w:rsidRDefault="00FA4CF8"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rPr>
        <w:t xml:space="preserve">Jolley, V.D., </w:t>
      </w:r>
      <w:r w:rsidRPr="00350116">
        <w:rPr>
          <w:rFonts w:asciiTheme="majorHAnsi" w:hAnsiTheme="majorHAnsi" w:cstheme="majorHAnsi"/>
          <w:b/>
        </w:rPr>
        <w:t>B.G. Hopkins,</w:t>
      </w:r>
      <w:r w:rsidRPr="00350116">
        <w:rPr>
          <w:rFonts w:asciiTheme="majorHAnsi" w:hAnsiTheme="majorHAnsi" w:cstheme="majorHAnsi"/>
        </w:rPr>
        <w:t xml:space="preserve"> J.W. Ellsworth, </w:t>
      </w:r>
      <w:r w:rsidRPr="00350116">
        <w:rPr>
          <w:rFonts w:asciiTheme="majorHAnsi" w:hAnsiTheme="majorHAnsi" w:cstheme="majorHAnsi"/>
          <w:bCs/>
        </w:rPr>
        <w:t>B.L. Webb</w:t>
      </w:r>
      <w:r w:rsidRPr="00350116">
        <w:rPr>
          <w:rFonts w:asciiTheme="majorHAnsi" w:hAnsiTheme="majorHAnsi" w:cstheme="majorHAnsi"/>
        </w:rPr>
        <w:t>, A.G. Cook, and T. Bowen</w:t>
      </w:r>
      <w:r w:rsidRPr="00350116">
        <w:rPr>
          <w:rFonts w:asciiTheme="majorHAnsi" w:hAnsiTheme="majorHAnsi" w:cstheme="majorHAnsi"/>
          <w:bCs/>
          <w:color w:val="000000" w:themeColor="text1"/>
        </w:rPr>
        <w:t xml:space="preserve">. 2005. </w:t>
      </w:r>
      <w:r w:rsidRPr="00350116">
        <w:rPr>
          <w:rFonts w:asciiTheme="majorHAnsi" w:hAnsiTheme="majorHAnsi" w:cstheme="majorHAnsi"/>
        </w:rPr>
        <w:t>Soil tests and yield response of potato to soil and foliar applications of boron.</w:t>
      </w:r>
      <w:r w:rsidRPr="00350116">
        <w:rPr>
          <w:rFonts w:asciiTheme="majorHAnsi" w:hAnsiTheme="majorHAnsi" w:cstheme="majorHAnsi"/>
          <w:bCs/>
          <w:i/>
          <w:color w:val="000000" w:themeColor="text1"/>
        </w:rPr>
        <w:t xml:space="preserve"> In</w:t>
      </w:r>
      <w:r w:rsidRPr="00350116">
        <w:rPr>
          <w:rFonts w:asciiTheme="majorHAnsi" w:hAnsiTheme="majorHAnsi" w:cstheme="majorHAnsi"/>
          <w:bCs/>
          <w:color w:val="000000" w:themeColor="text1"/>
        </w:rPr>
        <w:t xml:space="preserve"> Abstracts, </w:t>
      </w:r>
      <w:r w:rsidRPr="00350116">
        <w:rPr>
          <w:rFonts w:asciiTheme="majorHAnsi" w:hAnsiTheme="majorHAnsi" w:cstheme="majorHAnsi"/>
          <w:bCs/>
          <w:i/>
          <w:color w:val="000000" w:themeColor="text1"/>
        </w:rPr>
        <w:t>ASA•CSSA•SSSA International Annu. Meet.;</w:t>
      </w:r>
      <w:r w:rsidRPr="00350116">
        <w:rPr>
          <w:rFonts w:asciiTheme="majorHAnsi" w:hAnsiTheme="majorHAnsi" w:cstheme="majorHAnsi"/>
          <w:bCs/>
          <w:color w:val="000000" w:themeColor="text1"/>
        </w:rPr>
        <w:t xml:space="preserve"> 6-10 Nov. 2005; Salt Lake City, UT. Madison, WI: ASA-CSSA-SSSA.</w:t>
      </w:r>
    </w:p>
    <w:p w14:paraId="45F38498" w14:textId="77777777" w:rsidR="00D63DCF"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Neufeld, J., S. Reddy, J.</w:t>
      </w:r>
      <w:r w:rsidR="00135CF6"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t xml:space="preserve">Miller, N.L. Olsen, W. Bohl,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J. Windes, L. Jensen, and C. Shock. 2005. Pest alert network.</w:t>
      </w:r>
      <w:r w:rsidR="005057D6" w:rsidRPr="00350116">
        <w:rPr>
          <w:rFonts w:asciiTheme="majorHAnsi" w:hAnsiTheme="majorHAnsi" w:cstheme="majorHAnsi"/>
          <w:bCs/>
          <w:color w:val="000000" w:themeColor="text1"/>
        </w:rPr>
        <w:t xml:space="preserve"> </w:t>
      </w:r>
      <w:r w:rsidR="005057D6" w:rsidRPr="00350116">
        <w:rPr>
          <w:rFonts w:asciiTheme="majorHAnsi" w:hAnsiTheme="majorHAnsi" w:cstheme="majorHAnsi"/>
          <w:bCs/>
          <w:i/>
          <w:color w:val="000000" w:themeColor="text1"/>
        </w:rPr>
        <w:t>UI Annu. Extension Conf.;</w:t>
      </w:r>
      <w:r w:rsidRPr="00350116">
        <w:rPr>
          <w:rFonts w:asciiTheme="majorHAnsi" w:hAnsiTheme="majorHAnsi" w:cstheme="majorHAnsi"/>
          <w:bCs/>
          <w:color w:val="000000" w:themeColor="text1"/>
        </w:rPr>
        <w:t xml:space="preserve"> </w:t>
      </w:r>
      <w:r w:rsidR="005057D6" w:rsidRPr="00350116">
        <w:rPr>
          <w:rFonts w:asciiTheme="majorHAnsi" w:hAnsiTheme="majorHAnsi" w:cstheme="majorHAnsi"/>
          <w:bCs/>
          <w:color w:val="000000" w:themeColor="text1"/>
        </w:rPr>
        <w:t xml:space="preserve">4 April 2005; </w:t>
      </w:r>
      <w:r w:rsidRPr="00350116">
        <w:rPr>
          <w:rFonts w:asciiTheme="majorHAnsi" w:hAnsiTheme="majorHAnsi" w:cstheme="majorHAnsi"/>
          <w:bCs/>
          <w:color w:val="000000" w:themeColor="text1"/>
        </w:rPr>
        <w:t>Moscow, ID.</w:t>
      </w:r>
    </w:p>
    <w:p w14:paraId="2A3287DF" w14:textId="77777777" w:rsidR="00886303" w:rsidRPr="00350116" w:rsidRDefault="00BF3A16" w:rsidP="00915593">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Taysom, T.W.,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J.W. Ellsworth. 2005. Using polymer coated urea in potato production.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Ab</w:t>
      </w:r>
      <w:r w:rsidR="005057D6" w:rsidRPr="00350116">
        <w:rPr>
          <w:rFonts w:asciiTheme="majorHAnsi" w:hAnsiTheme="majorHAnsi" w:cstheme="majorHAnsi"/>
          <w:color w:val="000000" w:themeColor="text1"/>
        </w:rPr>
        <w:t>stracts, UI PSES Seminar Series;</w:t>
      </w:r>
      <w:r w:rsidRPr="00350116">
        <w:rPr>
          <w:rFonts w:asciiTheme="majorHAnsi" w:hAnsiTheme="majorHAnsi" w:cstheme="majorHAnsi"/>
          <w:color w:val="000000" w:themeColor="text1"/>
        </w:rPr>
        <w:t xml:space="preserve"> Moscow, ID.  </w:t>
      </w:r>
    </w:p>
    <w:p w14:paraId="6F9348E1" w14:textId="77777777" w:rsidR="00C21B4A" w:rsidRPr="00350116" w:rsidRDefault="00BF3A16" w:rsidP="00915593">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Bowen, T.R.,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and J.W. Ellsworth. 2004.  Evaluation of geospatial technologies for variable rate nitrogen management in potatoes.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 xml:space="preserve">Abstracts, </w:t>
      </w:r>
      <w:r w:rsidRPr="00350116">
        <w:rPr>
          <w:rFonts w:asciiTheme="majorHAnsi" w:hAnsiTheme="majorHAnsi" w:cstheme="majorHAnsi"/>
          <w:i/>
          <w:color w:val="000000" w:themeColor="text1"/>
        </w:rPr>
        <w:t>Annu. Meet., Western Society of Soil Science</w:t>
      </w:r>
      <w:r w:rsidR="005057D6"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w:t>
      </w:r>
      <w:r w:rsidR="005057D6" w:rsidRPr="00350116">
        <w:rPr>
          <w:rFonts w:asciiTheme="majorHAnsi" w:hAnsiTheme="majorHAnsi" w:cstheme="majorHAnsi"/>
          <w:color w:val="000000" w:themeColor="text1"/>
        </w:rPr>
        <w:t xml:space="preserve">14 June 2004; </w:t>
      </w:r>
      <w:r w:rsidRPr="00350116">
        <w:rPr>
          <w:rFonts w:asciiTheme="majorHAnsi" w:hAnsiTheme="majorHAnsi" w:cstheme="majorHAnsi"/>
          <w:color w:val="000000" w:themeColor="text1"/>
        </w:rPr>
        <w:t xml:space="preserve">Logan, UT.  </w:t>
      </w:r>
    </w:p>
    <w:p w14:paraId="005FDBE6" w14:textId="77777777" w:rsidR="008251A3" w:rsidRPr="00350116" w:rsidRDefault="00BF3A16" w:rsidP="00915593">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Bowen, T.R.,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J.W. Ellsworth, and A. Cook. 2004.  Evaluation of geospatial technologies for variable rate nitrogen management in potatoes.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Annu. Meet., Potato Association of America</w:t>
      </w:r>
      <w:r w:rsidR="005057D6" w:rsidRPr="00350116">
        <w:rPr>
          <w:rFonts w:asciiTheme="majorHAnsi" w:hAnsiTheme="majorHAnsi" w:cstheme="majorHAnsi"/>
          <w:bCs/>
          <w:color w:val="000000" w:themeColor="text1"/>
        </w:rPr>
        <w:t>; 9 Aug. 2004; Scottsbluff, NE. Orono, ME: Potato Association of America.</w:t>
      </w:r>
    </w:p>
    <w:p w14:paraId="7883B947" w14:textId="77777777" w:rsidR="007C1AD3"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Bowen, T.R.,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J.W. Ellsworth, A. Cook, R.A. Oborn, and S. Funk. 2004. Optical sensing technologies in potatoes and malting barley. </w:t>
      </w:r>
      <w:r w:rsidRPr="00350116">
        <w:rPr>
          <w:rFonts w:asciiTheme="majorHAnsi" w:hAnsiTheme="majorHAnsi" w:cstheme="majorHAnsi"/>
          <w:bCs/>
          <w:i/>
          <w:color w:val="000000" w:themeColor="text1"/>
        </w:rPr>
        <w:t>Optical Sensing Technologies for Nitrogen Management Workshop</w:t>
      </w:r>
      <w:r w:rsidR="005057D6" w:rsidRPr="00350116">
        <w:rPr>
          <w:rFonts w:asciiTheme="majorHAnsi" w:hAnsiTheme="majorHAnsi" w:cstheme="majorHAnsi"/>
          <w:bCs/>
          <w:color w:val="000000" w:themeColor="text1"/>
        </w:rPr>
        <w:t xml:space="preserve">; 6 Aug. 2004; </w:t>
      </w:r>
      <w:r w:rsidRPr="00350116">
        <w:rPr>
          <w:rFonts w:asciiTheme="majorHAnsi" w:hAnsiTheme="majorHAnsi" w:cstheme="majorHAnsi"/>
          <w:bCs/>
          <w:color w:val="000000" w:themeColor="text1"/>
        </w:rPr>
        <w:t xml:space="preserve">Lincoln, NE. </w:t>
      </w:r>
      <w:r w:rsidRPr="00350116">
        <w:rPr>
          <w:rFonts w:asciiTheme="majorHAnsi" w:hAnsiTheme="majorHAnsi" w:cstheme="majorHAnsi"/>
          <w:bCs/>
          <w:i/>
          <w:color w:val="000000" w:themeColor="text1"/>
        </w:rPr>
        <w:t>(Invited)</w:t>
      </w:r>
    </w:p>
    <w:p w14:paraId="7067D7DF" w14:textId="77777777" w:rsidR="008251A3"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Cook, A.G.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V.D. Jolley, J.W. Ellsworth, B.L. Webb, T.R. Bowen, L. Ewing, and C.I. Mills. 2004. Unraveling the mystery of phosphorus-zinc interaction in potatoes using buffered nutrient solution. </w:t>
      </w:r>
      <w:r w:rsidRPr="00350116">
        <w:rPr>
          <w:rFonts w:asciiTheme="majorHAnsi" w:hAnsiTheme="majorHAnsi" w:cstheme="majorHAnsi"/>
          <w:bCs/>
          <w:i/>
          <w:color w:val="000000" w:themeColor="text1"/>
        </w:rPr>
        <w:t>In</w:t>
      </w:r>
      <w:r w:rsidRPr="00350116">
        <w:rPr>
          <w:rFonts w:asciiTheme="majorHAnsi" w:hAnsiTheme="majorHAnsi" w:cstheme="majorHAnsi"/>
          <w:bCs/>
          <w:color w:val="000000" w:themeColor="text1"/>
        </w:rPr>
        <w:t xml:space="preserve"> Abstracts, </w:t>
      </w:r>
      <w:r w:rsidR="00A424A0" w:rsidRPr="00350116">
        <w:rPr>
          <w:rFonts w:asciiTheme="majorHAnsi" w:hAnsiTheme="majorHAnsi" w:cstheme="majorHAnsi"/>
          <w:bCs/>
          <w:i/>
          <w:color w:val="000000" w:themeColor="text1"/>
        </w:rPr>
        <w:t>AS</w:t>
      </w:r>
      <w:r w:rsidR="005057D6" w:rsidRPr="00350116">
        <w:rPr>
          <w:rFonts w:asciiTheme="majorHAnsi" w:hAnsiTheme="majorHAnsi" w:cstheme="majorHAnsi"/>
          <w:bCs/>
          <w:i/>
          <w:color w:val="000000" w:themeColor="text1"/>
        </w:rPr>
        <w:t>A•CSSA•SSSA International Annu. Meet.</w:t>
      </w:r>
      <w:r w:rsidR="005057D6"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w:t>
      </w:r>
      <w:r w:rsidR="005057D6" w:rsidRPr="00350116">
        <w:rPr>
          <w:rFonts w:asciiTheme="majorHAnsi" w:hAnsiTheme="majorHAnsi" w:cstheme="majorHAnsi"/>
          <w:bCs/>
          <w:color w:val="000000" w:themeColor="text1"/>
        </w:rPr>
        <w:t xml:space="preserve">31 Oct.-4 Nov. 2004; </w:t>
      </w:r>
      <w:r w:rsidRPr="00350116">
        <w:rPr>
          <w:rFonts w:asciiTheme="majorHAnsi" w:hAnsiTheme="majorHAnsi" w:cstheme="majorHAnsi"/>
          <w:bCs/>
          <w:color w:val="000000" w:themeColor="text1"/>
        </w:rPr>
        <w:t xml:space="preserve">Seattle WA. </w:t>
      </w:r>
      <w:r w:rsidR="005057D6" w:rsidRPr="00350116">
        <w:rPr>
          <w:rFonts w:asciiTheme="majorHAnsi" w:hAnsiTheme="majorHAnsi" w:cstheme="majorHAnsi"/>
          <w:bCs/>
          <w:color w:val="000000" w:themeColor="text1"/>
        </w:rPr>
        <w:t>Madison, WI: ASA-CSSA-SSSA.</w:t>
      </w:r>
    </w:p>
    <w:p w14:paraId="5AD170A2" w14:textId="77777777" w:rsidR="005057D6"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Geary, B.D.,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W.H. Bohl, J.W. Ellsworth, and D.A. Atkinson. 2004. Effect of production area on tuber bulking rates and dry matter accumulation of Russet Burbank, Alturas, Ranger Russet, and Shepody Potato (5497). </w:t>
      </w:r>
      <w:r w:rsidR="005057D6" w:rsidRPr="00350116">
        <w:rPr>
          <w:rFonts w:asciiTheme="majorHAnsi" w:hAnsiTheme="majorHAnsi" w:cstheme="majorHAnsi"/>
          <w:bCs/>
          <w:i/>
          <w:color w:val="000000" w:themeColor="text1"/>
        </w:rPr>
        <w:t>In</w:t>
      </w:r>
      <w:r w:rsidR="005057D6" w:rsidRPr="00350116">
        <w:rPr>
          <w:rFonts w:asciiTheme="majorHAnsi" w:hAnsiTheme="majorHAnsi" w:cstheme="majorHAnsi"/>
          <w:bCs/>
          <w:color w:val="000000" w:themeColor="text1"/>
        </w:rPr>
        <w:t xml:space="preserve"> Abstracts, </w:t>
      </w:r>
      <w:r w:rsidR="005057D6" w:rsidRPr="00350116">
        <w:rPr>
          <w:rFonts w:asciiTheme="majorHAnsi" w:hAnsiTheme="majorHAnsi" w:cstheme="majorHAnsi"/>
          <w:bCs/>
          <w:i/>
          <w:color w:val="000000" w:themeColor="text1"/>
        </w:rPr>
        <w:t>ASA•CSSA•SSSA International Annu. Meet.;</w:t>
      </w:r>
      <w:r w:rsidR="005057D6" w:rsidRPr="00350116">
        <w:rPr>
          <w:rFonts w:asciiTheme="majorHAnsi" w:hAnsiTheme="majorHAnsi" w:cstheme="majorHAnsi"/>
          <w:bCs/>
          <w:color w:val="000000" w:themeColor="text1"/>
        </w:rPr>
        <w:t xml:space="preserve"> 31 Oct.-4 Nov. 2004; Seattle WA. Madison, WI: ASA-CSSA-SSSA.</w:t>
      </w:r>
    </w:p>
    <w:p w14:paraId="2FDAE2F9" w14:textId="77777777" w:rsidR="005057D6"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Hobson, J.E., J.W. Ellsworth, A.B. Leytem, and </w:t>
      </w:r>
      <w:r w:rsidRPr="00350116">
        <w:rPr>
          <w:rFonts w:asciiTheme="majorHAnsi" w:hAnsiTheme="majorHAnsi" w:cstheme="majorHAnsi"/>
          <w:b/>
          <w:bCs/>
          <w:color w:val="000000" w:themeColor="text1"/>
        </w:rPr>
        <w:t xml:space="preserve">B.G. Hopkins. </w:t>
      </w:r>
      <w:r w:rsidRPr="00350116">
        <w:rPr>
          <w:rFonts w:asciiTheme="majorHAnsi" w:hAnsiTheme="majorHAnsi" w:cstheme="majorHAnsi"/>
          <w:bCs/>
          <w:color w:val="000000" w:themeColor="text1"/>
        </w:rPr>
        <w:t xml:space="preserve">2004. Variable-rate nitrogen recommendations based on remote sensing technology for nitrogen in sugarbeet (6084). </w:t>
      </w:r>
      <w:r w:rsidR="005057D6" w:rsidRPr="00350116">
        <w:rPr>
          <w:rFonts w:asciiTheme="majorHAnsi" w:hAnsiTheme="majorHAnsi" w:cstheme="majorHAnsi"/>
          <w:bCs/>
          <w:i/>
          <w:color w:val="000000" w:themeColor="text1"/>
        </w:rPr>
        <w:t>In</w:t>
      </w:r>
      <w:r w:rsidR="005057D6" w:rsidRPr="00350116">
        <w:rPr>
          <w:rFonts w:asciiTheme="majorHAnsi" w:hAnsiTheme="majorHAnsi" w:cstheme="majorHAnsi"/>
          <w:bCs/>
          <w:color w:val="000000" w:themeColor="text1"/>
        </w:rPr>
        <w:t xml:space="preserve"> Abstracts, </w:t>
      </w:r>
      <w:r w:rsidR="005057D6" w:rsidRPr="00350116">
        <w:rPr>
          <w:rFonts w:asciiTheme="majorHAnsi" w:hAnsiTheme="majorHAnsi" w:cstheme="majorHAnsi"/>
          <w:bCs/>
          <w:i/>
          <w:color w:val="000000" w:themeColor="text1"/>
        </w:rPr>
        <w:t>ASA•CSSA•SSSA International Annu. Meet.;</w:t>
      </w:r>
      <w:r w:rsidR="005057D6" w:rsidRPr="00350116">
        <w:rPr>
          <w:rFonts w:asciiTheme="majorHAnsi" w:hAnsiTheme="majorHAnsi" w:cstheme="majorHAnsi"/>
          <w:bCs/>
          <w:color w:val="000000" w:themeColor="text1"/>
        </w:rPr>
        <w:t xml:space="preserve"> 31 Oct.-4 Nov. 2004; Seattle WA. Madison, WI: ASA-CSSA-SSSA.</w:t>
      </w:r>
    </w:p>
    <w:p w14:paraId="7B42486A" w14:textId="77777777" w:rsidR="00C263D3"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2004. Variable rate nitrogen fertilization in potatoes.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Annu. Meet., Potato Association of America</w:t>
      </w:r>
      <w:r w:rsidR="005057D6"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9 Aug. 2004</w:t>
      </w:r>
      <w:r w:rsidR="005057D6" w:rsidRPr="00350116">
        <w:rPr>
          <w:rFonts w:asciiTheme="majorHAnsi" w:hAnsiTheme="majorHAnsi" w:cstheme="majorHAnsi"/>
          <w:bCs/>
          <w:color w:val="000000" w:themeColor="text1"/>
        </w:rPr>
        <w:t>; Scottsbluff, NE</w:t>
      </w:r>
      <w:r w:rsidRPr="00350116">
        <w:rPr>
          <w:rFonts w:asciiTheme="majorHAnsi" w:hAnsiTheme="majorHAnsi" w:cstheme="majorHAnsi"/>
          <w:bCs/>
          <w:color w:val="000000" w:themeColor="text1"/>
        </w:rPr>
        <w:t xml:space="preserve">. </w:t>
      </w:r>
      <w:r w:rsidR="005057D6" w:rsidRPr="00350116">
        <w:rPr>
          <w:rFonts w:asciiTheme="majorHAnsi" w:hAnsiTheme="majorHAnsi" w:cstheme="majorHAnsi"/>
          <w:bCs/>
          <w:color w:val="000000" w:themeColor="text1"/>
        </w:rPr>
        <w:t xml:space="preserve">Orono, ME: Potato Association of America. </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38E1022B" w14:textId="77777777" w:rsidR="007C1AD3"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J.W. Ellsworth, K. Kelling, and R. Norell. 2004 Trace metal toxicity from manure in Idaho: Emphasis on copper.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Second Biennial Ida</w:t>
      </w:r>
      <w:r w:rsidR="005057D6" w:rsidRPr="00350116">
        <w:rPr>
          <w:rFonts w:asciiTheme="majorHAnsi" w:hAnsiTheme="majorHAnsi" w:cstheme="majorHAnsi"/>
          <w:bCs/>
          <w:i/>
          <w:color w:val="000000" w:themeColor="text1"/>
        </w:rPr>
        <w:t>ho Nutrient Management Conf.;</w:t>
      </w:r>
      <w:r w:rsidRPr="00350116">
        <w:rPr>
          <w:rFonts w:asciiTheme="majorHAnsi" w:hAnsiTheme="majorHAnsi" w:cstheme="majorHAnsi"/>
          <w:bCs/>
          <w:color w:val="000000" w:themeColor="text1"/>
        </w:rPr>
        <w:t xml:space="preserve"> 11 March 2004</w:t>
      </w:r>
      <w:r w:rsidR="005057D6"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w:t>
      </w:r>
      <w:r w:rsidR="005057D6" w:rsidRPr="00350116">
        <w:rPr>
          <w:rFonts w:asciiTheme="majorHAnsi" w:hAnsiTheme="majorHAnsi" w:cstheme="majorHAnsi"/>
          <w:bCs/>
          <w:color w:val="000000" w:themeColor="text1"/>
        </w:rPr>
        <w:t xml:space="preserve">Twin Falls, ID. </w:t>
      </w:r>
      <w:r w:rsidRPr="00350116">
        <w:rPr>
          <w:rFonts w:asciiTheme="majorHAnsi" w:hAnsiTheme="majorHAnsi" w:cstheme="majorHAnsi"/>
          <w:bCs/>
          <w:i/>
          <w:color w:val="000000" w:themeColor="text1"/>
        </w:rPr>
        <w:t>(Invited)</w:t>
      </w:r>
    </w:p>
    <w:p w14:paraId="2B1D089C" w14:textId="77777777" w:rsidR="007C1AD3" w:rsidRPr="00350116" w:rsidRDefault="00BF3A16">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Stark, J.C. and </w:t>
      </w:r>
      <w:r w:rsidRPr="00350116">
        <w:rPr>
          <w:rFonts w:asciiTheme="majorHAnsi" w:hAnsiTheme="majorHAnsi" w:cstheme="majorHAnsi"/>
          <w:b/>
          <w:bCs/>
          <w:color w:val="000000" w:themeColor="text1"/>
        </w:rPr>
        <w:t>B.G. Hopkins</w:t>
      </w:r>
      <w:r w:rsidRPr="00350116">
        <w:rPr>
          <w:rFonts w:asciiTheme="majorHAnsi" w:hAnsiTheme="majorHAnsi" w:cstheme="majorHAnsi"/>
          <w:bCs/>
          <w:color w:val="000000" w:themeColor="text1"/>
        </w:rPr>
        <w:t xml:space="preserve">. 2004. Deficit irrigation: Managing a potato crop with less water. </w:t>
      </w:r>
      <w:r w:rsidRPr="00350116">
        <w:rPr>
          <w:rFonts w:asciiTheme="majorHAnsi" w:hAnsiTheme="majorHAnsi" w:cstheme="majorHAnsi"/>
          <w:bCs/>
          <w:i/>
          <w:color w:val="000000" w:themeColor="text1"/>
        </w:rPr>
        <w:t>National Potato Council Seed Seminar</w:t>
      </w:r>
      <w:r w:rsidR="005057D6" w:rsidRPr="00350116">
        <w:rPr>
          <w:rFonts w:asciiTheme="majorHAnsi" w:hAnsiTheme="majorHAnsi" w:cstheme="majorHAnsi"/>
          <w:bCs/>
          <w:i/>
          <w:color w:val="000000" w:themeColor="text1"/>
        </w:rPr>
        <w:t xml:space="preserve">; </w:t>
      </w:r>
      <w:r w:rsidRPr="00350116">
        <w:rPr>
          <w:rFonts w:asciiTheme="majorHAnsi" w:hAnsiTheme="majorHAnsi" w:cstheme="majorHAnsi"/>
          <w:bCs/>
          <w:color w:val="000000" w:themeColor="text1"/>
        </w:rPr>
        <w:t>10 Dec. 2004</w:t>
      </w:r>
      <w:r w:rsidR="005057D6" w:rsidRPr="00350116">
        <w:rPr>
          <w:rFonts w:asciiTheme="majorHAnsi" w:hAnsiTheme="majorHAnsi" w:cstheme="majorHAnsi"/>
          <w:bCs/>
          <w:color w:val="000000" w:themeColor="text1"/>
        </w:rPr>
        <w:t xml:space="preserve">; Colorado Springs, Colorado. </w:t>
      </w:r>
      <w:r w:rsidRPr="00350116">
        <w:rPr>
          <w:rFonts w:asciiTheme="majorHAnsi" w:hAnsiTheme="majorHAnsi" w:cstheme="majorHAnsi"/>
          <w:bCs/>
          <w:i/>
          <w:color w:val="000000" w:themeColor="text1"/>
        </w:rPr>
        <w:t>(Invited)</w:t>
      </w:r>
    </w:p>
    <w:p w14:paraId="13E00C1C" w14:textId="77777777" w:rsidR="00C21B4A"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Funk, S.A.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2003. Elemental sulfur use in potato production.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 xml:space="preserve">Abstracts, </w:t>
      </w:r>
      <w:r w:rsidRPr="00350116">
        <w:rPr>
          <w:rFonts w:asciiTheme="majorHAnsi" w:hAnsiTheme="majorHAnsi" w:cstheme="majorHAnsi"/>
          <w:i/>
          <w:color w:val="000000" w:themeColor="text1"/>
        </w:rPr>
        <w:t>Annu. Meet., Potato Association of America</w:t>
      </w:r>
      <w:r w:rsidR="005E4C5E" w:rsidRPr="00350116">
        <w:rPr>
          <w:rFonts w:asciiTheme="majorHAnsi" w:hAnsiTheme="majorHAnsi" w:cstheme="majorHAnsi"/>
          <w:i/>
          <w:color w:val="000000" w:themeColor="text1"/>
        </w:rPr>
        <w:t xml:space="preserve">; </w:t>
      </w:r>
      <w:r w:rsidRPr="00350116">
        <w:rPr>
          <w:rFonts w:asciiTheme="majorHAnsi" w:hAnsiTheme="majorHAnsi" w:cstheme="majorHAnsi"/>
          <w:color w:val="000000" w:themeColor="text1"/>
        </w:rPr>
        <w:t xml:space="preserve">11-14 Aug. 2003. </w:t>
      </w:r>
      <w:r w:rsidR="005E4C5E" w:rsidRPr="00350116">
        <w:rPr>
          <w:rFonts w:asciiTheme="majorHAnsi" w:hAnsiTheme="majorHAnsi" w:cstheme="majorHAnsi"/>
          <w:bCs/>
          <w:color w:val="000000" w:themeColor="text1"/>
        </w:rPr>
        <w:t>Orono, ME: Potato Association of America.</w:t>
      </w:r>
    </w:p>
    <w:p w14:paraId="153D53EF" w14:textId="77777777" w:rsidR="00C21B4A"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Geary, B.D., J.C. Stark, S.L. Love,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J.W. Ellsworth, D. Atkinson, and J. Windes. 2003. Potato varietal responses to nitrogen rate and timing. </w:t>
      </w:r>
      <w:r w:rsidR="005E4C5E" w:rsidRPr="00350116">
        <w:rPr>
          <w:rFonts w:asciiTheme="majorHAnsi" w:hAnsiTheme="majorHAnsi" w:cstheme="majorHAnsi"/>
          <w:i/>
          <w:color w:val="000000" w:themeColor="text1"/>
        </w:rPr>
        <w:t xml:space="preserve">In </w:t>
      </w:r>
      <w:r w:rsidR="005E4C5E" w:rsidRPr="00350116">
        <w:rPr>
          <w:rFonts w:asciiTheme="majorHAnsi" w:hAnsiTheme="majorHAnsi" w:cstheme="majorHAnsi"/>
          <w:color w:val="000000" w:themeColor="text1"/>
        </w:rPr>
        <w:t xml:space="preserve">Abstracts, </w:t>
      </w:r>
      <w:r w:rsidR="005E4C5E" w:rsidRPr="00350116">
        <w:rPr>
          <w:rFonts w:asciiTheme="majorHAnsi" w:hAnsiTheme="majorHAnsi" w:cstheme="majorHAnsi"/>
          <w:i/>
          <w:color w:val="000000" w:themeColor="text1"/>
        </w:rPr>
        <w:t xml:space="preserve">Annu. Meet., Potato Association of America; </w:t>
      </w:r>
      <w:r w:rsidR="005E4C5E" w:rsidRPr="00350116">
        <w:rPr>
          <w:rFonts w:asciiTheme="majorHAnsi" w:hAnsiTheme="majorHAnsi" w:cstheme="majorHAnsi"/>
          <w:color w:val="000000" w:themeColor="text1"/>
        </w:rPr>
        <w:t xml:space="preserve">11-14 Aug. 2003. </w:t>
      </w:r>
      <w:r w:rsidR="005E4C5E" w:rsidRPr="00350116">
        <w:rPr>
          <w:rFonts w:asciiTheme="majorHAnsi" w:hAnsiTheme="majorHAnsi" w:cstheme="majorHAnsi"/>
          <w:bCs/>
          <w:color w:val="000000" w:themeColor="text1"/>
        </w:rPr>
        <w:t>Orono, ME: Potato Association of America.</w:t>
      </w:r>
    </w:p>
    <w:p w14:paraId="6CC9AF6B" w14:textId="77777777" w:rsidR="00C21B4A"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Hopkins, B.G. 2003. Best management practices for potato production: Putting university recommendations to the test. </w:t>
      </w:r>
      <w:r w:rsidR="005E4C5E" w:rsidRPr="00350116">
        <w:rPr>
          <w:rFonts w:asciiTheme="majorHAnsi" w:hAnsiTheme="majorHAnsi" w:cstheme="majorHAnsi"/>
          <w:i/>
          <w:color w:val="000000" w:themeColor="text1"/>
        </w:rPr>
        <w:t xml:space="preserve">In </w:t>
      </w:r>
      <w:r w:rsidR="005E4C5E" w:rsidRPr="00350116">
        <w:rPr>
          <w:rFonts w:asciiTheme="majorHAnsi" w:hAnsiTheme="majorHAnsi" w:cstheme="majorHAnsi"/>
          <w:color w:val="000000" w:themeColor="text1"/>
        </w:rPr>
        <w:t xml:space="preserve">Abstracts, </w:t>
      </w:r>
      <w:r w:rsidR="005E4C5E" w:rsidRPr="00350116">
        <w:rPr>
          <w:rFonts w:asciiTheme="majorHAnsi" w:hAnsiTheme="majorHAnsi" w:cstheme="majorHAnsi"/>
          <w:i/>
          <w:color w:val="000000" w:themeColor="text1"/>
        </w:rPr>
        <w:t xml:space="preserve">Annu. Meet., Potato Association of America; </w:t>
      </w:r>
      <w:r w:rsidR="005E4C5E" w:rsidRPr="00350116">
        <w:rPr>
          <w:rFonts w:asciiTheme="majorHAnsi" w:hAnsiTheme="majorHAnsi" w:cstheme="majorHAnsi"/>
          <w:color w:val="000000" w:themeColor="text1"/>
        </w:rPr>
        <w:t xml:space="preserve">11-14 Aug. 2003. </w:t>
      </w:r>
      <w:r w:rsidR="005E4C5E" w:rsidRPr="00350116">
        <w:rPr>
          <w:rFonts w:asciiTheme="majorHAnsi" w:hAnsiTheme="majorHAnsi" w:cstheme="majorHAnsi"/>
          <w:bCs/>
          <w:color w:val="000000" w:themeColor="text1"/>
        </w:rPr>
        <w:t>Orono, ME: Potato Association of America.</w:t>
      </w:r>
    </w:p>
    <w:p w14:paraId="105B9389" w14:textId="77777777" w:rsidR="00C21B4A" w:rsidRPr="00350116" w:rsidRDefault="00BF3A16">
      <w:pPr>
        <w:tabs>
          <w:tab w:val="left" w:pos="540"/>
        </w:tabs>
        <w:ind w:left="450" w:hanging="270"/>
        <w:rPr>
          <w:rFonts w:asciiTheme="majorHAnsi" w:hAnsiTheme="majorHAnsi" w:cstheme="majorHAnsi"/>
          <w:bCs/>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2003. Variable rate nitrogen fertilization in potato production.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 xml:space="preserve">Abstracts, </w:t>
      </w:r>
      <w:r w:rsidR="00A424A0" w:rsidRPr="00350116">
        <w:rPr>
          <w:rFonts w:asciiTheme="majorHAnsi" w:hAnsiTheme="majorHAnsi" w:cstheme="majorHAnsi"/>
          <w:i/>
          <w:color w:val="000000" w:themeColor="text1"/>
        </w:rPr>
        <w:t>ASA•CSSA•S</w:t>
      </w:r>
      <w:r w:rsidR="005E4C5E" w:rsidRPr="00350116">
        <w:rPr>
          <w:rFonts w:asciiTheme="majorHAnsi" w:hAnsiTheme="majorHAnsi" w:cstheme="majorHAnsi"/>
          <w:i/>
          <w:color w:val="000000" w:themeColor="text1"/>
        </w:rPr>
        <w:t>SSA International Annu. Meet.;</w:t>
      </w:r>
      <w:r w:rsidRPr="00350116">
        <w:rPr>
          <w:rFonts w:asciiTheme="majorHAnsi" w:hAnsiTheme="majorHAnsi" w:cstheme="majorHAnsi"/>
          <w:bCs/>
          <w:color w:val="000000" w:themeColor="text1"/>
        </w:rPr>
        <w:t xml:space="preserve"> </w:t>
      </w:r>
      <w:r w:rsidR="005E4C5E" w:rsidRPr="00350116">
        <w:rPr>
          <w:rFonts w:asciiTheme="majorHAnsi" w:hAnsiTheme="majorHAnsi" w:cstheme="majorHAnsi"/>
          <w:bCs/>
          <w:color w:val="000000" w:themeColor="text1"/>
        </w:rPr>
        <w:t xml:space="preserve">2-6 Nov. 2003; </w:t>
      </w:r>
      <w:r w:rsidRPr="00350116">
        <w:rPr>
          <w:rFonts w:asciiTheme="majorHAnsi" w:hAnsiTheme="majorHAnsi" w:cstheme="majorHAnsi"/>
          <w:bCs/>
          <w:color w:val="000000" w:themeColor="text1"/>
        </w:rPr>
        <w:t>Denver</w:t>
      </w:r>
      <w:r w:rsidR="005E4C5E" w:rsidRPr="00350116">
        <w:rPr>
          <w:rFonts w:asciiTheme="majorHAnsi" w:hAnsiTheme="majorHAnsi" w:cstheme="majorHAnsi"/>
          <w:bCs/>
          <w:color w:val="000000" w:themeColor="text1"/>
        </w:rPr>
        <w:t>, CO</w:t>
      </w:r>
      <w:r w:rsidRPr="00350116">
        <w:rPr>
          <w:rFonts w:asciiTheme="majorHAnsi" w:hAnsiTheme="majorHAnsi" w:cstheme="majorHAnsi"/>
          <w:bCs/>
          <w:color w:val="000000" w:themeColor="text1"/>
        </w:rPr>
        <w:t>. TSN: A08-hopkins-899959-or</w:t>
      </w:r>
      <w:r w:rsidR="005E4C5E" w:rsidRPr="00350116">
        <w:rPr>
          <w:rFonts w:asciiTheme="majorHAnsi" w:hAnsiTheme="majorHAnsi" w:cstheme="majorHAnsi"/>
          <w:bCs/>
          <w:color w:val="000000" w:themeColor="text1"/>
        </w:rPr>
        <w:t>al. Madison, WI:</w:t>
      </w:r>
      <w:r w:rsidRPr="00350116">
        <w:rPr>
          <w:rFonts w:asciiTheme="majorHAnsi" w:hAnsiTheme="majorHAnsi" w:cstheme="majorHAnsi"/>
          <w:bCs/>
          <w:color w:val="000000" w:themeColor="text1"/>
        </w:rPr>
        <w:t xml:space="preserve"> </w:t>
      </w:r>
      <w:r w:rsidR="005E4C5E" w:rsidRPr="00350116">
        <w:rPr>
          <w:rFonts w:asciiTheme="majorHAnsi" w:hAnsiTheme="majorHAnsi" w:cstheme="majorHAnsi"/>
          <w:bCs/>
          <w:color w:val="000000" w:themeColor="text1"/>
        </w:rPr>
        <w:t>ASA-CSSA-SSSA.</w:t>
      </w:r>
    </w:p>
    <w:p w14:paraId="2437A565" w14:textId="77777777" w:rsidR="004E5FDC" w:rsidRPr="00350116" w:rsidRDefault="00BF3A16">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and J.W. Ellsworth. 2003. Phosphorus management in potato production.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Annu. Meet.,</w:t>
      </w:r>
      <w:r w:rsidR="005E4C5E" w:rsidRPr="00350116">
        <w:rPr>
          <w:rFonts w:asciiTheme="majorHAnsi" w:hAnsiTheme="majorHAnsi" w:cstheme="majorHAnsi"/>
          <w:bCs/>
          <w:i/>
          <w:color w:val="000000" w:themeColor="text1"/>
        </w:rPr>
        <w:t xml:space="preserve"> Potato Association of America;</w:t>
      </w:r>
      <w:r w:rsidR="005E4C5E" w:rsidRPr="00350116">
        <w:rPr>
          <w:rFonts w:asciiTheme="majorHAnsi" w:hAnsiTheme="majorHAnsi" w:cstheme="majorHAnsi"/>
          <w:bCs/>
          <w:color w:val="000000" w:themeColor="text1"/>
        </w:rPr>
        <w:t xml:space="preserve"> 12 Aug. 2003; </w:t>
      </w:r>
      <w:r w:rsidRPr="00350116">
        <w:rPr>
          <w:rFonts w:asciiTheme="majorHAnsi" w:hAnsiTheme="majorHAnsi" w:cstheme="majorHAnsi"/>
          <w:bCs/>
          <w:color w:val="000000" w:themeColor="text1"/>
        </w:rPr>
        <w:t xml:space="preserve">Spokane, WA. </w:t>
      </w:r>
      <w:r w:rsidR="005E4C5E" w:rsidRPr="00350116">
        <w:rPr>
          <w:rFonts w:asciiTheme="majorHAnsi" w:hAnsiTheme="majorHAnsi" w:cstheme="majorHAnsi"/>
          <w:bCs/>
          <w:color w:val="000000" w:themeColor="text1"/>
        </w:rPr>
        <w:t>Orono, ME: Potato Association of America.</w:t>
      </w:r>
    </w:p>
    <w:p w14:paraId="05D0D721" w14:textId="77777777" w:rsidR="00C263D3" w:rsidRPr="00350116" w:rsidRDefault="00BF3A16">
      <w:pPr>
        <w:tabs>
          <w:tab w:val="left" w:pos="54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and J.W. Ellsworth. Variable rate nitrogen fertilization in potatoes. </w:t>
      </w:r>
      <w:r w:rsidR="007A68B7" w:rsidRPr="00350116">
        <w:rPr>
          <w:rFonts w:asciiTheme="majorHAnsi" w:hAnsiTheme="majorHAnsi" w:cstheme="majorHAnsi"/>
          <w:i/>
          <w:color w:val="000000" w:themeColor="text1"/>
        </w:rPr>
        <w:t xml:space="preserve">In </w:t>
      </w:r>
      <w:r w:rsidR="007A68B7" w:rsidRPr="00350116">
        <w:rPr>
          <w:rFonts w:asciiTheme="majorHAnsi" w:hAnsiTheme="majorHAnsi" w:cstheme="majorHAnsi"/>
          <w:color w:val="000000" w:themeColor="text1"/>
        </w:rPr>
        <w:t xml:space="preserve">Abstracts, </w:t>
      </w:r>
      <w:r w:rsidR="007A68B7" w:rsidRPr="00350116">
        <w:rPr>
          <w:rFonts w:asciiTheme="majorHAnsi" w:hAnsiTheme="majorHAnsi" w:cstheme="majorHAnsi"/>
          <w:i/>
          <w:color w:val="000000" w:themeColor="text1"/>
        </w:rPr>
        <w:t>ASA•CSSA•SSSA International Annu. Meet.;</w:t>
      </w:r>
      <w:r w:rsidR="007A68B7" w:rsidRPr="00350116">
        <w:rPr>
          <w:rFonts w:asciiTheme="majorHAnsi" w:hAnsiTheme="majorHAnsi" w:cstheme="majorHAnsi"/>
          <w:bCs/>
          <w:color w:val="000000" w:themeColor="text1"/>
        </w:rPr>
        <w:t xml:space="preserve"> 2-6 Nov. 2003; Denver, CO. TSN: A08-hopkins-899959-oral. Madison, WI: ASA-CSSA-SSSA. </w:t>
      </w:r>
      <w:r w:rsidRPr="00350116">
        <w:rPr>
          <w:rFonts w:asciiTheme="majorHAnsi" w:hAnsiTheme="majorHAnsi" w:cstheme="majorHAnsi"/>
          <w:bCs/>
          <w:color w:val="000000" w:themeColor="text1"/>
        </w:rPr>
        <w:t xml:space="preserve"> </w:t>
      </w:r>
      <w:r w:rsidRPr="00350116">
        <w:rPr>
          <w:rFonts w:asciiTheme="majorHAnsi" w:hAnsiTheme="majorHAnsi" w:cstheme="majorHAnsi"/>
          <w:bCs/>
          <w:i/>
          <w:color w:val="000000" w:themeColor="text1"/>
        </w:rPr>
        <w:t>(Invited)</w:t>
      </w:r>
    </w:p>
    <w:p w14:paraId="37D9D2BF" w14:textId="77777777" w:rsidR="00C21B4A" w:rsidRPr="00350116" w:rsidRDefault="00BF3A16">
      <w:pPr>
        <w:tabs>
          <w:tab w:val="left" w:pos="540"/>
        </w:tabs>
        <w:ind w:left="450" w:hanging="270"/>
        <w:rPr>
          <w:rFonts w:asciiTheme="majorHAnsi" w:hAnsiTheme="majorHAnsi" w:cstheme="majorHAnsi"/>
          <w:bCs/>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and S.A. Funk. 2003. Phosphorus and zinc interactions in potato nutrition. </w:t>
      </w:r>
      <w:r w:rsidR="007A68B7" w:rsidRPr="00350116">
        <w:rPr>
          <w:rFonts w:asciiTheme="majorHAnsi" w:hAnsiTheme="majorHAnsi" w:cstheme="majorHAnsi"/>
          <w:i/>
          <w:color w:val="000000" w:themeColor="text1"/>
        </w:rPr>
        <w:t xml:space="preserve">In </w:t>
      </w:r>
      <w:r w:rsidR="007A68B7" w:rsidRPr="00350116">
        <w:rPr>
          <w:rFonts w:asciiTheme="majorHAnsi" w:hAnsiTheme="majorHAnsi" w:cstheme="majorHAnsi"/>
          <w:color w:val="000000" w:themeColor="text1"/>
        </w:rPr>
        <w:t xml:space="preserve">Abstracts, </w:t>
      </w:r>
      <w:r w:rsidR="007A68B7" w:rsidRPr="00350116">
        <w:rPr>
          <w:rFonts w:asciiTheme="majorHAnsi" w:hAnsiTheme="majorHAnsi" w:cstheme="majorHAnsi"/>
          <w:i/>
          <w:color w:val="000000" w:themeColor="text1"/>
        </w:rPr>
        <w:t>ASA•CSSA•SSSA International Annu. Meet.;</w:t>
      </w:r>
      <w:r w:rsidR="007A68B7" w:rsidRPr="00350116">
        <w:rPr>
          <w:rFonts w:asciiTheme="majorHAnsi" w:hAnsiTheme="majorHAnsi" w:cstheme="majorHAnsi"/>
          <w:bCs/>
          <w:color w:val="000000" w:themeColor="text1"/>
        </w:rPr>
        <w:t xml:space="preserve"> 2-6 Nov. 2003; Denver, CO. TSN: A08-hopkins-899959-oral. Madison, WI: ASA-CSSA-SSSA.</w:t>
      </w:r>
      <w:r w:rsidRPr="00350116">
        <w:rPr>
          <w:rFonts w:asciiTheme="majorHAnsi" w:hAnsiTheme="majorHAnsi" w:cstheme="majorHAnsi"/>
          <w:bCs/>
          <w:color w:val="000000" w:themeColor="text1"/>
        </w:rPr>
        <w:t xml:space="preserve">  </w:t>
      </w:r>
    </w:p>
    <w:p w14:paraId="3A76C759" w14:textId="77777777" w:rsidR="007A68B7" w:rsidRPr="00350116" w:rsidRDefault="00BF3A16">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and S.A. Funk. 2003. Phosphorus-zinc interactions in potato production</w:t>
      </w:r>
      <w:r w:rsidRPr="00350116">
        <w:rPr>
          <w:rFonts w:asciiTheme="majorHAnsi" w:hAnsiTheme="majorHAnsi" w:cstheme="majorHAnsi"/>
          <w:bCs/>
          <w:color w:val="000000" w:themeColor="text1"/>
        </w:rPr>
        <w:t xml:space="preserve">. </w:t>
      </w:r>
      <w:r w:rsidR="007A68B7" w:rsidRPr="00350116">
        <w:rPr>
          <w:rFonts w:asciiTheme="majorHAnsi" w:hAnsiTheme="majorHAnsi" w:cstheme="majorHAnsi"/>
          <w:bCs/>
          <w:i/>
          <w:color w:val="000000" w:themeColor="text1"/>
        </w:rPr>
        <w:t xml:space="preserve">In </w:t>
      </w:r>
      <w:r w:rsidR="007A68B7" w:rsidRPr="00350116">
        <w:rPr>
          <w:rFonts w:asciiTheme="majorHAnsi" w:hAnsiTheme="majorHAnsi" w:cstheme="majorHAnsi"/>
          <w:bCs/>
          <w:color w:val="000000" w:themeColor="text1"/>
        </w:rPr>
        <w:t xml:space="preserve">Abstracts, </w:t>
      </w:r>
      <w:r w:rsidR="007A68B7" w:rsidRPr="00350116">
        <w:rPr>
          <w:rFonts w:asciiTheme="majorHAnsi" w:hAnsiTheme="majorHAnsi" w:cstheme="majorHAnsi"/>
          <w:bCs/>
          <w:i/>
          <w:color w:val="000000" w:themeColor="text1"/>
        </w:rPr>
        <w:t>Annu. Meet., Potato Association of America;</w:t>
      </w:r>
      <w:r w:rsidR="007A68B7" w:rsidRPr="00350116">
        <w:rPr>
          <w:rFonts w:asciiTheme="majorHAnsi" w:hAnsiTheme="majorHAnsi" w:cstheme="majorHAnsi"/>
          <w:bCs/>
          <w:color w:val="000000" w:themeColor="text1"/>
        </w:rPr>
        <w:t xml:space="preserve"> 12 Aug. 2003; Spokane, WA. Orono, ME: Potato Association of America.</w:t>
      </w:r>
    </w:p>
    <w:p w14:paraId="79CA72A0" w14:textId="77777777" w:rsidR="004E5FDC" w:rsidRPr="00350116" w:rsidRDefault="00BF3A16">
      <w:pPr>
        <w:tabs>
          <w:tab w:val="left" w:pos="0"/>
          <w:tab w:val="left" w:pos="54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V.D. Jolley, D.A. Whitney, and R.E. Lamond. 2003. Zinc deficiency response of sorghum, wheat, and corn. </w:t>
      </w:r>
      <w:r w:rsidRPr="00350116">
        <w:rPr>
          <w:rFonts w:asciiTheme="majorHAnsi" w:hAnsiTheme="majorHAnsi" w:cstheme="majorHAnsi"/>
          <w:i/>
          <w:color w:val="000000" w:themeColor="text1"/>
        </w:rPr>
        <w:t xml:space="preserve">In </w:t>
      </w:r>
      <w:r w:rsidRPr="00350116">
        <w:rPr>
          <w:rFonts w:asciiTheme="majorHAnsi" w:hAnsiTheme="majorHAnsi" w:cstheme="majorHAnsi"/>
          <w:color w:val="000000" w:themeColor="text1"/>
        </w:rPr>
        <w:t xml:space="preserve">Abstracts, </w:t>
      </w:r>
      <w:r w:rsidRPr="00350116">
        <w:rPr>
          <w:rFonts w:asciiTheme="majorHAnsi" w:hAnsiTheme="majorHAnsi" w:cstheme="majorHAnsi"/>
          <w:i/>
          <w:color w:val="000000" w:themeColor="text1"/>
        </w:rPr>
        <w:t>Annu. Meet., Western Society of Soil Scientists</w:t>
      </w:r>
      <w:r w:rsidR="007A68B7" w:rsidRPr="00350116">
        <w:rPr>
          <w:rFonts w:asciiTheme="majorHAnsi" w:hAnsiTheme="majorHAnsi" w:cstheme="majorHAnsi"/>
          <w:color w:val="000000" w:themeColor="text1"/>
        </w:rPr>
        <w:t>; 17 June 2003; San Francisco, CA.</w:t>
      </w:r>
    </w:p>
    <w:p w14:paraId="669C6766" w14:textId="77777777" w:rsidR="007C1AD3" w:rsidRPr="00350116" w:rsidRDefault="00BF3A16">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2002. Relationship of N and water management to water quality. </w:t>
      </w:r>
      <w:r w:rsidRPr="00350116">
        <w:rPr>
          <w:rFonts w:asciiTheme="majorHAnsi" w:hAnsiTheme="majorHAnsi" w:cstheme="majorHAnsi"/>
          <w:bCs/>
          <w:i/>
          <w:color w:val="000000" w:themeColor="text1"/>
        </w:rPr>
        <w:t>UI N</w:t>
      </w:r>
      <w:r w:rsidR="007A68B7" w:rsidRPr="00350116">
        <w:rPr>
          <w:rFonts w:asciiTheme="majorHAnsi" w:hAnsiTheme="majorHAnsi" w:cstheme="majorHAnsi"/>
          <w:bCs/>
          <w:i/>
          <w:color w:val="000000" w:themeColor="text1"/>
        </w:rPr>
        <w:t xml:space="preserve">utrient Management Conf.; </w:t>
      </w:r>
      <w:r w:rsidR="007A68B7" w:rsidRPr="00350116">
        <w:rPr>
          <w:rFonts w:asciiTheme="majorHAnsi" w:hAnsiTheme="majorHAnsi" w:cstheme="majorHAnsi"/>
          <w:bCs/>
          <w:color w:val="000000" w:themeColor="text1"/>
        </w:rPr>
        <w:t>28 March 2002; Nampa, ID</w:t>
      </w:r>
      <w:r w:rsidRPr="00350116">
        <w:rPr>
          <w:rFonts w:asciiTheme="majorHAnsi" w:hAnsiTheme="majorHAnsi" w:cstheme="majorHAnsi"/>
          <w:bCs/>
          <w:color w:val="000000" w:themeColor="text1"/>
        </w:rPr>
        <w:t xml:space="preserve">. </w:t>
      </w:r>
      <w:r w:rsidRPr="00350116">
        <w:rPr>
          <w:rFonts w:asciiTheme="majorHAnsi" w:hAnsiTheme="majorHAnsi" w:cstheme="majorHAnsi"/>
          <w:bCs/>
          <w:i/>
          <w:color w:val="000000" w:themeColor="text1"/>
        </w:rPr>
        <w:t>(Invited)</w:t>
      </w:r>
    </w:p>
    <w:p w14:paraId="193796E3" w14:textId="77777777" w:rsidR="007C1AD3" w:rsidRPr="00350116" w:rsidRDefault="00BF3A16">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2002. Quality assurance in soil and plant testing laboratories. Keynote Address, </w:t>
      </w:r>
      <w:r w:rsidRPr="00350116">
        <w:rPr>
          <w:rFonts w:asciiTheme="majorHAnsi" w:hAnsiTheme="majorHAnsi" w:cstheme="majorHAnsi"/>
          <w:bCs/>
          <w:i/>
          <w:color w:val="000000" w:themeColor="text1"/>
        </w:rPr>
        <w:t xml:space="preserve">Soil Testing and Plant Analysis Breakfast, </w:t>
      </w:r>
      <w:r w:rsidR="00A424A0" w:rsidRPr="00350116">
        <w:rPr>
          <w:rFonts w:asciiTheme="majorHAnsi" w:hAnsiTheme="majorHAnsi" w:cstheme="majorHAnsi"/>
          <w:bCs/>
          <w:i/>
          <w:color w:val="000000" w:themeColor="text1"/>
        </w:rPr>
        <w:t>ASA•CSSA•SS</w:t>
      </w:r>
      <w:r w:rsidR="007A68B7" w:rsidRPr="00350116">
        <w:rPr>
          <w:rFonts w:asciiTheme="majorHAnsi" w:hAnsiTheme="majorHAnsi" w:cstheme="majorHAnsi"/>
          <w:bCs/>
          <w:i/>
          <w:color w:val="000000" w:themeColor="text1"/>
        </w:rPr>
        <w:t>SA International Annu. Meet.;</w:t>
      </w:r>
      <w:r w:rsidR="007A68B7"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t>12 Nov. 2002</w:t>
      </w:r>
      <w:r w:rsidR="007A68B7" w:rsidRPr="00350116">
        <w:rPr>
          <w:rFonts w:asciiTheme="majorHAnsi" w:hAnsiTheme="majorHAnsi" w:cstheme="majorHAnsi"/>
          <w:bCs/>
          <w:color w:val="000000" w:themeColor="text1"/>
        </w:rPr>
        <w:t xml:space="preserve"> Indianapolis, IN. </w:t>
      </w:r>
      <w:r w:rsidRPr="00350116">
        <w:rPr>
          <w:rFonts w:asciiTheme="majorHAnsi" w:hAnsiTheme="majorHAnsi" w:cstheme="majorHAnsi"/>
          <w:bCs/>
          <w:color w:val="000000" w:themeColor="text1"/>
        </w:rPr>
        <w:t>Madison, WI</w:t>
      </w:r>
      <w:r w:rsidR="007A68B7" w:rsidRPr="00350116">
        <w:rPr>
          <w:rFonts w:asciiTheme="majorHAnsi" w:hAnsiTheme="majorHAnsi" w:cstheme="majorHAnsi"/>
          <w:bCs/>
          <w:color w:val="000000" w:themeColor="text1"/>
        </w:rPr>
        <w:t>: ASA-CSSA-SSSA.</w:t>
      </w:r>
      <w:r w:rsidR="007A68B7" w:rsidRPr="00350116">
        <w:rPr>
          <w:rFonts w:asciiTheme="majorHAnsi" w:hAnsiTheme="majorHAnsi" w:cstheme="majorHAnsi"/>
          <w:bCs/>
          <w:i/>
          <w:color w:val="000000" w:themeColor="text1"/>
        </w:rPr>
        <w:t xml:space="preserve"> </w:t>
      </w:r>
      <w:r w:rsidR="00135CF6" w:rsidRPr="00350116">
        <w:rPr>
          <w:rFonts w:asciiTheme="majorHAnsi" w:hAnsiTheme="majorHAnsi" w:cstheme="majorHAnsi"/>
          <w:bCs/>
          <w:i/>
          <w:color w:val="000000" w:themeColor="text1"/>
        </w:rPr>
        <w:t>(</w:t>
      </w:r>
      <w:r w:rsidRPr="00350116">
        <w:rPr>
          <w:rFonts w:asciiTheme="majorHAnsi" w:hAnsiTheme="majorHAnsi" w:cstheme="majorHAnsi"/>
          <w:bCs/>
          <w:i/>
          <w:color w:val="000000" w:themeColor="text1"/>
        </w:rPr>
        <w:t>Invited)</w:t>
      </w:r>
    </w:p>
    <w:p w14:paraId="04A44C59" w14:textId="77777777" w:rsidR="00C21B4A"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F.F. Vocasek, R.E. Lamond, G.M. Pierzynski, G.L. Keeler, and B. Davis.2001. Nutrient management plan: Kansas example. </w:t>
      </w:r>
      <w:r w:rsidRPr="00350116">
        <w:rPr>
          <w:rFonts w:asciiTheme="majorHAnsi" w:hAnsiTheme="majorHAnsi" w:cstheme="majorHAnsi"/>
          <w:bCs/>
          <w:i/>
          <w:color w:val="000000" w:themeColor="text1"/>
        </w:rPr>
        <w:t xml:space="preserve">In </w:t>
      </w:r>
      <w:r w:rsidRPr="00350116">
        <w:rPr>
          <w:rFonts w:asciiTheme="majorHAnsi" w:hAnsiTheme="majorHAnsi" w:cstheme="majorHAnsi"/>
          <w:bCs/>
          <w:color w:val="000000" w:themeColor="text1"/>
        </w:rPr>
        <w:t xml:space="preserve">Abstracts, </w:t>
      </w:r>
      <w:r w:rsidRPr="00350116">
        <w:rPr>
          <w:rFonts w:asciiTheme="majorHAnsi" w:hAnsiTheme="majorHAnsi" w:cstheme="majorHAnsi"/>
          <w:bCs/>
          <w:i/>
          <w:color w:val="000000" w:themeColor="text1"/>
        </w:rPr>
        <w:t>Annu. Meet, ASA-CSSA-SSSA</w:t>
      </w:r>
      <w:r w:rsidR="007A68B7"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21-25 Oct 2001</w:t>
      </w:r>
      <w:r w:rsidR="007A68B7" w:rsidRPr="00350116">
        <w:rPr>
          <w:rFonts w:asciiTheme="majorHAnsi" w:hAnsiTheme="majorHAnsi" w:cstheme="majorHAnsi"/>
          <w:bCs/>
          <w:color w:val="000000" w:themeColor="text1"/>
        </w:rPr>
        <w:t>; Charlotte, NC</w:t>
      </w:r>
      <w:r w:rsidRPr="00350116">
        <w:rPr>
          <w:rFonts w:asciiTheme="majorHAnsi" w:hAnsiTheme="majorHAnsi" w:cstheme="majorHAnsi"/>
          <w:bCs/>
          <w:color w:val="000000" w:themeColor="text1"/>
        </w:rPr>
        <w:t xml:space="preserve">. TSN: s08-Hopkins101453-P. ASA-CSSA-SSSA, Madison, WI. </w:t>
      </w:r>
      <w:r w:rsidRPr="00350116">
        <w:rPr>
          <w:rFonts w:asciiTheme="majorHAnsi" w:hAnsiTheme="majorHAnsi" w:cstheme="majorHAnsi"/>
          <w:i/>
          <w:color w:val="000000" w:themeColor="text1"/>
        </w:rPr>
        <w:t>(Invited)</w:t>
      </w:r>
    </w:p>
    <w:p w14:paraId="2E11A98E" w14:textId="77777777" w:rsidR="009E4B15" w:rsidRPr="00350116" w:rsidRDefault="00BF3A16">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2000. NMP regulations: State-by-state comparison. </w:t>
      </w:r>
      <w:r w:rsidRPr="00350116">
        <w:rPr>
          <w:rFonts w:asciiTheme="majorHAnsi" w:hAnsiTheme="majorHAnsi" w:cstheme="majorHAnsi"/>
          <w:bCs/>
          <w:i/>
          <w:color w:val="000000" w:themeColor="text1"/>
        </w:rPr>
        <w:t xml:space="preserve">Nutrient Management Symposium, </w:t>
      </w:r>
      <w:r w:rsidR="00A424A0" w:rsidRPr="00350116">
        <w:rPr>
          <w:rFonts w:asciiTheme="majorHAnsi" w:hAnsiTheme="majorHAnsi" w:cstheme="majorHAnsi"/>
          <w:bCs/>
          <w:i/>
          <w:color w:val="000000" w:themeColor="text1"/>
        </w:rPr>
        <w:t>AS</w:t>
      </w:r>
      <w:r w:rsidR="007A68B7" w:rsidRPr="00350116">
        <w:rPr>
          <w:rFonts w:asciiTheme="majorHAnsi" w:hAnsiTheme="majorHAnsi" w:cstheme="majorHAnsi"/>
          <w:bCs/>
          <w:i/>
          <w:color w:val="000000" w:themeColor="text1"/>
        </w:rPr>
        <w:t>A•CSSA•SSSA International Annu. Meet.;</w:t>
      </w:r>
      <w:r w:rsidRPr="00350116">
        <w:rPr>
          <w:rFonts w:asciiTheme="majorHAnsi" w:hAnsiTheme="majorHAnsi" w:cstheme="majorHAnsi"/>
          <w:bCs/>
          <w:color w:val="000000" w:themeColor="text1"/>
        </w:rPr>
        <w:t xml:space="preserve"> 6 Nov. 200</w:t>
      </w:r>
      <w:r w:rsidR="007A68B7" w:rsidRPr="00350116">
        <w:rPr>
          <w:rFonts w:asciiTheme="majorHAnsi" w:hAnsiTheme="majorHAnsi" w:cstheme="majorHAnsi"/>
          <w:bCs/>
          <w:color w:val="000000" w:themeColor="text1"/>
        </w:rPr>
        <w:t>0; Minneapolis, MN</w:t>
      </w:r>
      <w:r w:rsidRPr="00350116">
        <w:rPr>
          <w:rFonts w:asciiTheme="majorHAnsi" w:hAnsiTheme="majorHAnsi" w:cstheme="majorHAnsi"/>
          <w:bCs/>
          <w:color w:val="000000" w:themeColor="text1"/>
        </w:rPr>
        <w:t xml:space="preserve">. </w:t>
      </w:r>
      <w:r w:rsidR="007A68B7" w:rsidRPr="00350116">
        <w:rPr>
          <w:rFonts w:asciiTheme="majorHAnsi" w:hAnsiTheme="majorHAnsi" w:cstheme="majorHAnsi"/>
          <w:bCs/>
          <w:color w:val="000000" w:themeColor="text1"/>
        </w:rPr>
        <w:t>Madison, WI: ASA-CSSA-SSSA.</w:t>
      </w:r>
      <w:r w:rsidR="007A68B7" w:rsidRPr="00350116">
        <w:rPr>
          <w:rFonts w:asciiTheme="majorHAnsi" w:hAnsiTheme="majorHAnsi" w:cstheme="majorHAnsi"/>
          <w:bCs/>
          <w:i/>
          <w:color w:val="000000" w:themeColor="text1"/>
        </w:rPr>
        <w:t xml:space="preserve"> </w:t>
      </w:r>
      <w:r w:rsidRPr="00350116">
        <w:rPr>
          <w:rFonts w:asciiTheme="majorHAnsi" w:hAnsiTheme="majorHAnsi" w:cstheme="majorHAnsi"/>
          <w:bCs/>
          <w:color w:val="000000" w:themeColor="text1"/>
        </w:rPr>
        <w:t xml:space="preserve"> </w:t>
      </w:r>
      <w:r w:rsidRPr="00350116">
        <w:rPr>
          <w:rFonts w:asciiTheme="majorHAnsi" w:hAnsiTheme="majorHAnsi" w:cstheme="majorHAnsi"/>
          <w:bCs/>
          <w:i/>
          <w:color w:val="000000" w:themeColor="text1"/>
        </w:rPr>
        <w:t>(Invited)</w:t>
      </w:r>
    </w:p>
    <w:p w14:paraId="76A28167" w14:textId="77777777" w:rsidR="009E4B15" w:rsidRPr="00350116" w:rsidRDefault="00BF3A16">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2000. Soil management: Common sense and science. </w:t>
      </w:r>
      <w:r w:rsidRPr="00350116">
        <w:rPr>
          <w:rFonts w:asciiTheme="majorHAnsi" w:hAnsiTheme="majorHAnsi" w:cstheme="majorHAnsi"/>
          <w:bCs/>
          <w:i/>
          <w:color w:val="000000" w:themeColor="text1"/>
        </w:rPr>
        <w:t xml:space="preserve">A9 CCA Symposium, Annu. Meet. </w:t>
      </w:r>
      <w:r w:rsidR="007A68B7" w:rsidRPr="00350116">
        <w:rPr>
          <w:rFonts w:asciiTheme="majorHAnsi" w:hAnsiTheme="majorHAnsi" w:cstheme="majorHAnsi"/>
          <w:bCs/>
          <w:i/>
          <w:color w:val="000000" w:themeColor="text1"/>
          <w:lang w:val="pt-BR"/>
        </w:rPr>
        <w:t>ASA-CSSA-SSSA;</w:t>
      </w:r>
      <w:r w:rsidR="007A68B7" w:rsidRPr="00350116">
        <w:rPr>
          <w:rFonts w:asciiTheme="majorHAnsi" w:hAnsiTheme="majorHAnsi" w:cstheme="majorHAnsi"/>
          <w:bCs/>
          <w:color w:val="000000" w:themeColor="text1"/>
          <w:lang w:val="pt-BR"/>
        </w:rPr>
        <w:t xml:space="preserve"> </w:t>
      </w:r>
      <w:r w:rsidR="00D2027C" w:rsidRPr="00350116">
        <w:rPr>
          <w:rFonts w:asciiTheme="majorHAnsi" w:hAnsiTheme="majorHAnsi" w:cstheme="majorHAnsi"/>
          <w:bCs/>
          <w:color w:val="000000" w:themeColor="text1"/>
          <w:lang w:val="pt-BR"/>
        </w:rPr>
        <w:t>8 Nov. 2000;</w:t>
      </w:r>
      <w:r w:rsidR="007A68B7" w:rsidRPr="00350116">
        <w:rPr>
          <w:rFonts w:asciiTheme="majorHAnsi" w:hAnsiTheme="majorHAnsi" w:cstheme="majorHAnsi"/>
          <w:bCs/>
          <w:color w:val="000000" w:themeColor="text1"/>
          <w:lang w:val="pt-BR"/>
        </w:rPr>
        <w:t xml:space="preserve"> </w:t>
      </w:r>
      <w:r w:rsidRPr="00350116">
        <w:rPr>
          <w:rFonts w:asciiTheme="majorHAnsi" w:hAnsiTheme="majorHAnsi" w:cstheme="majorHAnsi"/>
          <w:bCs/>
          <w:color w:val="000000" w:themeColor="text1"/>
          <w:lang w:val="pt-BR"/>
        </w:rPr>
        <w:t xml:space="preserve">Minneapolis, MN. </w:t>
      </w:r>
      <w:r w:rsidR="007A68B7" w:rsidRPr="00350116">
        <w:rPr>
          <w:rFonts w:asciiTheme="majorHAnsi" w:hAnsiTheme="majorHAnsi" w:cstheme="majorHAnsi"/>
          <w:bCs/>
          <w:color w:val="000000" w:themeColor="text1"/>
        </w:rPr>
        <w:t>Madison, WI: ASA-CSSA-SSSA.</w:t>
      </w:r>
      <w:r w:rsidR="007A68B7" w:rsidRPr="00350116">
        <w:rPr>
          <w:rFonts w:asciiTheme="majorHAnsi" w:hAnsiTheme="majorHAnsi" w:cstheme="majorHAnsi"/>
          <w:bCs/>
          <w:i/>
          <w:color w:val="000000" w:themeColor="text1"/>
        </w:rPr>
        <w:t xml:space="preserve"> </w:t>
      </w:r>
      <w:r w:rsidRPr="00350116">
        <w:rPr>
          <w:rFonts w:asciiTheme="majorHAnsi" w:hAnsiTheme="majorHAnsi" w:cstheme="majorHAnsi"/>
          <w:bCs/>
          <w:i/>
          <w:color w:val="000000" w:themeColor="text1"/>
        </w:rPr>
        <w:t>(Invited)</w:t>
      </w:r>
    </w:p>
    <w:p w14:paraId="534B3DEF" w14:textId="77777777" w:rsidR="009E4B15" w:rsidRPr="00350116" w:rsidRDefault="00BF3A16">
      <w:pPr>
        <w:tabs>
          <w:tab w:val="left" w:pos="0"/>
          <w:tab w:val="left" w:pos="54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2000. The roles of private and public labs in soil testing. </w:t>
      </w:r>
      <w:r w:rsidRPr="00350116">
        <w:rPr>
          <w:rFonts w:asciiTheme="majorHAnsi" w:hAnsiTheme="majorHAnsi" w:cstheme="majorHAnsi"/>
          <w:bCs/>
          <w:i/>
          <w:color w:val="000000" w:themeColor="text1"/>
        </w:rPr>
        <w:t xml:space="preserve">Keynote Address, Soil Testing and Plant Analysis Breakfast, </w:t>
      </w:r>
      <w:r w:rsidR="00A424A0" w:rsidRPr="00350116">
        <w:rPr>
          <w:rFonts w:asciiTheme="majorHAnsi" w:hAnsiTheme="majorHAnsi" w:cstheme="majorHAnsi"/>
          <w:bCs/>
          <w:i/>
          <w:color w:val="000000" w:themeColor="text1"/>
        </w:rPr>
        <w:t>AS</w:t>
      </w:r>
      <w:r w:rsidR="00D2027C" w:rsidRPr="00350116">
        <w:rPr>
          <w:rFonts w:asciiTheme="majorHAnsi" w:hAnsiTheme="majorHAnsi" w:cstheme="majorHAnsi"/>
          <w:bCs/>
          <w:i/>
          <w:color w:val="000000" w:themeColor="text1"/>
        </w:rPr>
        <w:t>A•CSSA•SSSA International Annu. Meet.;</w:t>
      </w:r>
      <w:r w:rsidRPr="00350116">
        <w:rPr>
          <w:rFonts w:asciiTheme="majorHAnsi" w:hAnsiTheme="majorHAnsi" w:cstheme="majorHAnsi"/>
          <w:bCs/>
          <w:color w:val="000000" w:themeColor="text1"/>
        </w:rPr>
        <w:t xml:space="preserve"> </w:t>
      </w:r>
      <w:r w:rsidR="00D2027C" w:rsidRPr="00350116">
        <w:rPr>
          <w:rFonts w:asciiTheme="majorHAnsi" w:hAnsiTheme="majorHAnsi" w:cstheme="majorHAnsi"/>
          <w:bCs/>
          <w:color w:val="000000" w:themeColor="text1"/>
        </w:rPr>
        <w:t xml:space="preserve">7 Nov. 2000; </w:t>
      </w:r>
      <w:r w:rsidRPr="00350116">
        <w:rPr>
          <w:rFonts w:asciiTheme="majorHAnsi" w:hAnsiTheme="majorHAnsi" w:cstheme="majorHAnsi"/>
          <w:bCs/>
          <w:color w:val="000000" w:themeColor="text1"/>
        </w:rPr>
        <w:t xml:space="preserve">Minneapolis, MN. </w:t>
      </w:r>
      <w:r w:rsidR="007A68B7" w:rsidRPr="00350116">
        <w:rPr>
          <w:rFonts w:asciiTheme="majorHAnsi" w:hAnsiTheme="majorHAnsi" w:cstheme="majorHAnsi"/>
          <w:bCs/>
          <w:color w:val="000000" w:themeColor="text1"/>
        </w:rPr>
        <w:t>Madison, WI: ASA-CSSA-SSSA.</w:t>
      </w:r>
      <w:r w:rsidR="007A68B7" w:rsidRPr="00350116">
        <w:rPr>
          <w:rFonts w:asciiTheme="majorHAnsi" w:hAnsiTheme="majorHAnsi" w:cstheme="majorHAnsi"/>
          <w:bCs/>
          <w:i/>
          <w:color w:val="000000" w:themeColor="text1"/>
        </w:rPr>
        <w:t xml:space="preserve"> </w:t>
      </w:r>
      <w:r w:rsidRPr="00350116">
        <w:rPr>
          <w:rFonts w:asciiTheme="majorHAnsi" w:hAnsiTheme="majorHAnsi" w:cstheme="majorHAnsi"/>
          <w:bCs/>
          <w:i/>
          <w:color w:val="000000" w:themeColor="text1"/>
        </w:rPr>
        <w:t>(Invited)</w:t>
      </w:r>
    </w:p>
    <w:p w14:paraId="0893DADC" w14:textId="77777777" w:rsidR="00C21B4A"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1999. The role of private sector sponsored continuing education in agriculture. </w:t>
      </w:r>
      <w:r w:rsidRPr="00350116">
        <w:rPr>
          <w:rFonts w:asciiTheme="majorHAnsi" w:hAnsiTheme="majorHAnsi" w:cstheme="majorHAnsi"/>
          <w:i/>
          <w:color w:val="000000" w:themeColor="text1"/>
        </w:rPr>
        <w:t>In</w:t>
      </w:r>
      <w:r w:rsidRPr="00350116">
        <w:rPr>
          <w:rFonts w:asciiTheme="majorHAnsi" w:hAnsiTheme="majorHAnsi" w:cstheme="majorHAnsi"/>
        </w:rPr>
        <w:t xml:space="preserve"> Abstracts, </w:t>
      </w:r>
      <w:r w:rsidR="00A424A0" w:rsidRPr="00350116">
        <w:rPr>
          <w:rFonts w:asciiTheme="majorHAnsi" w:hAnsiTheme="majorHAnsi" w:cstheme="majorHAnsi"/>
          <w:i/>
        </w:rPr>
        <w:t>ASA</w:t>
      </w:r>
      <w:r w:rsidR="00D2027C" w:rsidRPr="00350116">
        <w:rPr>
          <w:rFonts w:asciiTheme="majorHAnsi" w:hAnsiTheme="majorHAnsi" w:cstheme="majorHAnsi"/>
          <w:i/>
        </w:rPr>
        <w:t xml:space="preserve">•CSSA•SSSA International Annu. Meet.; </w:t>
      </w:r>
      <w:r w:rsidR="00D2027C" w:rsidRPr="00350116">
        <w:rPr>
          <w:rFonts w:asciiTheme="majorHAnsi" w:hAnsiTheme="majorHAnsi" w:cstheme="majorHAnsi"/>
        </w:rPr>
        <w:t xml:space="preserve">2 Nov. 1999; </w:t>
      </w:r>
      <w:r w:rsidRPr="00350116">
        <w:rPr>
          <w:rFonts w:asciiTheme="majorHAnsi" w:hAnsiTheme="majorHAnsi" w:cstheme="majorHAnsi"/>
        </w:rPr>
        <w:t xml:space="preserve">Salt Lake City, UT. </w:t>
      </w:r>
      <w:r w:rsidR="00D2027C" w:rsidRPr="00350116">
        <w:rPr>
          <w:rFonts w:asciiTheme="majorHAnsi" w:hAnsiTheme="majorHAnsi" w:cstheme="majorHAnsi"/>
          <w:color w:val="000000" w:themeColor="text1"/>
        </w:rPr>
        <w:t xml:space="preserve">p. 25. </w:t>
      </w:r>
      <w:r w:rsidR="007A68B7" w:rsidRPr="00350116">
        <w:rPr>
          <w:rFonts w:asciiTheme="majorHAnsi" w:hAnsiTheme="majorHAnsi" w:cstheme="majorHAnsi"/>
          <w:bCs/>
          <w:color w:val="000000" w:themeColor="text1"/>
        </w:rPr>
        <w:t>Madison, WI: ASA-CSSA-SSSA.</w:t>
      </w:r>
      <w:r w:rsidR="007A68B7" w:rsidRPr="00350116">
        <w:rPr>
          <w:rFonts w:asciiTheme="majorHAnsi" w:hAnsiTheme="majorHAnsi" w:cstheme="majorHAnsi"/>
          <w:bCs/>
          <w:i/>
          <w:color w:val="000000" w:themeColor="text1"/>
        </w:rPr>
        <w:t xml:space="preserve"> </w:t>
      </w:r>
      <w:r w:rsidRPr="00350116">
        <w:rPr>
          <w:rFonts w:asciiTheme="majorHAnsi" w:hAnsiTheme="majorHAnsi" w:cstheme="majorHAnsi"/>
          <w:i/>
          <w:color w:val="000000" w:themeColor="text1"/>
        </w:rPr>
        <w:t>(Invited)</w:t>
      </w:r>
    </w:p>
    <w:p w14:paraId="2B3FE604" w14:textId="77777777" w:rsidR="00C21B4A"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Whitney, and R.E. Lamond. 1994. Zinc fertility of grain sorghum.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Agronomy Abstracts. </w:t>
      </w:r>
      <w:r w:rsidR="00D2027C" w:rsidRPr="00350116">
        <w:rPr>
          <w:rFonts w:asciiTheme="majorHAnsi" w:hAnsiTheme="majorHAnsi" w:cstheme="majorHAnsi"/>
          <w:color w:val="000000" w:themeColor="text1"/>
        </w:rPr>
        <w:t xml:space="preserve">p. 395. </w:t>
      </w:r>
      <w:r w:rsidR="007A68B7" w:rsidRPr="00350116">
        <w:rPr>
          <w:rFonts w:asciiTheme="majorHAnsi" w:hAnsiTheme="majorHAnsi" w:cstheme="majorHAnsi"/>
          <w:bCs/>
          <w:color w:val="000000" w:themeColor="text1"/>
        </w:rPr>
        <w:t>Madison, WI: ASA-CSSA-SSSA.</w:t>
      </w:r>
    </w:p>
    <w:p w14:paraId="4D67F4DB" w14:textId="77777777" w:rsidR="00C21B4A"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Schulte, E.E.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1994. Organic matter analysis by weight loss-on-ignition.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Agronomy Abstracts. </w:t>
      </w:r>
      <w:r w:rsidR="00D2027C" w:rsidRPr="00350116">
        <w:rPr>
          <w:rFonts w:asciiTheme="majorHAnsi" w:hAnsiTheme="majorHAnsi" w:cstheme="majorHAnsi"/>
          <w:color w:val="000000" w:themeColor="text1"/>
        </w:rPr>
        <w:t xml:space="preserve">p. 392. </w:t>
      </w:r>
      <w:r w:rsidR="007A68B7" w:rsidRPr="00350116">
        <w:rPr>
          <w:rFonts w:asciiTheme="majorHAnsi" w:hAnsiTheme="majorHAnsi" w:cstheme="majorHAnsi"/>
          <w:bCs/>
          <w:color w:val="000000" w:themeColor="text1"/>
        </w:rPr>
        <w:t>Madison, WI: ASA-CSSA-SSSA.</w:t>
      </w:r>
    </w:p>
    <w:p w14:paraId="28294163" w14:textId="77777777" w:rsidR="00C21B4A"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Whitney, and R.E. Lamond. 1993. Zinc deficiency stress of grain sorghum and field corn hybrids.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Agronomy Abstracts. </w:t>
      </w:r>
      <w:r w:rsidR="00D2027C" w:rsidRPr="00350116">
        <w:rPr>
          <w:rFonts w:asciiTheme="majorHAnsi" w:hAnsiTheme="majorHAnsi" w:cstheme="majorHAnsi"/>
          <w:color w:val="000000" w:themeColor="text1"/>
        </w:rPr>
        <w:t xml:space="preserve">p. 274. </w:t>
      </w:r>
      <w:r w:rsidR="007A68B7" w:rsidRPr="00350116">
        <w:rPr>
          <w:rFonts w:asciiTheme="majorHAnsi" w:hAnsiTheme="majorHAnsi" w:cstheme="majorHAnsi"/>
          <w:bCs/>
          <w:color w:val="000000" w:themeColor="text1"/>
        </w:rPr>
        <w:t>Madison, WI: ASA-CSSA-SSSA.</w:t>
      </w:r>
    </w:p>
    <w:p w14:paraId="51BE45E9" w14:textId="77777777" w:rsidR="00C21B4A" w:rsidRPr="00350116" w:rsidRDefault="00BF3A1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V.D. Jolley, and N.C. Hansen. 1991. Phytosiderophore mediated iron uptake in soybean.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Agronomy Abstracts. </w:t>
      </w:r>
      <w:r w:rsidR="00D2027C" w:rsidRPr="00350116">
        <w:rPr>
          <w:rFonts w:asciiTheme="majorHAnsi" w:hAnsiTheme="majorHAnsi" w:cstheme="majorHAnsi"/>
          <w:color w:val="000000" w:themeColor="text1"/>
        </w:rPr>
        <w:t xml:space="preserve">p. 290. </w:t>
      </w:r>
      <w:r w:rsidR="007A68B7" w:rsidRPr="00350116">
        <w:rPr>
          <w:rFonts w:asciiTheme="majorHAnsi" w:hAnsiTheme="majorHAnsi" w:cstheme="majorHAnsi"/>
          <w:bCs/>
          <w:color w:val="000000" w:themeColor="text1"/>
        </w:rPr>
        <w:t>Madison, WI: ASA-CSSA-SSSA.</w:t>
      </w:r>
    </w:p>
    <w:p w14:paraId="0B8CD869" w14:textId="77777777" w:rsidR="0029728C" w:rsidRPr="00350116" w:rsidRDefault="008E3786">
      <w:pPr>
        <w:pStyle w:val="Heading1"/>
        <w:numPr>
          <w:ilvl w:val="0"/>
          <w:numId w:val="0"/>
        </w:numPr>
        <w:rPr>
          <w:rFonts w:cstheme="majorHAnsi"/>
          <w:sz w:val="22"/>
          <w:szCs w:val="22"/>
        </w:rPr>
      </w:pPr>
      <w:r w:rsidRPr="00350116">
        <w:rPr>
          <w:rFonts w:cstheme="majorHAnsi"/>
          <w:sz w:val="22"/>
          <w:szCs w:val="22"/>
        </w:rPr>
        <w:t>Trade Journals/</w:t>
      </w:r>
      <w:r w:rsidR="005C79CE" w:rsidRPr="00350116">
        <w:rPr>
          <w:rFonts w:cstheme="majorHAnsi"/>
          <w:sz w:val="22"/>
          <w:szCs w:val="22"/>
        </w:rPr>
        <w:t>Popular Press</w:t>
      </w:r>
      <w:r w:rsidR="00E2249E" w:rsidRPr="00350116">
        <w:rPr>
          <w:rFonts w:cstheme="majorHAnsi"/>
          <w:sz w:val="22"/>
          <w:szCs w:val="22"/>
        </w:rPr>
        <w:t xml:space="preserve"> (</w:t>
      </w:r>
      <w:r w:rsidR="002B6AA4" w:rsidRPr="00350116">
        <w:rPr>
          <w:rFonts w:cstheme="majorHAnsi"/>
          <w:i/>
          <w:sz w:val="22"/>
          <w:szCs w:val="22"/>
        </w:rPr>
        <w:t>All Invited</w:t>
      </w:r>
      <w:r w:rsidR="00E2249E" w:rsidRPr="00350116">
        <w:rPr>
          <w:rFonts w:cstheme="majorHAnsi"/>
          <w:sz w:val="22"/>
          <w:szCs w:val="22"/>
        </w:rPr>
        <w:t>)</w:t>
      </w:r>
      <w:r w:rsidR="0029728C" w:rsidRPr="00350116">
        <w:rPr>
          <w:rFonts w:cstheme="majorHAnsi"/>
          <w:sz w:val="22"/>
          <w:szCs w:val="22"/>
        </w:rPr>
        <w:t xml:space="preserve">: </w:t>
      </w:r>
    </w:p>
    <w:p w14:paraId="04F13BFE" w14:textId="1A432DCF" w:rsidR="00FB5714" w:rsidRPr="00350116" w:rsidRDefault="00FB5714" w:rsidP="00F459A2">
      <w:pPr>
        <w:tabs>
          <w:tab w:val="left" w:pos="0"/>
          <w:tab w:val="left" w:pos="54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b/>
        </w:rPr>
        <w:t>Hopkins, B.G.</w:t>
      </w:r>
      <w:r w:rsidRPr="00350116">
        <w:rPr>
          <w:rFonts w:asciiTheme="majorHAnsi" w:hAnsiTheme="majorHAnsi" w:cstheme="majorHAnsi"/>
        </w:rPr>
        <w:t xml:space="preserve"> and N.C. Hansen. 2018. University turf researchers are working for you: Brigham Young University research update. </w:t>
      </w:r>
      <w:r w:rsidRPr="00350116">
        <w:rPr>
          <w:rFonts w:asciiTheme="majorHAnsi" w:hAnsiTheme="majorHAnsi" w:cstheme="majorHAnsi"/>
          <w:i/>
        </w:rPr>
        <w:t>SportsTurf</w:t>
      </w:r>
      <w:r w:rsidRPr="00350116">
        <w:rPr>
          <w:rFonts w:asciiTheme="majorHAnsi" w:hAnsiTheme="majorHAnsi" w:cstheme="majorHAnsi"/>
        </w:rPr>
        <w:t>. 34(6): 27-29. Available at: http://read.epgmediallc.com/i/987581-june-2018</w:t>
      </w:r>
    </w:p>
    <w:p w14:paraId="395B3BC8" w14:textId="213DCDA7" w:rsidR="00F459A2" w:rsidRPr="00350116" w:rsidRDefault="00F459A2" w:rsidP="00F459A2">
      <w:pPr>
        <w:tabs>
          <w:tab w:val="left" w:pos="0"/>
          <w:tab w:val="left" w:pos="54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b/>
        </w:rPr>
        <w:t>Hopkins, B.G.</w:t>
      </w:r>
      <w:r w:rsidRPr="00350116">
        <w:rPr>
          <w:rFonts w:asciiTheme="majorHAnsi" w:hAnsiTheme="majorHAnsi" w:cstheme="majorHAnsi"/>
        </w:rPr>
        <w:t xml:space="preserve"> and T.J. Hopkins. 2018. Carbon: the next frontier in fertilization? </w:t>
      </w:r>
      <w:r w:rsidR="006858DF" w:rsidRPr="00350116">
        <w:rPr>
          <w:rFonts w:asciiTheme="majorHAnsi" w:hAnsiTheme="majorHAnsi" w:cstheme="majorHAnsi"/>
          <w:i/>
        </w:rPr>
        <w:t>Crops &amp; Soils.</w:t>
      </w:r>
      <w:r w:rsidR="00F905C4" w:rsidRPr="00350116">
        <w:rPr>
          <w:rFonts w:asciiTheme="majorHAnsi" w:hAnsiTheme="majorHAnsi" w:cstheme="majorHAnsi"/>
        </w:rPr>
        <w:t xml:space="preserve"> </w:t>
      </w:r>
      <w:r w:rsidRPr="00350116">
        <w:rPr>
          <w:rFonts w:asciiTheme="majorHAnsi" w:hAnsiTheme="majorHAnsi" w:cstheme="majorHAnsi"/>
        </w:rPr>
        <w:t>51 (3) 36-38</w:t>
      </w:r>
      <w:r w:rsidR="0082050A" w:rsidRPr="00350116">
        <w:rPr>
          <w:rFonts w:asciiTheme="majorHAnsi" w:hAnsiTheme="majorHAnsi" w:cstheme="majorHAnsi"/>
        </w:rPr>
        <w:t>. Available at: https://dl.sciencesocieties.org/publications/cns/articles/51/3/36</w:t>
      </w:r>
      <w:r w:rsidR="00F905C4" w:rsidRPr="00350116">
        <w:rPr>
          <w:rFonts w:asciiTheme="majorHAnsi" w:hAnsiTheme="majorHAnsi" w:cstheme="majorHAnsi"/>
        </w:rPr>
        <w:t>.</w:t>
      </w:r>
      <w:r w:rsidRPr="00350116">
        <w:rPr>
          <w:rFonts w:asciiTheme="majorHAnsi" w:hAnsiTheme="majorHAnsi" w:cstheme="majorHAnsi"/>
        </w:rPr>
        <w:t xml:space="preserve"> </w:t>
      </w:r>
    </w:p>
    <w:p w14:paraId="3556E2AD" w14:textId="77777777" w:rsidR="008E3786" w:rsidRPr="00350116" w:rsidRDefault="008E3786" w:rsidP="003D00AB">
      <w:pPr>
        <w:pStyle w:val="NormalWeb"/>
        <w:spacing w:before="0" w:beforeAutospacing="0" w:after="0" w:afterAutospacing="0"/>
        <w:ind w:left="450" w:hanging="270"/>
        <w:rPr>
          <w:rFonts w:asciiTheme="majorHAnsi" w:hAnsiTheme="majorHAnsi" w:cstheme="majorHAnsi"/>
          <w:sz w:val="22"/>
          <w:szCs w:val="22"/>
        </w:rPr>
      </w:pPr>
      <w:r w:rsidRPr="00350116">
        <w:rPr>
          <w:rFonts w:asciiTheme="majorHAnsi" w:hAnsiTheme="majorHAnsi" w:cstheme="majorHAnsi"/>
          <w:sz w:val="22"/>
          <w:szCs w:val="22"/>
        </w:rPr>
        <w:t>Hopkins</w:t>
      </w:r>
      <w:r w:rsidRPr="00350116">
        <w:rPr>
          <w:rFonts w:asciiTheme="majorHAnsi" w:hAnsiTheme="majorHAnsi" w:cstheme="majorHAnsi"/>
          <w:sz w:val="22"/>
          <w:szCs w:val="22"/>
          <w:vertAlign w:val="superscript"/>
        </w:rPr>
        <w:t xml:space="preserve"> </w:t>
      </w:r>
      <w:r w:rsidRPr="00350116">
        <w:rPr>
          <w:rFonts w:asciiTheme="majorHAnsi" w:hAnsiTheme="majorHAnsi" w:cstheme="majorHAnsi"/>
          <w:sz w:val="22"/>
          <w:szCs w:val="22"/>
        </w:rPr>
        <w:t xml:space="preserve">A.P., </w:t>
      </w:r>
      <w:r w:rsidRPr="00350116">
        <w:rPr>
          <w:rFonts w:asciiTheme="majorHAnsi" w:hAnsiTheme="majorHAnsi" w:cstheme="majorHAnsi"/>
          <w:b/>
          <w:sz w:val="22"/>
          <w:szCs w:val="22"/>
        </w:rPr>
        <w:t>B.G. Hopkins</w:t>
      </w:r>
      <w:r w:rsidRPr="00350116">
        <w:rPr>
          <w:rFonts w:asciiTheme="majorHAnsi" w:hAnsiTheme="majorHAnsi" w:cstheme="majorHAnsi"/>
          <w:sz w:val="22"/>
          <w:szCs w:val="22"/>
        </w:rPr>
        <w:t xml:space="preserve">, N.C. Hansen, and T.J. Hopkins. 2017. </w:t>
      </w:r>
      <w:r w:rsidRPr="00350116">
        <w:rPr>
          <w:rFonts w:asciiTheme="majorHAnsi" w:hAnsiTheme="majorHAnsi" w:cstheme="majorHAnsi"/>
          <w:bCs/>
          <w:sz w:val="22"/>
          <w:szCs w:val="22"/>
        </w:rPr>
        <w:t xml:space="preserve">Interacting Water &amp; Nitrogen. </w:t>
      </w:r>
      <w:r w:rsidRPr="00350116">
        <w:rPr>
          <w:rFonts w:asciiTheme="majorHAnsi" w:hAnsiTheme="majorHAnsi" w:cstheme="majorHAnsi"/>
          <w:i/>
          <w:sz w:val="22"/>
          <w:szCs w:val="22"/>
        </w:rPr>
        <w:t>Turf Trends</w:t>
      </w:r>
      <w:r w:rsidRPr="00350116">
        <w:rPr>
          <w:rFonts w:asciiTheme="majorHAnsi" w:hAnsiTheme="majorHAnsi" w:cstheme="majorHAnsi"/>
          <w:sz w:val="22"/>
          <w:szCs w:val="22"/>
        </w:rPr>
        <w:t xml:space="preserve"> 3(3): 10-17.</w:t>
      </w:r>
    </w:p>
    <w:p w14:paraId="6142D8F8" w14:textId="77777777" w:rsidR="00FE446F" w:rsidRPr="00350116" w:rsidRDefault="00FE446F">
      <w:pPr>
        <w:ind w:left="540" w:hanging="36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w:t>
      </w:r>
      <w:r w:rsidRPr="00350116">
        <w:rPr>
          <w:rFonts w:asciiTheme="majorHAnsi" w:eastAsia="Times New Roman" w:hAnsiTheme="majorHAnsi" w:cstheme="majorHAnsi"/>
          <w:color w:val="000000"/>
        </w:rPr>
        <w:t xml:space="preserve">A.P. Hopkins, and N.C. Hansen. 2017. </w:t>
      </w:r>
      <w:r w:rsidR="000021A1" w:rsidRPr="00350116">
        <w:rPr>
          <w:rFonts w:asciiTheme="majorHAnsi" w:hAnsiTheme="majorHAnsi" w:cstheme="majorHAnsi"/>
        </w:rPr>
        <w:t>Water-</w:t>
      </w:r>
      <w:r w:rsidRPr="00350116">
        <w:rPr>
          <w:rFonts w:asciiTheme="majorHAnsi" w:hAnsiTheme="majorHAnsi" w:cstheme="majorHAnsi"/>
        </w:rPr>
        <w:t xml:space="preserve">wise turf is good even </w:t>
      </w:r>
      <w:r w:rsidR="00D069F4" w:rsidRPr="00350116">
        <w:rPr>
          <w:rFonts w:asciiTheme="majorHAnsi" w:hAnsiTheme="majorHAnsi" w:cstheme="majorHAnsi"/>
        </w:rPr>
        <w:t>without</w:t>
      </w:r>
      <w:r w:rsidRPr="00350116">
        <w:rPr>
          <w:rFonts w:asciiTheme="majorHAnsi" w:hAnsiTheme="majorHAnsi" w:cstheme="majorHAnsi"/>
        </w:rPr>
        <w:t xml:space="preserve"> drought. </w:t>
      </w:r>
      <w:r w:rsidRPr="00350116">
        <w:rPr>
          <w:rFonts w:asciiTheme="majorHAnsi" w:hAnsiTheme="majorHAnsi" w:cstheme="majorHAnsi"/>
          <w:i/>
        </w:rPr>
        <w:t>SportsTurf</w:t>
      </w:r>
      <w:r w:rsidR="006E46FB" w:rsidRPr="00350116">
        <w:rPr>
          <w:rFonts w:asciiTheme="majorHAnsi" w:hAnsiTheme="majorHAnsi" w:cstheme="majorHAnsi"/>
          <w:i/>
        </w:rPr>
        <w:t>.</w:t>
      </w:r>
      <w:r w:rsidR="006968F3" w:rsidRPr="00350116">
        <w:rPr>
          <w:rFonts w:asciiTheme="majorHAnsi" w:hAnsiTheme="majorHAnsi" w:cstheme="majorHAnsi"/>
        </w:rPr>
        <w:t xml:space="preserve"> </w:t>
      </w:r>
      <w:r w:rsidR="00715EE3" w:rsidRPr="00350116">
        <w:rPr>
          <w:rFonts w:asciiTheme="majorHAnsi" w:hAnsiTheme="majorHAnsi" w:cstheme="majorHAnsi"/>
          <w:bCs/>
          <w:color w:val="000000"/>
        </w:rPr>
        <w:t xml:space="preserve">3:32-34. </w:t>
      </w:r>
      <w:r w:rsidR="00D069F4" w:rsidRPr="00350116">
        <w:rPr>
          <w:rFonts w:asciiTheme="majorHAnsi" w:hAnsiTheme="majorHAnsi" w:cstheme="majorHAnsi"/>
        </w:rPr>
        <w:t xml:space="preserve">Plymouth, MN: </w:t>
      </w:r>
      <w:r w:rsidR="006968F3" w:rsidRPr="00350116">
        <w:rPr>
          <w:rFonts w:asciiTheme="majorHAnsi" w:hAnsiTheme="majorHAnsi" w:cstheme="majorHAnsi"/>
        </w:rPr>
        <w:t>S</w:t>
      </w:r>
      <w:r w:rsidR="00D069F4" w:rsidRPr="00350116">
        <w:rPr>
          <w:rFonts w:asciiTheme="majorHAnsi" w:hAnsiTheme="majorHAnsi" w:cstheme="majorHAnsi"/>
        </w:rPr>
        <w:t>ports Turf Managers Association via Green Media Online</w:t>
      </w:r>
      <w:r w:rsidR="0097486B" w:rsidRPr="00350116">
        <w:rPr>
          <w:rFonts w:asciiTheme="majorHAnsi" w:hAnsiTheme="majorHAnsi" w:cstheme="majorHAnsi"/>
        </w:rPr>
        <w:t>.</w:t>
      </w:r>
      <w:r w:rsidR="00127332" w:rsidRPr="00350116">
        <w:rPr>
          <w:rFonts w:asciiTheme="majorHAnsi" w:hAnsiTheme="majorHAnsi" w:cstheme="majorHAnsi"/>
        </w:rPr>
        <w:t xml:space="preserve"> </w:t>
      </w:r>
    </w:p>
    <w:p w14:paraId="49F9C346" w14:textId="5B07426E" w:rsidR="005C740D" w:rsidRPr="00350116" w:rsidRDefault="005C740D" w:rsidP="005C740D">
      <w:pPr>
        <w:tabs>
          <w:tab w:val="left" w:pos="0"/>
          <w:tab w:val="left" w:pos="540"/>
          <w:tab w:val="left" w:pos="2160"/>
          <w:tab w:val="left" w:pos="2700"/>
          <w:tab w:val="left" w:pos="6300"/>
          <w:tab w:val="left" w:pos="9360"/>
        </w:tabs>
        <w:ind w:left="450" w:hanging="270"/>
        <w:rPr>
          <w:rFonts w:asciiTheme="majorHAnsi" w:hAnsiTheme="majorHAnsi" w:cstheme="majorHAnsi"/>
          <w:color w:val="595959" w:themeColor="text1" w:themeTint="A6"/>
          <w:szCs w:val="20"/>
        </w:rPr>
      </w:pPr>
      <w:r w:rsidRPr="00350116">
        <w:rPr>
          <w:rFonts w:asciiTheme="majorHAnsi" w:hAnsiTheme="majorHAnsi" w:cstheme="majorHAnsi"/>
        </w:rPr>
        <w:t xml:space="preserve">D. A. Carroll, &amp; </w:t>
      </w:r>
      <w:r w:rsidRPr="00350116">
        <w:rPr>
          <w:rFonts w:asciiTheme="majorHAnsi" w:hAnsiTheme="majorHAnsi" w:cstheme="majorHAnsi"/>
          <w:b/>
        </w:rPr>
        <w:t>B. G. Hopkins.</w:t>
      </w:r>
      <w:r w:rsidRPr="00350116">
        <w:rPr>
          <w:rFonts w:asciiTheme="majorHAnsi" w:hAnsiTheme="majorHAnsi" w:cstheme="majorHAnsi"/>
        </w:rPr>
        <w:t xml:space="preserve"> 2014. </w:t>
      </w:r>
      <w:r w:rsidRPr="00350116">
        <w:rPr>
          <w:rFonts w:asciiTheme="majorHAnsi" w:hAnsiTheme="majorHAnsi" w:cstheme="majorHAnsi"/>
          <w:szCs w:val="20"/>
        </w:rPr>
        <w:t>Using agricultural byproducts in the effort to restore Haiti's forests: Composted sugarcane bagasse as a soil amendment in Haitian silviculture.</w:t>
      </w:r>
      <w:r w:rsidR="00504DC6" w:rsidRPr="00350116">
        <w:rPr>
          <w:rFonts w:asciiTheme="majorHAnsi" w:hAnsiTheme="majorHAnsi" w:cstheme="majorHAnsi"/>
          <w:szCs w:val="20"/>
        </w:rPr>
        <w:t xml:space="preserve"> </w:t>
      </w:r>
      <w:r w:rsidR="00504DC6" w:rsidRPr="00350116">
        <w:rPr>
          <w:rFonts w:asciiTheme="majorHAnsi" w:hAnsiTheme="majorHAnsi" w:cstheme="majorHAnsi"/>
          <w:i/>
          <w:szCs w:val="20"/>
        </w:rPr>
        <w:t xml:space="preserve">BYU Journal of Undergraduate Research. </w:t>
      </w:r>
      <w:r w:rsidR="00504DC6" w:rsidRPr="00350116">
        <w:rPr>
          <w:rFonts w:asciiTheme="majorHAnsi" w:hAnsiTheme="majorHAnsi" w:cstheme="majorHAnsi"/>
        </w:rPr>
        <w:t xml:space="preserve">Available at: </w:t>
      </w:r>
      <w:r w:rsidR="00504DC6" w:rsidRPr="00350116">
        <w:rPr>
          <w:rFonts w:asciiTheme="majorHAnsi" w:hAnsiTheme="majorHAnsi" w:cstheme="majorHAnsi"/>
          <w:szCs w:val="20"/>
        </w:rPr>
        <w:t>http://jur.byu.edu/?p=15426</w:t>
      </w:r>
      <w:r w:rsidR="00F905C4" w:rsidRPr="00350116">
        <w:rPr>
          <w:rFonts w:asciiTheme="majorHAnsi" w:hAnsiTheme="majorHAnsi" w:cstheme="majorHAnsi"/>
          <w:szCs w:val="20"/>
        </w:rPr>
        <w:t>.</w:t>
      </w:r>
    </w:p>
    <w:p w14:paraId="5C8A7EEE" w14:textId="3AF6DDD5" w:rsidR="00106122" w:rsidRPr="00350116" w:rsidRDefault="00106122">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S.A. Randall, T.M. Rae, C.J. Ransom, and L.E. Sutton. 2013. “Fertilizer B</w:t>
      </w:r>
      <w:r w:rsidR="006A5995" w:rsidRPr="00350116">
        <w:rPr>
          <w:rFonts w:asciiTheme="majorHAnsi" w:hAnsiTheme="majorHAnsi" w:cstheme="majorHAnsi"/>
          <w:color w:val="000000" w:themeColor="text1"/>
        </w:rPr>
        <w:t>ans” coming to a city near you?</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Western Turf.</w:t>
      </w:r>
      <w:r w:rsidRPr="00350116">
        <w:rPr>
          <w:rFonts w:asciiTheme="majorHAnsi" w:hAnsiTheme="majorHAnsi" w:cstheme="majorHAnsi"/>
          <w:color w:val="000000" w:themeColor="text1"/>
        </w:rPr>
        <w:t xml:space="preserve"> 12:18-21. Idaho Falls, ID: Harris Publishing.</w:t>
      </w:r>
    </w:p>
    <w:p w14:paraId="48344C53" w14:textId="77777777" w:rsidR="00042C33" w:rsidRPr="00350116" w:rsidRDefault="00042C33">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2012. 11 steps to proper soil management: A fundamental soil test interpretation guide. </w:t>
      </w:r>
      <w:r w:rsidR="001760AE" w:rsidRPr="00350116">
        <w:rPr>
          <w:rFonts w:asciiTheme="majorHAnsi" w:hAnsiTheme="majorHAnsi" w:cstheme="majorHAnsi"/>
          <w:i/>
          <w:color w:val="000000" w:themeColor="text1"/>
        </w:rPr>
        <w:t>Western Turf</w:t>
      </w:r>
      <w:r w:rsidR="006F26AB" w:rsidRPr="00350116">
        <w:rPr>
          <w:rFonts w:asciiTheme="majorHAnsi" w:hAnsiTheme="majorHAnsi" w:cstheme="majorHAnsi"/>
          <w:i/>
          <w:color w:val="000000" w:themeColor="text1"/>
        </w:rPr>
        <w:t>.</w:t>
      </w:r>
      <w:r w:rsidR="001760AE" w:rsidRPr="00350116">
        <w:rPr>
          <w:rFonts w:asciiTheme="majorHAnsi" w:hAnsiTheme="majorHAnsi" w:cstheme="majorHAnsi"/>
          <w:color w:val="000000" w:themeColor="text1"/>
        </w:rPr>
        <w:t xml:space="preserve"> 11:18-21. </w:t>
      </w:r>
      <w:r w:rsidR="0043552B" w:rsidRPr="00350116">
        <w:rPr>
          <w:rFonts w:asciiTheme="majorHAnsi" w:hAnsiTheme="majorHAnsi" w:cstheme="majorHAnsi"/>
          <w:color w:val="000000" w:themeColor="text1"/>
        </w:rPr>
        <w:t>Idaho Falls, ID: Harris Publishing.</w:t>
      </w:r>
    </w:p>
    <w:p w14:paraId="1960DA28" w14:textId="77777777" w:rsidR="0043552B" w:rsidRPr="00350116" w:rsidRDefault="00F6047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2011. Increasing tuber yield and quality with Carbond P. </w:t>
      </w:r>
      <w:r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40:</w:t>
      </w:r>
      <w:r w:rsidR="001760AE" w:rsidRPr="00350116">
        <w:rPr>
          <w:rFonts w:asciiTheme="majorHAnsi" w:hAnsiTheme="majorHAnsi" w:cstheme="majorHAnsi"/>
          <w:color w:val="000000" w:themeColor="text1"/>
        </w:rPr>
        <w:t>36-37</w:t>
      </w:r>
      <w:r w:rsidRPr="00350116">
        <w:rPr>
          <w:rFonts w:asciiTheme="majorHAnsi" w:hAnsiTheme="majorHAnsi" w:cstheme="majorHAnsi"/>
          <w:color w:val="000000" w:themeColor="text1"/>
        </w:rPr>
        <w:t xml:space="preserve">. </w:t>
      </w:r>
      <w:r w:rsidR="0043552B" w:rsidRPr="00350116">
        <w:rPr>
          <w:rFonts w:asciiTheme="majorHAnsi" w:hAnsiTheme="majorHAnsi" w:cstheme="majorHAnsi"/>
          <w:color w:val="000000" w:themeColor="text1"/>
        </w:rPr>
        <w:t>Idaho Falls, ID: Harris Publishing.</w:t>
      </w:r>
    </w:p>
    <w:p w14:paraId="339DE761" w14:textId="77777777" w:rsidR="001413FA" w:rsidRPr="00350116" w:rsidRDefault="001413FA">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2010. Testing Carbond technology: A solution to the phosphorus availability problem. </w:t>
      </w:r>
      <w:r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39:36-37. </w:t>
      </w:r>
      <w:r w:rsidR="0043552B" w:rsidRPr="00350116">
        <w:rPr>
          <w:rFonts w:asciiTheme="majorHAnsi" w:hAnsiTheme="majorHAnsi" w:cstheme="majorHAnsi"/>
          <w:color w:val="000000" w:themeColor="text1"/>
        </w:rPr>
        <w:t>Idaho Falls, ID: Harris Publishing.</w:t>
      </w:r>
    </w:p>
    <w:p w14:paraId="4BC24C94" w14:textId="77777777" w:rsidR="0043552B" w:rsidRPr="00350116" w:rsidRDefault="00842B90">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J.J. LeMonte. 2010. Growth </w:t>
      </w:r>
      <w:r w:rsidR="00046704" w:rsidRPr="00350116">
        <w:rPr>
          <w:rFonts w:asciiTheme="majorHAnsi" w:hAnsiTheme="majorHAnsi" w:cstheme="majorHAnsi"/>
          <w:color w:val="000000" w:themeColor="text1"/>
        </w:rPr>
        <w:t>spurts</w:t>
      </w:r>
      <w:r w:rsidRPr="00350116">
        <w:rPr>
          <w:rFonts w:asciiTheme="majorHAnsi" w:hAnsiTheme="majorHAnsi" w:cstheme="majorHAnsi"/>
          <w:color w:val="000000" w:themeColor="text1"/>
        </w:rPr>
        <w:t xml:space="preserve">: Impacting </w:t>
      </w:r>
      <w:r w:rsidR="00046704" w:rsidRPr="00350116">
        <w:rPr>
          <w:rFonts w:asciiTheme="majorHAnsi" w:hAnsiTheme="majorHAnsi" w:cstheme="majorHAnsi"/>
          <w:color w:val="000000" w:themeColor="text1"/>
        </w:rPr>
        <w:t xml:space="preserve">hormones </w:t>
      </w:r>
      <w:r w:rsidRPr="00350116">
        <w:rPr>
          <w:rFonts w:asciiTheme="majorHAnsi" w:hAnsiTheme="majorHAnsi" w:cstheme="majorHAnsi"/>
          <w:color w:val="000000" w:themeColor="text1"/>
        </w:rPr>
        <w:t xml:space="preserve">in </w:t>
      </w:r>
      <w:r w:rsidR="00046704" w:rsidRPr="00350116">
        <w:rPr>
          <w:rFonts w:asciiTheme="majorHAnsi" w:hAnsiTheme="majorHAnsi" w:cstheme="majorHAnsi"/>
          <w:color w:val="000000" w:themeColor="text1"/>
        </w:rPr>
        <w:t>sugarbeets</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Sugar Producer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36:22-25. </w:t>
      </w:r>
      <w:r w:rsidR="0043552B" w:rsidRPr="00350116">
        <w:rPr>
          <w:rFonts w:asciiTheme="majorHAnsi" w:hAnsiTheme="majorHAnsi" w:cstheme="majorHAnsi"/>
          <w:color w:val="000000" w:themeColor="text1"/>
        </w:rPr>
        <w:t>Idaho Falls, ID: Harris Publishing</w:t>
      </w:r>
      <w:r w:rsidRPr="00350116">
        <w:rPr>
          <w:rFonts w:asciiTheme="majorHAnsi" w:hAnsiTheme="majorHAnsi" w:cstheme="majorHAnsi"/>
          <w:color w:val="000000" w:themeColor="text1"/>
        </w:rPr>
        <w:t xml:space="preserve">. </w:t>
      </w:r>
      <w:r w:rsidR="00397EAA" w:rsidRPr="00350116">
        <w:rPr>
          <w:rFonts w:asciiTheme="majorHAnsi" w:hAnsiTheme="majorHAnsi" w:cstheme="majorHAnsi"/>
          <w:i/>
          <w:color w:val="000000" w:themeColor="text1"/>
        </w:rPr>
        <w:t>Mountain West Turf</w:t>
      </w:r>
      <w:r w:rsidR="006F26AB" w:rsidRPr="00350116">
        <w:rPr>
          <w:rFonts w:asciiTheme="majorHAnsi" w:hAnsiTheme="majorHAnsi" w:cstheme="majorHAnsi"/>
          <w:i/>
          <w:color w:val="000000" w:themeColor="text1"/>
        </w:rPr>
        <w:t>.</w:t>
      </w:r>
      <w:r w:rsidR="00397EAA" w:rsidRPr="00350116">
        <w:rPr>
          <w:rFonts w:asciiTheme="majorHAnsi" w:hAnsiTheme="majorHAnsi" w:cstheme="majorHAnsi"/>
          <w:color w:val="000000" w:themeColor="text1"/>
        </w:rPr>
        <w:t xml:space="preserve"> 9:22-25. </w:t>
      </w:r>
      <w:r w:rsidR="0043552B" w:rsidRPr="00350116">
        <w:rPr>
          <w:rFonts w:asciiTheme="majorHAnsi" w:hAnsiTheme="majorHAnsi" w:cstheme="majorHAnsi"/>
          <w:color w:val="000000" w:themeColor="text1"/>
        </w:rPr>
        <w:t>Idaho Falls, ID: Harris Publishing.</w:t>
      </w:r>
    </w:p>
    <w:p w14:paraId="15B7C394" w14:textId="77777777" w:rsidR="00AD1332" w:rsidRPr="00137658" w:rsidRDefault="00AD1332" w:rsidP="00AD1332">
      <w:pPr>
        <w:ind w:left="450" w:hanging="270"/>
        <w:rPr>
          <w:rFonts w:asciiTheme="majorHAnsi" w:hAnsiTheme="majorHAnsi" w:cstheme="majorHAnsi"/>
          <w:color w:val="000000" w:themeColor="text1"/>
        </w:rPr>
      </w:pPr>
      <w:r w:rsidRPr="00137658">
        <w:rPr>
          <w:rFonts w:asciiTheme="majorHAnsi" w:hAnsiTheme="majorHAnsi" w:cstheme="majorHAnsi"/>
          <w:color w:val="000000" w:themeColor="text1"/>
        </w:rPr>
        <w:t xml:space="preserve">Spratling, T.L., D.L. Perry, W.M. Dix, G.H. Hardy, </w:t>
      </w:r>
      <w:r w:rsidRPr="00137658">
        <w:rPr>
          <w:rFonts w:asciiTheme="majorHAnsi" w:hAnsiTheme="majorHAnsi" w:cstheme="majorHAnsi"/>
          <w:b/>
          <w:color w:val="000000" w:themeColor="text1"/>
        </w:rPr>
        <w:t xml:space="preserve">B.G. Hopkins </w:t>
      </w:r>
      <w:r w:rsidRPr="00137658">
        <w:rPr>
          <w:rFonts w:asciiTheme="majorHAnsi" w:hAnsiTheme="majorHAnsi" w:cstheme="majorHAnsi"/>
          <w:color w:val="000000" w:themeColor="text1"/>
        </w:rPr>
        <w:t xml:space="preserve">and B.D. Geary. 2010.  An ounce of prevention: Take-all disease and soil pH. </w:t>
      </w:r>
      <w:r w:rsidRPr="00137658">
        <w:rPr>
          <w:rFonts w:asciiTheme="majorHAnsi" w:hAnsiTheme="majorHAnsi" w:cstheme="majorHAnsi"/>
          <w:i/>
          <w:color w:val="000000" w:themeColor="text1"/>
        </w:rPr>
        <w:t>Western Turf.</w:t>
      </w:r>
      <w:r w:rsidRPr="00137658">
        <w:rPr>
          <w:rFonts w:asciiTheme="majorHAnsi" w:hAnsiTheme="majorHAnsi" w:cstheme="majorHAnsi"/>
          <w:color w:val="000000" w:themeColor="text1"/>
        </w:rPr>
        <w:t xml:space="preserve">  9:18-19. Idaho Falls, ID: Harris Publishing.</w:t>
      </w:r>
    </w:p>
    <w:p w14:paraId="5F1C6A86" w14:textId="602F6EB8" w:rsidR="00343ACA" w:rsidRPr="00350116" w:rsidRDefault="00343ACA" w:rsidP="00343ACA">
      <w:pPr>
        <w:tabs>
          <w:tab w:val="left" w:pos="0"/>
          <w:tab w:val="left" w:pos="540"/>
          <w:tab w:val="left" w:pos="2160"/>
          <w:tab w:val="left" w:pos="2700"/>
          <w:tab w:val="left" w:pos="6300"/>
          <w:tab w:val="left" w:pos="9360"/>
        </w:tabs>
        <w:ind w:left="450" w:hanging="270"/>
        <w:rPr>
          <w:rFonts w:asciiTheme="majorHAnsi" w:hAnsiTheme="majorHAnsi" w:cstheme="majorHAnsi"/>
        </w:rPr>
      </w:pPr>
      <w:r w:rsidRPr="00137658">
        <w:rPr>
          <w:rFonts w:asciiTheme="majorHAnsi" w:hAnsiTheme="majorHAnsi" w:cstheme="majorHAnsi"/>
          <w:b/>
        </w:rPr>
        <w:t>Hopkins, B. G</w:t>
      </w:r>
      <w:r w:rsidRPr="00137658">
        <w:rPr>
          <w:rFonts w:asciiTheme="majorHAnsi" w:hAnsiTheme="majorHAnsi" w:cstheme="majorHAnsi"/>
        </w:rPr>
        <w:t xml:space="preserve">. 2009. Nitrogen balancing act: Aesthetics, functionality, and environment. </w:t>
      </w:r>
      <w:r w:rsidRPr="00137658">
        <w:rPr>
          <w:rFonts w:asciiTheme="majorHAnsi" w:hAnsiTheme="majorHAnsi" w:cstheme="majorHAnsi"/>
          <w:i/>
        </w:rPr>
        <w:t>Mountain West Turf</w:t>
      </w:r>
      <w:r w:rsidRPr="00350116">
        <w:rPr>
          <w:rFonts w:asciiTheme="majorHAnsi" w:hAnsiTheme="majorHAnsi" w:cstheme="majorHAnsi"/>
        </w:rPr>
        <w:t xml:space="preserve"> 8: 20–22.</w:t>
      </w:r>
    </w:p>
    <w:p w14:paraId="30214603" w14:textId="77777777" w:rsidR="00C47ED0" w:rsidRPr="00350116" w:rsidRDefault="00C47ED0" w:rsidP="00C47ED0">
      <w:pPr>
        <w:tabs>
          <w:tab w:val="left" w:pos="0"/>
          <w:tab w:val="left" w:pos="540"/>
          <w:tab w:val="left" w:pos="2160"/>
          <w:tab w:val="left" w:pos="2700"/>
          <w:tab w:val="left" w:pos="6300"/>
          <w:tab w:val="left" w:pos="9360"/>
        </w:tabs>
        <w:ind w:left="450" w:hanging="270"/>
        <w:rPr>
          <w:rFonts w:asciiTheme="majorHAnsi" w:hAnsiTheme="majorHAnsi" w:cstheme="majorHAnsi"/>
          <w:b/>
        </w:rPr>
      </w:pPr>
      <w:r w:rsidRPr="00350116">
        <w:rPr>
          <w:rFonts w:asciiTheme="majorHAnsi" w:hAnsiTheme="majorHAnsi" w:cstheme="majorHAnsi"/>
          <w:b/>
        </w:rPr>
        <w:t>Hopkins, B. G.,</w:t>
      </w:r>
      <w:r w:rsidRPr="00350116">
        <w:rPr>
          <w:rFonts w:asciiTheme="majorHAnsi" w:hAnsiTheme="majorHAnsi" w:cstheme="majorHAnsi"/>
        </w:rPr>
        <w:t xml:space="preserve"> &amp; Christensen, R. C. 2009. The forgotten half: Discussing root zone health. </w:t>
      </w:r>
      <w:r w:rsidRPr="00350116">
        <w:rPr>
          <w:rFonts w:asciiTheme="majorHAnsi" w:hAnsiTheme="majorHAnsi" w:cstheme="majorHAnsi"/>
          <w:i/>
        </w:rPr>
        <w:t>Mountain West Turf</w:t>
      </w:r>
      <w:r w:rsidRPr="00350116">
        <w:rPr>
          <w:rFonts w:asciiTheme="majorHAnsi" w:hAnsiTheme="majorHAnsi" w:cstheme="majorHAnsi"/>
        </w:rPr>
        <w:t xml:space="preserve">. Vol. 7: pp. 22–24. </w:t>
      </w:r>
    </w:p>
    <w:p w14:paraId="4C7458C3" w14:textId="77777777" w:rsidR="009F2BB8" w:rsidRPr="00350116" w:rsidRDefault="009F2BB8">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2009. Nitrogen: Balancing </w:t>
      </w:r>
      <w:r w:rsidR="00046704" w:rsidRPr="00350116">
        <w:rPr>
          <w:rFonts w:asciiTheme="majorHAnsi" w:hAnsiTheme="majorHAnsi" w:cstheme="majorHAnsi"/>
          <w:color w:val="000000" w:themeColor="text1"/>
        </w:rPr>
        <w:t>aesthetics</w:t>
      </w:r>
      <w:r w:rsidRPr="00350116">
        <w:rPr>
          <w:rFonts w:asciiTheme="majorHAnsi" w:hAnsiTheme="majorHAnsi" w:cstheme="majorHAnsi"/>
          <w:color w:val="000000" w:themeColor="text1"/>
        </w:rPr>
        <w:t xml:space="preserve">, </w:t>
      </w:r>
      <w:r w:rsidR="00046704" w:rsidRPr="00350116">
        <w:rPr>
          <w:rFonts w:asciiTheme="majorHAnsi" w:hAnsiTheme="majorHAnsi" w:cstheme="majorHAnsi"/>
          <w:color w:val="000000" w:themeColor="text1"/>
        </w:rPr>
        <w:t>functionality</w:t>
      </w:r>
      <w:r w:rsidRPr="00350116">
        <w:rPr>
          <w:rFonts w:asciiTheme="majorHAnsi" w:hAnsiTheme="majorHAnsi" w:cstheme="majorHAnsi"/>
          <w:color w:val="000000" w:themeColor="text1"/>
        </w:rPr>
        <w:t xml:space="preserve">, and </w:t>
      </w:r>
      <w:r w:rsidR="00046704" w:rsidRPr="00350116">
        <w:rPr>
          <w:rFonts w:asciiTheme="majorHAnsi" w:hAnsiTheme="majorHAnsi" w:cstheme="majorHAnsi"/>
          <w:color w:val="000000" w:themeColor="text1"/>
        </w:rPr>
        <w:t>environment</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Mountain West Turf</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8:20-22.</w:t>
      </w:r>
      <w:r w:rsidR="00397EAA" w:rsidRPr="00350116">
        <w:rPr>
          <w:rFonts w:asciiTheme="majorHAnsi" w:hAnsiTheme="majorHAnsi" w:cstheme="majorHAnsi"/>
          <w:color w:val="000000" w:themeColor="text1"/>
        </w:rPr>
        <w:t xml:space="preserve"> </w:t>
      </w:r>
      <w:r w:rsidR="0043552B" w:rsidRPr="00350116">
        <w:rPr>
          <w:rFonts w:asciiTheme="majorHAnsi" w:hAnsiTheme="majorHAnsi" w:cstheme="majorHAnsi"/>
          <w:color w:val="000000" w:themeColor="text1"/>
        </w:rPr>
        <w:t>Idaho Falls, ID: Harris Publishing.</w:t>
      </w:r>
    </w:p>
    <w:p w14:paraId="267E1E03" w14:textId="77777777" w:rsidR="006067B3" w:rsidRPr="00350116" w:rsidRDefault="006067B3">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2008. Crop </w:t>
      </w:r>
      <w:r w:rsidR="00046704" w:rsidRPr="00350116">
        <w:rPr>
          <w:rFonts w:asciiTheme="majorHAnsi" w:hAnsiTheme="majorHAnsi" w:cstheme="majorHAnsi"/>
          <w:color w:val="000000" w:themeColor="text1"/>
        </w:rPr>
        <w:t>consulting</w:t>
      </w:r>
      <w:r w:rsidRPr="00350116">
        <w:rPr>
          <w:rFonts w:asciiTheme="majorHAnsi" w:hAnsiTheme="majorHAnsi" w:cstheme="majorHAnsi"/>
          <w:color w:val="000000" w:themeColor="text1"/>
        </w:rPr>
        <w:t xml:space="preserve">: Importance of </w:t>
      </w:r>
      <w:r w:rsidR="00046704" w:rsidRPr="00350116">
        <w:rPr>
          <w:rFonts w:asciiTheme="majorHAnsi" w:hAnsiTheme="majorHAnsi" w:cstheme="majorHAnsi"/>
          <w:color w:val="000000" w:themeColor="text1"/>
        </w:rPr>
        <w:t>irrigation knowledge</w:t>
      </w:r>
      <w:r w:rsidRPr="00350116">
        <w:rPr>
          <w:rFonts w:asciiTheme="majorHAnsi" w:hAnsiTheme="majorHAnsi" w:cstheme="majorHAnsi"/>
          <w:color w:val="000000" w:themeColor="text1"/>
        </w:rPr>
        <w:t xml:space="preserve">. </w:t>
      </w:r>
      <w:r w:rsidR="00A53AE4"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37(11):24-25. </w:t>
      </w:r>
      <w:r w:rsidR="0043552B" w:rsidRPr="00350116">
        <w:rPr>
          <w:rFonts w:asciiTheme="majorHAnsi" w:hAnsiTheme="majorHAnsi" w:cstheme="majorHAnsi"/>
          <w:color w:val="000000" w:themeColor="text1"/>
        </w:rPr>
        <w:t>Idaho Falls, ID: Harris Publishing.</w:t>
      </w:r>
    </w:p>
    <w:p w14:paraId="4F522584" w14:textId="77777777" w:rsidR="00291FA2" w:rsidRPr="00350116" w:rsidRDefault="00291FA2">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and J.D. Henningsen. 2008. Reducing the </w:t>
      </w:r>
      <w:r w:rsidR="00046704" w:rsidRPr="00350116">
        <w:rPr>
          <w:rFonts w:asciiTheme="majorHAnsi" w:hAnsiTheme="majorHAnsi" w:cstheme="majorHAnsi"/>
          <w:color w:val="000000" w:themeColor="text1"/>
        </w:rPr>
        <w:t>fertilizer bill</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Sugar Producer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34(5):19-20. </w:t>
      </w:r>
      <w:r w:rsidR="0043552B" w:rsidRPr="00350116">
        <w:rPr>
          <w:rFonts w:asciiTheme="majorHAnsi" w:hAnsiTheme="majorHAnsi" w:cstheme="majorHAnsi"/>
          <w:color w:val="000000" w:themeColor="text1"/>
        </w:rPr>
        <w:t>Idaho Falls, ID: Harris Publishing.</w:t>
      </w:r>
    </w:p>
    <w:p w14:paraId="1D761D49" w14:textId="77777777" w:rsidR="003702D4" w:rsidRPr="00350116" w:rsidRDefault="003702D4">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and J.D. Henningsen. 2008. Specially </w:t>
      </w:r>
      <w:r w:rsidR="00046704" w:rsidRPr="00350116">
        <w:rPr>
          <w:rFonts w:asciiTheme="majorHAnsi" w:hAnsiTheme="majorHAnsi" w:cstheme="majorHAnsi"/>
          <w:color w:val="000000" w:themeColor="text1"/>
        </w:rPr>
        <w:t>formulated fertilizer</w:t>
      </w:r>
      <w:r w:rsidRPr="00350116">
        <w:rPr>
          <w:rFonts w:asciiTheme="majorHAnsi" w:hAnsiTheme="majorHAnsi" w:cstheme="majorHAnsi"/>
          <w:color w:val="000000" w:themeColor="text1"/>
        </w:rPr>
        <w:t xml:space="preserve">: Green </w:t>
      </w:r>
      <w:r w:rsidR="00046704" w:rsidRPr="00350116">
        <w:rPr>
          <w:rFonts w:asciiTheme="majorHAnsi" w:hAnsiTheme="majorHAnsi" w:cstheme="majorHAnsi"/>
          <w:color w:val="000000" w:themeColor="text1"/>
        </w:rPr>
        <w:t>doesn’t always equal green</w:t>
      </w:r>
      <w:r w:rsidRPr="00350116">
        <w:rPr>
          <w:rFonts w:asciiTheme="majorHAnsi" w:hAnsiTheme="majorHAnsi" w:cstheme="majorHAnsi"/>
          <w:color w:val="000000" w:themeColor="text1"/>
        </w:rPr>
        <w:t xml:space="preserve">. </w:t>
      </w:r>
      <w:r w:rsidR="00A53AE4" w:rsidRPr="00350116">
        <w:rPr>
          <w:rFonts w:asciiTheme="majorHAnsi" w:hAnsiTheme="majorHAnsi" w:cstheme="majorHAnsi"/>
          <w:i/>
          <w:color w:val="000000" w:themeColor="text1"/>
        </w:rPr>
        <w:t>Sugar Producer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34(6):17-18. </w:t>
      </w:r>
      <w:r w:rsidR="0043552B" w:rsidRPr="00350116">
        <w:rPr>
          <w:rFonts w:asciiTheme="majorHAnsi" w:hAnsiTheme="majorHAnsi" w:cstheme="majorHAnsi"/>
          <w:color w:val="000000" w:themeColor="text1"/>
        </w:rPr>
        <w:t>Idaho Falls, ID: Harris Publishing.</w:t>
      </w:r>
    </w:p>
    <w:p w14:paraId="574E3550" w14:textId="77777777" w:rsidR="00291FA2" w:rsidRPr="00350116" w:rsidRDefault="00291FA2">
      <w:pPr>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Shiffler, A.K., T. Beckett,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2008. Delayed </w:t>
      </w:r>
      <w:r w:rsidR="00046704" w:rsidRPr="00350116">
        <w:rPr>
          <w:rFonts w:asciiTheme="majorHAnsi" w:hAnsiTheme="majorHAnsi" w:cstheme="majorHAnsi"/>
          <w:color w:val="000000" w:themeColor="text1"/>
        </w:rPr>
        <w:t>s</w:t>
      </w:r>
      <w:r w:rsidRPr="00350116">
        <w:rPr>
          <w:rFonts w:asciiTheme="majorHAnsi" w:hAnsiTheme="majorHAnsi" w:cstheme="majorHAnsi"/>
          <w:color w:val="000000" w:themeColor="text1"/>
        </w:rPr>
        <w:t xml:space="preserve">enescence through </w:t>
      </w:r>
      <w:r w:rsidR="00046704" w:rsidRPr="00350116">
        <w:rPr>
          <w:rFonts w:asciiTheme="majorHAnsi" w:hAnsiTheme="majorHAnsi" w:cstheme="majorHAnsi"/>
          <w:color w:val="000000" w:themeColor="text1"/>
        </w:rPr>
        <w:t>crop rotation</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37(9):18-19. </w:t>
      </w:r>
      <w:r w:rsidR="0043552B" w:rsidRPr="00350116">
        <w:rPr>
          <w:rFonts w:asciiTheme="majorHAnsi" w:hAnsiTheme="majorHAnsi" w:cstheme="majorHAnsi"/>
          <w:color w:val="000000" w:themeColor="text1"/>
        </w:rPr>
        <w:t>Idaho Falls, ID: Harris Publishing.</w:t>
      </w:r>
    </w:p>
    <w:p w14:paraId="6E6015F3" w14:textId="77777777" w:rsidR="00291FA2" w:rsidRPr="00350116" w:rsidRDefault="00291FA2" w:rsidP="00DE2F51">
      <w:pPr>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Shiffler, A.K.,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S.L. Hafez, and P.J.S. Hutchinson. 2008. Taking on </w:t>
      </w:r>
      <w:r w:rsidR="00046704" w:rsidRPr="00350116">
        <w:rPr>
          <w:rFonts w:asciiTheme="majorHAnsi" w:hAnsiTheme="majorHAnsi" w:cstheme="majorHAnsi"/>
          <w:color w:val="000000" w:themeColor="text1"/>
        </w:rPr>
        <w:t>nematodes</w:t>
      </w:r>
      <w:r w:rsidRPr="00350116">
        <w:rPr>
          <w:rFonts w:asciiTheme="majorHAnsi" w:hAnsiTheme="majorHAnsi" w:cstheme="majorHAnsi"/>
          <w:color w:val="000000" w:themeColor="text1"/>
        </w:rPr>
        <w:t xml:space="preserve">: Why </w:t>
      </w:r>
      <w:r w:rsidR="00046704" w:rsidRPr="00350116">
        <w:rPr>
          <w:rFonts w:asciiTheme="majorHAnsi" w:hAnsiTheme="majorHAnsi" w:cstheme="majorHAnsi"/>
          <w:color w:val="000000" w:themeColor="text1"/>
        </w:rPr>
        <w:t>crop rotation counts</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37(12):22-23. </w:t>
      </w:r>
      <w:r w:rsidR="0043552B" w:rsidRPr="00350116">
        <w:rPr>
          <w:rFonts w:asciiTheme="majorHAnsi" w:hAnsiTheme="majorHAnsi" w:cstheme="majorHAnsi"/>
          <w:color w:val="000000" w:themeColor="text1"/>
        </w:rPr>
        <w:t>Idaho Falls, ID: Harris Publishing.</w:t>
      </w:r>
    </w:p>
    <w:p w14:paraId="77370DF3" w14:textId="77777777" w:rsidR="00723131" w:rsidRPr="00350116" w:rsidRDefault="00723131" w:rsidP="00DE2F51">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w:t>
      </w:r>
      <w:r w:rsidR="00A424A0" w:rsidRPr="00350116">
        <w:rPr>
          <w:rFonts w:asciiTheme="majorHAnsi" w:hAnsiTheme="majorHAnsi" w:cstheme="majorHAnsi"/>
          <w:color w:val="000000" w:themeColor="text1"/>
        </w:rPr>
        <w:t>7. Fertilization – Low petiole phosphate or potassium? Another o</w:t>
      </w:r>
      <w:r w:rsidRPr="00350116">
        <w:rPr>
          <w:rFonts w:asciiTheme="majorHAnsi" w:hAnsiTheme="majorHAnsi" w:cstheme="majorHAnsi"/>
          <w:color w:val="000000" w:themeColor="text1"/>
        </w:rPr>
        <w:t xml:space="preserve">ption. </w:t>
      </w:r>
      <w:r w:rsidR="00A53AE4"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36(7):38. </w:t>
      </w:r>
      <w:r w:rsidR="0043552B" w:rsidRPr="00350116">
        <w:rPr>
          <w:rFonts w:asciiTheme="majorHAnsi" w:hAnsiTheme="majorHAnsi" w:cstheme="majorHAnsi"/>
          <w:color w:val="000000" w:themeColor="text1"/>
        </w:rPr>
        <w:t>Idaho Falls, ID: Harris Publishing.</w:t>
      </w:r>
    </w:p>
    <w:p w14:paraId="161F1B17" w14:textId="77777777" w:rsidR="00291FA2" w:rsidRPr="00350116" w:rsidRDefault="00291FA2" w:rsidP="00DE2F51">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w:t>
      </w:r>
      <w:r w:rsidR="00A424A0" w:rsidRPr="00350116">
        <w:rPr>
          <w:rFonts w:asciiTheme="majorHAnsi" w:hAnsiTheme="majorHAnsi" w:cstheme="majorHAnsi"/>
          <w:color w:val="000000" w:themeColor="text1"/>
        </w:rPr>
        <w:t>rth. 2007. Remote Sensing: The view from a</w:t>
      </w:r>
      <w:r w:rsidRPr="00350116">
        <w:rPr>
          <w:rFonts w:asciiTheme="majorHAnsi" w:hAnsiTheme="majorHAnsi" w:cstheme="majorHAnsi"/>
          <w:color w:val="000000" w:themeColor="text1"/>
        </w:rPr>
        <w:t xml:space="preserve">bove. </w:t>
      </w:r>
      <w:r w:rsidRPr="00350116">
        <w:rPr>
          <w:rFonts w:asciiTheme="majorHAnsi" w:hAnsiTheme="majorHAnsi" w:cstheme="majorHAnsi"/>
          <w:i/>
          <w:color w:val="000000" w:themeColor="text1"/>
        </w:rPr>
        <w:t>Sugar Producer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34(3):29-30. </w:t>
      </w:r>
      <w:r w:rsidR="0043552B" w:rsidRPr="00350116">
        <w:rPr>
          <w:rFonts w:asciiTheme="majorHAnsi" w:hAnsiTheme="majorHAnsi" w:cstheme="majorHAnsi"/>
          <w:color w:val="000000" w:themeColor="text1"/>
        </w:rPr>
        <w:t>Idaho Falls, ID: Harris Publishing.</w:t>
      </w:r>
    </w:p>
    <w:p w14:paraId="425F05EA" w14:textId="77777777" w:rsidR="00291FA2" w:rsidRPr="00350116" w:rsidRDefault="00291FA2" w:rsidP="00DE2F51">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Butler-Price, N</w:t>
      </w:r>
      <w:r w:rsidR="006F26AB" w:rsidRPr="00350116">
        <w:rPr>
          <w:rFonts w:asciiTheme="majorHAnsi" w:hAnsiTheme="majorHAnsi" w:cstheme="majorHAnsi"/>
          <w:color w:val="000000" w:themeColor="text1"/>
        </w:rPr>
        <w:t>.</w:t>
      </w:r>
      <w:r w:rsidR="004C7502" w:rsidRPr="00350116">
        <w:rPr>
          <w:rFonts w:asciiTheme="majorHAnsi" w:hAnsiTheme="majorHAnsi" w:cstheme="majorHAnsi"/>
          <w:color w:val="000000" w:themeColor="text1"/>
        </w:rPr>
        <w:t xml:space="preserve"> and </w:t>
      </w:r>
      <w:r w:rsidR="004C7502" w:rsidRPr="00350116">
        <w:rPr>
          <w:rFonts w:asciiTheme="majorHAnsi" w:hAnsiTheme="majorHAnsi" w:cstheme="majorHAnsi"/>
          <w:b/>
          <w:color w:val="000000" w:themeColor="text1"/>
        </w:rPr>
        <w:t>B.G. Hopkins</w:t>
      </w:r>
      <w:r w:rsidRPr="00350116">
        <w:rPr>
          <w:rFonts w:asciiTheme="majorHAnsi" w:hAnsiTheme="majorHAnsi" w:cstheme="majorHAnsi"/>
          <w:b/>
          <w:color w:val="000000" w:themeColor="text1"/>
        </w:rPr>
        <w:t>.</w:t>
      </w:r>
      <w:r w:rsidR="00407151" w:rsidRPr="00350116">
        <w:rPr>
          <w:rFonts w:asciiTheme="majorHAnsi" w:hAnsiTheme="majorHAnsi" w:cstheme="majorHAnsi"/>
          <w:color w:val="000000" w:themeColor="text1"/>
        </w:rPr>
        <w:t xml:space="preserve"> 2006. Budget analysis workshop. Interview a</w:t>
      </w:r>
      <w:r w:rsidRPr="00350116">
        <w:rPr>
          <w:rFonts w:asciiTheme="majorHAnsi" w:hAnsiTheme="majorHAnsi" w:cstheme="majorHAnsi"/>
          <w:color w:val="000000" w:themeColor="text1"/>
        </w:rPr>
        <w:t xml:space="preserve">rticle. </w:t>
      </w:r>
      <w:r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35(4):34-35. </w:t>
      </w:r>
      <w:r w:rsidR="0043552B" w:rsidRPr="00350116">
        <w:rPr>
          <w:rFonts w:asciiTheme="majorHAnsi" w:hAnsiTheme="majorHAnsi" w:cstheme="majorHAnsi"/>
          <w:color w:val="000000" w:themeColor="text1"/>
        </w:rPr>
        <w:t>Idaho Falls, ID: Harris Publishing.</w:t>
      </w:r>
    </w:p>
    <w:p w14:paraId="5272C390" w14:textId="77777777" w:rsidR="00291FA2" w:rsidRPr="00350116" w:rsidRDefault="004C7502" w:rsidP="00DE2F51">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Butler-Price, N. </w:t>
      </w:r>
      <w:r w:rsidR="00407151" w:rsidRPr="00350116">
        <w:rPr>
          <w:rFonts w:asciiTheme="majorHAnsi" w:hAnsiTheme="majorHAnsi" w:cstheme="majorHAnsi"/>
          <w:color w:val="000000" w:themeColor="text1"/>
        </w:rPr>
        <w:t>2006. Water management p</w:t>
      </w:r>
      <w:r w:rsidR="00291FA2" w:rsidRPr="00350116">
        <w:rPr>
          <w:rFonts w:asciiTheme="majorHAnsi" w:hAnsiTheme="majorHAnsi" w:cstheme="majorHAnsi"/>
          <w:color w:val="000000" w:themeColor="text1"/>
        </w:rPr>
        <w:t xml:space="preserve">rograms </w:t>
      </w:r>
      <w:r w:rsidR="00407151" w:rsidRPr="00350116">
        <w:rPr>
          <w:rFonts w:asciiTheme="majorHAnsi" w:hAnsiTheme="majorHAnsi" w:cstheme="majorHAnsi"/>
          <w:color w:val="000000" w:themeColor="text1"/>
        </w:rPr>
        <w:t>increase yield, quality. Interview a</w:t>
      </w:r>
      <w:r w:rsidR="00291FA2" w:rsidRPr="00350116">
        <w:rPr>
          <w:rFonts w:asciiTheme="majorHAnsi" w:hAnsiTheme="majorHAnsi" w:cstheme="majorHAnsi"/>
          <w:color w:val="000000" w:themeColor="text1"/>
        </w:rPr>
        <w:t xml:space="preserve">rticle. </w:t>
      </w:r>
      <w:r w:rsidR="00291FA2"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00291FA2" w:rsidRPr="00350116">
        <w:rPr>
          <w:rFonts w:asciiTheme="majorHAnsi" w:hAnsiTheme="majorHAnsi" w:cstheme="majorHAnsi"/>
          <w:color w:val="000000" w:themeColor="text1"/>
        </w:rPr>
        <w:t xml:space="preserve"> 34(11):14-19. </w:t>
      </w:r>
      <w:r w:rsidR="0043552B" w:rsidRPr="00350116">
        <w:rPr>
          <w:rFonts w:asciiTheme="majorHAnsi" w:hAnsiTheme="majorHAnsi" w:cstheme="majorHAnsi"/>
          <w:color w:val="000000" w:themeColor="text1"/>
        </w:rPr>
        <w:t>Idaho Falls, ID: Harris Publishing.</w:t>
      </w:r>
    </w:p>
    <w:p w14:paraId="17C55830" w14:textId="77777777" w:rsidR="00291FA2" w:rsidRPr="00350116" w:rsidRDefault="00291FA2" w:rsidP="00DE2F51">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Ellsworth, J.W. and </w:t>
      </w:r>
      <w:r w:rsidRPr="00350116">
        <w:rPr>
          <w:rFonts w:asciiTheme="majorHAnsi" w:hAnsiTheme="majorHAnsi" w:cstheme="majorHAnsi"/>
          <w:b/>
          <w:color w:val="000000" w:themeColor="text1"/>
        </w:rPr>
        <w:t>B.G. Hopkins.</w:t>
      </w:r>
      <w:r w:rsidR="00407151" w:rsidRPr="00350116">
        <w:rPr>
          <w:rFonts w:asciiTheme="majorHAnsi" w:hAnsiTheme="majorHAnsi" w:cstheme="majorHAnsi"/>
          <w:color w:val="000000" w:themeColor="text1"/>
        </w:rPr>
        <w:t xml:space="preserve"> 2006. Establishing on-farm research p</w:t>
      </w:r>
      <w:r w:rsidRPr="00350116">
        <w:rPr>
          <w:rFonts w:asciiTheme="majorHAnsi" w:hAnsiTheme="majorHAnsi" w:cstheme="majorHAnsi"/>
          <w:color w:val="000000" w:themeColor="text1"/>
        </w:rPr>
        <w:t xml:space="preserve">lots. </w:t>
      </w:r>
      <w:r w:rsidRPr="00350116">
        <w:rPr>
          <w:rFonts w:asciiTheme="majorHAnsi" w:hAnsiTheme="majorHAnsi" w:cstheme="majorHAnsi"/>
          <w:i/>
          <w:color w:val="000000" w:themeColor="text1"/>
        </w:rPr>
        <w:t>Potato Grower</w:t>
      </w:r>
      <w:r w:rsidR="006664EC"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34(11):36-39. </w:t>
      </w:r>
      <w:r w:rsidR="0043552B" w:rsidRPr="00350116">
        <w:rPr>
          <w:rFonts w:asciiTheme="majorHAnsi" w:hAnsiTheme="majorHAnsi" w:cstheme="majorHAnsi"/>
          <w:color w:val="000000" w:themeColor="text1"/>
        </w:rPr>
        <w:t>Idaho Falls, ID: Harris Publishing.</w:t>
      </w:r>
    </w:p>
    <w:p w14:paraId="08D4D9FF" w14:textId="77777777" w:rsidR="0043552B" w:rsidRPr="00350116" w:rsidRDefault="00291FA2" w:rsidP="00DE2F51">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Fairb</w:t>
      </w:r>
      <w:r w:rsidR="00407151" w:rsidRPr="00350116">
        <w:rPr>
          <w:rFonts w:asciiTheme="majorHAnsi" w:hAnsiTheme="majorHAnsi" w:cstheme="majorHAnsi"/>
          <w:color w:val="000000" w:themeColor="text1"/>
        </w:rPr>
        <w:t>orn, D. 2006. What are best management practices telling growers?: Famous potatoes field day participants learn from U of I field trials. Interview a</w:t>
      </w:r>
      <w:r w:rsidRPr="00350116">
        <w:rPr>
          <w:rFonts w:asciiTheme="majorHAnsi" w:hAnsiTheme="majorHAnsi" w:cstheme="majorHAnsi"/>
          <w:color w:val="000000" w:themeColor="text1"/>
        </w:rPr>
        <w:t xml:space="preserve">rticle. </w:t>
      </w:r>
      <w:r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34(11):30-35. </w:t>
      </w:r>
      <w:r w:rsidR="0043552B" w:rsidRPr="00350116">
        <w:rPr>
          <w:rFonts w:asciiTheme="majorHAnsi" w:hAnsiTheme="majorHAnsi" w:cstheme="majorHAnsi"/>
          <w:color w:val="000000" w:themeColor="text1"/>
        </w:rPr>
        <w:t>Idaho Falls, ID: Harris Publishing.</w:t>
      </w:r>
    </w:p>
    <w:p w14:paraId="68BBB3B9" w14:textId="77777777" w:rsidR="0043552B" w:rsidRPr="00350116" w:rsidRDefault="00A8528A">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Ellsworth. </w:t>
      </w:r>
      <w:r w:rsidR="00407151" w:rsidRPr="00350116">
        <w:rPr>
          <w:rFonts w:asciiTheme="majorHAnsi" w:hAnsiTheme="majorHAnsi" w:cstheme="majorHAnsi"/>
          <w:color w:val="000000" w:themeColor="text1"/>
        </w:rPr>
        <w:t>2006. Sugarbeet nutrition r</w:t>
      </w:r>
      <w:r w:rsidRPr="00350116">
        <w:rPr>
          <w:rFonts w:asciiTheme="majorHAnsi" w:hAnsiTheme="majorHAnsi" w:cstheme="majorHAnsi"/>
          <w:color w:val="000000" w:themeColor="text1"/>
        </w:rPr>
        <w:t xml:space="preserve">esearch. </w:t>
      </w:r>
      <w:r w:rsidR="00A53AE4" w:rsidRPr="00350116">
        <w:rPr>
          <w:rFonts w:asciiTheme="majorHAnsi" w:hAnsiTheme="majorHAnsi" w:cstheme="majorHAnsi"/>
          <w:i/>
          <w:color w:val="000000" w:themeColor="text1"/>
        </w:rPr>
        <w:t>Sugar Producer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32:</w:t>
      </w:r>
      <w:r w:rsidR="00A53AE4" w:rsidRPr="00350116">
        <w:rPr>
          <w:rFonts w:asciiTheme="majorHAnsi" w:hAnsiTheme="majorHAnsi" w:cstheme="majorHAnsi"/>
          <w:color w:val="000000" w:themeColor="text1"/>
        </w:rPr>
        <w:t>15-18.</w:t>
      </w:r>
      <w:r w:rsidRPr="00350116">
        <w:rPr>
          <w:rFonts w:asciiTheme="majorHAnsi" w:hAnsiTheme="majorHAnsi" w:cstheme="majorHAnsi"/>
          <w:color w:val="000000" w:themeColor="text1"/>
        </w:rPr>
        <w:t xml:space="preserve"> </w:t>
      </w:r>
      <w:r w:rsidR="0043552B" w:rsidRPr="00350116">
        <w:rPr>
          <w:rFonts w:asciiTheme="majorHAnsi" w:hAnsiTheme="majorHAnsi" w:cstheme="majorHAnsi"/>
          <w:color w:val="000000" w:themeColor="text1"/>
        </w:rPr>
        <w:t>Idaho Falls, ID: Harris Publishing.</w:t>
      </w:r>
    </w:p>
    <w:p w14:paraId="03EAA0DE" w14:textId="77777777" w:rsidR="00A40916" w:rsidRPr="00350116" w:rsidRDefault="00A40916">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w:t>
      </w:r>
      <w:r w:rsidR="00407151" w:rsidRPr="00350116">
        <w:rPr>
          <w:rFonts w:asciiTheme="majorHAnsi" w:hAnsiTheme="majorHAnsi" w:cstheme="majorHAnsi"/>
          <w:color w:val="000000" w:themeColor="text1"/>
        </w:rPr>
        <w:t>h, and W. Bohl. 2006. Adapt or face e</w:t>
      </w:r>
      <w:r w:rsidRPr="00350116">
        <w:rPr>
          <w:rFonts w:asciiTheme="majorHAnsi" w:hAnsiTheme="majorHAnsi" w:cstheme="majorHAnsi"/>
          <w:color w:val="000000" w:themeColor="text1"/>
        </w:rPr>
        <w:t xml:space="preserve">xtinction. </w:t>
      </w:r>
      <w:r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35(3):44-47. </w:t>
      </w:r>
      <w:r w:rsidR="0043552B" w:rsidRPr="00350116">
        <w:rPr>
          <w:rFonts w:asciiTheme="majorHAnsi" w:hAnsiTheme="majorHAnsi" w:cstheme="majorHAnsi"/>
          <w:color w:val="000000" w:themeColor="text1"/>
        </w:rPr>
        <w:t>Idaho Falls, ID: Harris Publishing.</w:t>
      </w:r>
    </w:p>
    <w:p w14:paraId="5B2A2443" w14:textId="77777777" w:rsidR="00A40916" w:rsidRPr="00350116" w:rsidRDefault="00A40916">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w:t>
      </w:r>
      <w:r w:rsidR="00407151" w:rsidRPr="00350116">
        <w:rPr>
          <w:rFonts w:asciiTheme="majorHAnsi" w:hAnsiTheme="majorHAnsi" w:cstheme="majorHAnsi"/>
          <w:color w:val="000000" w:themeColor="text1"/>
        </w:rPr>
        <w:t>h, and H. Neibling. 2006. Drip irrigation in b</w:t>
      </w:r>
      <w:r w:rsidRPr="00350116">
        <w:rPr>
          <w:rFonts w:asciiTheme="majorHAnsi" w:hAnsiTheme="majorHAnsi" w:cstheme="majorHAnsi"/>
          <w:color w:val="000000" w:themeColor="text1"/>
        </w:rPr>
        <w:t xml:space="preserve">eds. </w:t>
      </w:r>
      <w:r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35(2):22-26. </w:t>
      </w:r>
      <w:r w:rsidR="0043552B" w:rsidRPr="00350116">
        <w:rPr>
          <w:rFonts w:asciiTheme="majorHAnsi" w:hAnsiTheme="majorHAnsi" w:cstheme="majorHAnsi"/>
          <w:color w:val="000000" w:themeColor="text1"/>
        </w:rPr>
        <w:t>Idaho Falls, ID: Harris Publishing.</w:t>
      </w:r>
    </w:p>
    <w:p w14:paraId="7ABE0058" w14:textId="77777777" w:rsidR="0043552B" w:rsidRPr="00350116" w:rsidRDefault="00A40916">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Neibling, H. and </w:t>
      </w:r>
      <w:r w:rsidRPr="00350116">
        <w:rPr>
          <w:rFonts w:asciiTheme="majorHAnsi" w:hAnsiTheme="majorHAnsi" w:cstheme="majorHAnsi"/>
          <w:b/>
          <w:color w:val="000000" w:themeColor="text1"/>
        </w:rPr>
        <w:t>B.G. Hopkins.</w:t>
      </w:r>
      <w:r w:rsidR="00407151" w:rsidRPr="00350116">
        <w:rPr>
          <w:rFonts w:asciiTheme="majorHAnsi" w:hAnsiTheme="majorHAnsi" w:cstheme="majorHAnsi"/>
          <w:color w:val="000000" w:themeColor="text1"/>
        </w:rPr>
        <w:t xml:space="preserve"> 2006. Pre-season irrigation system m</w:t>
      </w:r>
      <w:r w:rsidRPr="00350116">
        <w:rPr>
          <w:rFonts w:asciiTheme="majorHAnsi" w:hAnsiTheme="majorHAnsi" w:cstheme="majorHAnsi"/>
          <w:color w:val="000000" w:themeColor="text1"/>
        </w:rPr>
        <w:t xml:space="preserve">aintenance. </w:t>
      </w:r>
      <w:r w:rsidRPr="00350116">
        <w:rPr>
          <w:rFonts w:asciiTheme="majorHAnsi" w:hAnsiTheme="majorHAnsi" w:cstheme="majorHAnsi"/>
          <w:i/>
          <w:color w:val="000000" w:themeColor="text1"/>
        </w:rPr>
        <w:t>Potato Grower</w:t>
      </w:r>
      <w:r w:rsidR="006F26AB"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35(2):69-70. </w:t>
      </w:r>
      <w:r w:rsidR="0043552B" w:rsidRPr="00350116">
        <w:rPr>
          <w:rFonts w:asciiTheme="majorHAnsi" w:hAnsiTheme="majorHAnsi" w:cstheme="majorHAnsi"/>
          <w:color w:val="000000" w:themeColor="text1"/>
        </w:rPr>
        <w:t>Idaho Falls, ID: Harris Publishing.</w:t>
      </w:r>
    </w:p>
    <w:p w14:paraId="66202049" w14:textId="77777777" w:rsidR="00291FA2" w:rsidRPr="00350116" w:rsidRDefault="00407151">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Warren, K. 2006. Potatoes on drip. Interview a</w:t>
      </w:r>
      <w:r w:rsidR="00291FA2" w:rsidRPr="00350116">
        <w:rPr>
          <w:rFonts w:asciiTheme="majorHAnsi" w:hAnsiTheme="majorHAnsi" w:cstheme="majorHAnsi"/>
          <w:color w:val="000000" w:themeColor="text1"/>
        </w:rPr>
        <w:t xml:space="preserve">rticle. </w:t>
      </w:r>
      <w:r w:rsidR="00291FA2" w:rsidRPr="00350116">
        <w:rPr>
          <w:rFonts w:asciiTheme="majorHAnsi" w:hAnsiTheme="majorHAnsi" w:cstheme="majorHAnsi"/>
          <w:i/>
          <w:color w:val="000000" w:themeColor="text1"/>
        </w:rPr>
        <w:t>Spudman</w:t>
      </w:r>
      <w:r w:rsidR="00D0532C" w:rsidRPr="00350116">
        <w:rPr>
          <w:rFonts w:asciiTheme="majorHAnsi" w:hAnsiTheme="majorHAnsi" w:cstheme="majorHAnsi"/>
          <w:i/>
          <w:color w:val="000000" w:themeColor="text1"/>
        </w:rPr>
        <w:t>.</w:t>
      </w:r>
      <w:r w:rsidR="00291FA2" w:rsidRPr="00350116">
        <w:rPr>
          <w:rFonts w:asciiTheme="majorHAnsi" w:hAnsiTheme="majorHAnsi" w:cstheme="majorHAnsi"/>
          <w:color w:val="000000" w:themeColor="text1"/>
        </w:rPr>
        <w:t xml:space="preserve"> 44(5):20-23. </w:t>
      </w:r>
      <w:r w:rsidR="0043552B" w:rsidRPr="00350116">
        <w:rPr>
          <w:rFonts w:asciiTheme="majorHAnsi" w:hAnsiTheme="majorHAnsi" w:cstheme="majorHAnsi"/>
          <w:color w:val="000000" w:themeColor="text1"/>
        </w:rPr>
        <w:t xml:space="preserve">Sparta, MI: </w:t>
      </w:r>
      <w:r w:rsidR="00291FA2" w:rsidRPr="00350116">
        <w:rPr>
          <w:rFonts w:asciiTheme="majorHAnsi" w:hAnsiTheme="majorHAnsi" w:cstheme="majorHAnsi"/>
          <w:color w:val="000000" w:themeColor="text1"/>
        </w:rPr>
        <w:t xml:space="preserve">Great American Publishing. </w:t>
      </w:r>
    </w:p>
    <w:p w14:paraId="79837525" w14:textId="77777777" w:rsidR="00291FA2" w:rsidRPr="00350116" w:rsidRDefault="00407151">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Anonymous. 2005. Move water to the rootzone – improve potato quality and yield . . . Increase profits. Interview a</w:t>
      </w:r>
      <w:r w:rsidR="00291FA2" w:rsidRPr="00350116">
        <w:rPr>
          <w:rFonts w:asciiTheme="majorHAnsi" w:hAnsiTheme="majorHAnsi" w:cstheme="majorHAnsi"/>
          <w:color w:val="000000" w:themeColor="text1"/>
        </w:rPr>
        <w:t xml:space="preserve">rticle. </w:t>
      </w:r>
      <w:r w:rsidR="00291FA2" w:rsidRPr="00350116">
        <w:rPr>
          <w:rFonts w:asciiTheme="majorHAnsi" w:hAnsiTheme="majorHAnsi" w:cstheme="majorHAnsi"/>
          <w:i/>
          <w:color w:val="000000" w:themeColor="text1"/>
        </w:rPr>
        <w:t>Badger Common’Tater</w:t>
      </w:r>
      <w:r w:rsidR="00D0532C" w:rsidRPr="00350116">
        <w:rPr>
          <w:rFonts w:asciiTheme="majorHAnsi" w:hAnsiTheme="majorHAnsi" w:cstheme="majorHAnsi"/>
          <w:i/>
          <w:color w:val="000000" w:themeColor="text1"/>
        </w:rPr>
        <w:t>.</w:t>
      </w:r>
      <w:r w:rsidR="0043552B" w:rsidRPr="00350116">
        <w:rPr>
          <w:rFonts w:asciiTheme="majorHAnsi" w:hAnsiTheme="majorHAnsi" w:cstheme="majorHAnsi"/>
          <w:color w:val="000000" w:themeColor="text1"/>
        </w:rPr>
        <w:t xml:space="preserve"> 57(4):16-17. Antigo, WI: </w:t>
      </w:r>
      <w:r w:rsidR="0043552B" w:rsidRPr="00350116">
        <w:rPr>
          <w:rFonts w:asciiTheme="majorHAnsi" w:hAnsiTheme="majorHAnsi" w:cstheme="majorHAnsi"/>
        </w:rPr>
        <w:t>Wisconsin Potato and Vegetable Growers Association.</w:t>
      </w:r>
    </w:p>
    <w:p w14:paraId="43320A79" w14:textId="77777777" w:rsidR="00A40916" w:rsidRPr="00350116" w:rsidRDefault="00A40916">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E. C</w:t>
      </w:r>
      <w:r w:rsidR="00407151" w:rsidRPr="00350116">
        <w:rPr>
          <w:rFonts w:asciiTheme="majorHAnsi" w:hAnsiTheme="majorHAnsi" w:cstheme="majorHAnsi"/>
          <w:color w:val="000000" w:themeColor="text1"/>
        </w:rPr>
        <w:t>ook, and R. Neff. 2005. Famous p</w:t>
      </w:r>
      <w:r w:rsidRPr="00350116">
        <w:rPr>
          <w:rFonts w:asciiTheme="majorHAnsi" w:hAnsiTheme="majorHAnsi" w:cstheme="majorHAnsi"/>
          <w:color w:val="000000" w:themeColor="text1"/>
        </w:rPr>
        <w:t xml:space="preserve">otatoes </w:t>
      </w:r>
      <w:r w:rsidR="00407151" w:rsidRPr="00350116">
        <w:rPr>
          <w:rFonts w:asciiTheme="majorHAnsi" w:hAnsiTheme="majorHAnsi" w:cstheme="majorHAnsi"/>
          <w:color w:val="000000" w:themeColor="text1"/>
        </w:rPr>
        <w:t>field d</w:t>
      </w:r>
      <w:r w:rsidRPr="00350116">
        <w:rPr>
          <w:rFonts w:asciiTheme="majorHAnsi" w:hAnsiTheme="majorHAnsi" w:cstheme="majorHAnsi"/>
          <w:color w:val="000000" w:themeColor="text1"/>
        </w:rPr>
        <w:t xml:space="preserve">ay. </w:t>
      </w:r>
      <w:r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34(7):29-31, 37. </w:t>
      </w:r>
      <w:r w:rsidR="0043552B" w:rsidRPr="00350116">
        <w:rPr>
          <w:rFonts w:asciiTheme="majorHAnsi" w:hAnsiTheme="majorHAnsi" w:cstheme="majorHAnsi"/>
          <w:color w:val="000000" w:themeColor="text1"/>
        </w:rPr>
        <w:t>Idaho Falls, ID: Harris Publishing.</w:t>
      </w:r>
    </w:p>
    <w:p w14:paraId="71C88B83" w14:textId="77777777" w:rsidR="00A40916" w:rsidRPr="00350116" w:rsidRDefault="00A40916">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w:t>
      </w:r>
      <w:r w:rsidR="00407151" w:rsidRPr="00350116">
        <w:rPr>
          <w:rFonts w:asciiTheme="majorHAnsi" w:hAnsiTheme="majorHAnsi" w:cstheme="majorHAnsi"/>
          <w:color w:val="000000" w:themeColor="text1"/>
        </w:rPr>
        <w:t>nd J.W. Ellsworth. 2005. Water run phosphorus: Help or h</w:t>
      </w:r>
      <w:r w:rsidRPr="00350116">
        <w:rPr>
          <w:rFonts w:asciiTheme="majorHAnsi" w:hAnsiTheme="majorHAnsi" w:cstheme="majorHAnsi"/>
          <w:color w:val="000000" w:themeColor="text1"/>
        </w:rPr>
        <w:t>inder?</w:t>
      </w:r>
      <w:r w:rsidR="00407151" w:rsidRPr="00350116">
        <w:rPr>
          <w:rFonts w:asciiTheme="majorHAnsi" w:hAnsiTheme="majorHAnsi" w:cstheme="majorHAnsi"/>
          <w:color w:val="000000" w:themeColor="text1"/>
        </w:rPr>
        <w:t xml:space="preserve"> Phosphorus nutrition and c</w:t>
      </w:r>
      <w:r w:rsidRPr="00350116">
        <w:rPr>
          <w:rFonts w:asciiTheme="majorHAnsi" w:hAnsiTheme="majorHAnsi" w:cstheme="majorHAnsi"/>
          <w:color w:val="000000" w:themeColor="text1"/>
        </w:rPr>
        <w:t xml:space="preserve">hemistry. </w:t>
      </w:r>
      <w:r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34(7):3. </w:t>
      </w:r>
      <w:r w:rsidR="0043552B" w:rsidRPr="00350116">
        <w:rPr>
          <w:rFonts w:asciiTheme="majorHAnsi" w:hAnsiTheme="majorHAnsi" w:cstheme="majorHAnsi"/>
          <w:color w:val="000000" w:themeColor="text1"/>
        </w:rPr>
        <w:t>Idaho Falls, ID: Harris Publishing.</w:t>
      </w:r>
    </w:p>
    <w:p w14:paraId="359D0C56" w14:textId="77777777" w:rsidR="00A40916" w:rsidRPr="00350116" w:rsidRDefault="00407151">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McMullin, E. 2005. GPS steering pays off in potato o</w:t>
      </w:r>
      <w:r w:rsidR="00A40916" w:rsidRPr="00350116">
        <w:rPr>
          <w:rFonts w:asciiTheme="majorHAnsi" w:hAnsiTheme="majorHAnsi" w:cstheme="majorHAnsi"/>
          <w:color w:val="000000" w:themeColor="text1"/>
        </w:rPr>
        <w:t xml:space="preserve">perations. Interview article. </w:t>
      </w:r>
      <w:r w:rsidR="00A40916"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00A40916" w:rsidRPr="00350116">
        <w:rPr>
          <w:rFonts w:asciiTheme="majorHAnsi" w:hAnsiTheme="majorHAnsi" w:cstheme="majorHAnsi"/>
          <w:color w:val="000000" w:themeColor="text1"/>
        </w:rPr>
        <w:t xml:space="preserve"> 34(5):24-25. </w:t>
      </w:r>
      <w:r w:rsidR="0043552B" w:rsidRPr="00350116">
        <w:rPr>
          <w:rFonts w:asciiTheme="majorHAnsi" w:hAnsiTheme="majorHAnsi" w:cstheme="majorHAnsi"/>
          <w:color w:val="000000" w:themeColor="text1"/>
        </w:rPr>
        <w:t>Idaho Falls, ID: Harris Publishing.</w:t>
      </w:r>
    </w:p>
    <w:p w14:paraId="64EF20DF" w14:textId="77777777" w:rsidR="00A40916" w:rsidRPr="00350116" w:rsidRDefault="00A40916">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Rawlins, G. 2</w:t>
      </w:r>
      <w:r w:rsidR="00407151" w:rsidRPr="00350116">
        <w:rPr>
          <w:rFonts w:asciiTheme="majorHAnsi" w:hAnsiTheme="majorHAnsi" w:cstheme="majorHAnsi"/>
          <w:color w:val="000000" w:themeColor="text1"/>
        </w:rPr>
        <w:t>005. Are you watching y</w:t>
      </w:r>
      <w:r w:rsidRPr="00350116">
        <w:rPr>
          <w:rFonts w:asciiTheme="majorHAnsi" w:hAnsiTheme="majorHAnsi" w:cstheme="majorHAnsi"/>
          <w:color w:val="000000" w:themeColor="text1"/>
        </w:rPr>
        <w:t>our Zn, Mn, Cu</w:t>
      </w:r>
      <w:r w:rsidR="00407151" w:rsidRPr="00350116">
        <w:rPr>
          <w:rFonts w:asciiTheme="majorHAnsi" w:hAnsiTheme="majorHAnsi" w:cstheme="majorHAnsi"/>
          <w:color w:val="000000" w:themeColor="text1"/>
        </w:rPr>
        <w:t>, Fe, B, Cl, and Mo? Interview a</w:t>
      </w:r>
      <w:r w:rsidRPr="00350116">
        <w:rPr>
          <w:rFonts w:asciiTheme="majorHAnsi" w:hAnsiTheme="majorHAnsi" w:cstheme="majorHAnsi"/>
          <w:color w:val="000000" w:themeColor="text1"/>
        </w:rPr>
        <w:t xml:space="preserve">rticle. </w:t>
      </w:r>
      <w:r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34(3):23-24. </w:t>
      </w:r>
      <w:r w:rsidR="0043552B" w:rsidRPr="00350116">
        <w:rPr>
          <w:rFonts w:asciiTheme="majorHAnsi" w:hAnsiTheme="majorHAnsi" w:cstheme="majorHAnsi"/>
          <w:color w:val="000000" w:themeColor="text1"/>
        </w:rPr>
        <w:t>Idaho Falls, ID: Harris Publishing.</w:t>
      </w:r>
    </w:p>
    <w:p w14:paraId="44CCFEDA" w14:textId="77777777" w:rsidR="0043552B" w:rsidRPr="00350116" w:rsidRDefault="00407151">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Butler, N. 2004. Instituting better water e</w:t>
      </w:r>
      <w:r w:rsidR="00F1579C" w:rsidRPr="00350116">
        <w:rPr>
          <w:rFonts w:asciiTheme="majorHAnsi" w:hAnsiTheme="majorHAnsi" w:cstheme="majorHAnsi"/>
          <w:color w:val="000000" w:themeColor="text1"/>
        </w:rPr>
        <w:t xml:space="preserve">fficiency. Interview article. </w:t>
      </w:r>
      <w:r w:rsidR="00F1579C"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00F1579C" w:rsidRPr="00350116">
        <w:rPr>
          <w:rFonts w:asciiTheme="majorHAnsi" w:hAnsiTheme="majorHAnsi" w:cstheme="majorHAnsi"/>
          <w:color w:val="000000" w:themeColor="text1"/>
        </w:rPr>
        <w:t xml:space="preserve"> 33(4):38-39. </w:t>
      </w:r>
      <w:r w:rsidR="0043552B" w:rsidRPr="00350116">
        <w:rPr>
          <w:rFonts w:asciiTheme="majorHAnsi" w:hAnsiTheme="majorHAnsi" w:cstheme="majorHAnsi"/>
          <w:color w:val="000000" w:themeColor="text1"/>
        </w:rPr>
        <w:t>Idaho Falls, ID: Harris Publishing.</w:t>
      </w:r>
    </w:p>
    <w:p w14:paraId="0759C3FF" w14:textId="77777777" w:rsidR="00F1579C" w:rsidRPr="00350116" w:rsidRDefault="00407151">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color w:val="000000" w:themeColor="text1"/>
        </w:rPr>
        <w:t>Butler, N. 2004. Phosphorus fertilizer: Consider whole management s</w:t>
      </w:r>
      <w:r w:rsidR="00F1579C" w:rsidRPr="00350116">
        <w:rPr>
          <w:rFonts w:asciiTheme="majorHAnsi" w:hAnsiTheme="majorHAnsi" w:cstheme="majorHAnsi"/>
          <w:color w:val="000000" w:themeColor="text1"/>
        </w:rPr>
        <w:t xml:space="preserve">ystem. Interview article. </w:t>
      </w:r>
      <w:r w:rsidR="00F1579C"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00F1579C" w:rsidRPr="00350116">
        <w:rPr>
          <w:rFonts w:asciiTheme="majorHAnsi" w:hAnsiTheme="majorHAnsi" w:cstheme="majorHAnsi"/>
          <w:color w:val="000000" w:themeColor="text1"/>
        </w:rPr>
        <w:t xml:space="preserve"> 33(4):44-45. </w:t>
      </w:r>
      <w:r w:rsidR="0043552B" w:rsidRPr="00350116">
        <w:rPr>
          <w:rFonts w:asciiTheme="majorHAnsi" w:hAnsiTheme="majorHAnsi" w:cstheme="majorHAnsi"/>
          <w:color w:val="000000" w:themeColor="text1"/>
        </w:rPr>
        <w:t>Idaho Falls, ID: Harris Publishing.</w:t>
      </w:r>
    </w:p>
    <w:p w14:paraId="19C0B61A" w14:textId="77777777" w:rsidR="00A40916" w:rsidRPr="00350116" w:rsidRDefault="00A40916">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Ellsworth, J.W. and </w:t>
      </w:r>
      <w:r w:rsidRPr="00350116">
        <w:rPr>
          <w:rFonts w:asciiTheme="majorHAnsi" w:hAnsiTheme="majorHAnsi" w:cstheme="majorHAnsi"/>
          <w:b/>
          <w:color w:val="000000" w:themeColor="text1"/>
        </w:rPr>
        <w:t>B.G. Hopkins.</w:t>
      </w:r>
      <w:r w:rsidR="00407151" w:rsidRPr="00350116">
        <w:rPr>
          <w:rFonts w:asciiTheme="majorHAnsi" w:hAnsiTheme="majorHAnsi" w:cstheme="majorHAnsi"/>
          <w:color w:val="000000" w:themeColor="text1"/>
        </w:rPr>
        <w:t xml:space="preserve"> 2004. Precision agriculture may be just a notebook, p</w:t>
      </w:r>
      <w:r w:rsidRPr="00350116">
        <w:rPr>
          <w:rFonts w:asciiTheme="majorHAnsi" w:hAnsiTheme="majorHAnsi" w:cstheme="majorHAnsi"/>
          <w:color w:val="000000" w:themeColor="text1"/>
        </w:rPr>
        <w:t xml:space="preserve">encil. </w:t>
      </w:r>
      <w:r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33(11):32-33</w:t>
      </w:r>
      <w:r w:rsidR="006664EC" w:rsidRPr="00350116">
        <w:rPr>
          <w:rFonts w:asciiTheme="majorHAnsi" w:hAnsiTheme="majorHAnsi" w:cstheme="majorHAnsi"/>
          <w:color w:val="000000" w:themeColor="text1"/>
        </w:rPr>
        <w:t>, 38</w:t>
      </w:r>
      <w:r w:rsidRPr="00350116">
        <w:rPr>
          <w:rFonts w:asciiTheme="majorHAnsi" w:hAnsiTheme="majorHAnsi" w:cstheme="majorHAnsi"/>
          <w:color w:val="000000" w:themeColor="text1"/>
        </w:rPr>
        <w:t xml:space="preserve">. </w:t>
      </w:r>
      <w:r w:rsidR="0043552B" w:rsidRPr="00350116">
        <w:rPr>
          <w:rFonts w:asciiTheme="majorHAnsi" w:hAnsiTheme="majorHAnsi" w:cstheme="majorHAnsi"/>
          <w:color w:val="000000" w:themeColor="text1"/>
        </w:rPr>
        <w:t>Idaho Falls, ID: Harris Publishing.</w:t>
      </w:r>
    </w:p>
    <w:p w14:paraId="1116BA39" w14:textId="77777777" w:rsidR="00A40916" w:rsidRPr="00350116" w:rsidRDefault="00407151">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Fairbourn, D. 2004. U of I researchers compare management p</w:t>
      </w:r>
      <w:r w:rsidR="00A40916" w:rsidRPr="00350116">
        <w:rPr>
          <w:rFonts w:asciiTheme="majorHAnsi" w:hAnsiTheme="majorHAnsi" w:cstheme="majorHAnsi"/>
          <w:color w:val="000000" w:themeColor="text1"/>
        </w:rPr>
        <w:t xml:space="preserve">ractices. Interview article. </w:t>
      </w:r>
      <w:r w:rsidR="00A40916"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00A40916" w:rsidRPr="00350116">
        <w:rPr>
          <w:rFonts w:asciiTheme="majorHAnsi" w:hAnsiTheme="majorHAnsi" w:cstheme="majorHAnsi"/>
          <w:color w:val="000000" w:themeColor="text1"/>
        </w:rPr>
        <w:t xml:space="preserve"> 33(11):24-27. </w:t>
      </w:r>
      <w:r w:rsidR="0043552B" w:rsidRPr="00350116">
        <w:rPr>
          <w:rFonts w:asciiTheme="majorHAnsi" w:hAnsiTheme="majorHAnsi" w:cstheme="majorHAnsi"/>
          <w:color w:val="000000" w:themeColor="text1"/>
        </w:rPr>
        <w:t>Idaho Falls, ID: Harris Publishing.</w:t>
      </w:r>
    </w:p>
    <w:p w14:paraId="2FF2C7B8" w14:textId="77777777" w:rsidR="0043552B" w:rsidRPr="00350116" w:rsidRDefault="00F1579C">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Greenfield-Becker</w:t>
      </w:r>
      <w:r w:rsidR="00407151" w:rsidRPr="00350116">
        <w:rPr>
          <w:rFonts w:asciiTheme="majorHAnsi" w:hAnsiTheme="majorHAnsi" w:cstheme="majorHAnsi"/>
          <w:color w:val="000000" w:themeColor="text1"/>
        </w:rPr>
        <w:t>, S. 2004. Band placement nutrient r</w:t>
      </w:r>
      <w:r w:rsidRPr="00350116">
        <w:rPr>
          <w:rFonts w:asciiTheme="majorHAnsi" w:hAnsiTheme="majorHAnsi" w:cstheme="majorHAnsi"/>
          <w:color w:val="000000" w:themeColor="text1"/>
        </w:rPr>
        <w:t xml:space="preserve">eport. Interview article. </w:t>
      </w:r>
      <w:r w:rsidRPr="00350116">
        <w:rPr>
          <w:rFonts w:asciiTheme="majorHAnsi" w:hAnsiTheme="majorHAnsi" w:cstheme="majorHAnsi"/>
          <w:i/>
          <w:color w:val="000000" w:themeColor="text1"/>
        </w:rPr>
        <w:t>Sugar.</w:t>
      </w:r>
      <w:r w:rsidRPr="00350116">
        <w:rPr>
          <w:rFonts w:asciiTheme="majorHAnsi" w:hAnsiTheme="majorHAnsi" w:cstheme="majorHAnsi"/>
          <w:color w:val="000000" w:themeColor="text1"/>
        </w:rPr>
        <w:t xml:space="preserve"> 31(5): 10-11. </w:t>
      </w:r>
      <w:r w:rsidR="0043552B" w:rsidRPr="00350116">
        <w:rPr>
          <w:rFonts w:asciiTheme="majorHAnsi" w:hAnsiTheme="majorHAnsi" w:cstheme="majorHAnsi"/>
          <w:color w:val="000000" w:themeColor="text1"/>
        </w:rPr>
        <w:t>Idaho Falls, ID: Harris Publishing.</w:t>
      </w:r>
    </w:p>
    <w:p w14:paraId="0FE49B5D" w14:textId="77777777" w:rsidR="00F1579C" w:rsidRPr="00350116" w:rsidRDefault="00F1579C">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J.S. Miller, and</w:t>
      </w:r>
      <w:r w:rsidR="000E0470" w:rsidRPr="00350116">
        <w:rPr>
          <w:rFonts w:asciiTheme="majorHAnsi" w:hAnsiTheme="majorHAnsi" w:cstheme="majorHAnsi"/>
          <w:color w:val="000000" w:themeColor="text1"/>
        </w:rPr>
        <w:t xml:space="preserve"> S. Albrecht. 2004. Biological aspects of soil, crop m</w:t>
      </w:r>
      <w:r w:rsidRPr="00350116">
        <w:rPr>
          <w:rFonts w:asciiTheme="majorHAnsi" w:hAnsiTheme="majorHAnsi" w:cstheme="majorHAnsi"/>
          <w:color w:val="000000" w:themeColor="text1"/>
        </w:rPr>
        <w:t xml:space="preserve">anagement. </w:t>
      </w:r>
      <w:r w:rsidRPr="00350116">
        <w:rPr>
          <w:rFonts w:asciiTheme="majorHAnsi" w:hAnsiTheme="majorHAnsi" w:cstheme="majorHAnsi"/>
          <w:i/>
          <w:color w:val="000000" w:themeColor="text1"/>
        </w:rPr>
        <w:t>Potato Grower</w:t>
      </w:r>
      <w:r w:rsidR="00D0532C"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 xml:space="preserve">33(6):24-29. </w:t>
      </w:r>
      <w:r w:rsidR="0043552B" w:rsidRPr="00350116">
        <w:rPr>
          <w:rFonts w:asciiTheme="majorHAnsi" w:hAnsiTheme="majorHAnsi" w:cstheme="majorHAnsi"/>
          <w:color w:val="000000" w:themeColor="text1"/>
        </w:rPr>
        <w:t xml:space="preserve">Idaho Falls, ID: Harris Publishing. </w:t>
      </w:r>
    </w:p>
    <w:p w14:paraId="5028F721" w14:textId="77777777" w:rsidR="00A40916" w:rsidRPr="00350116" w:rsidRDefault="000E0470">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Morris, C. 2004. Vine k</w:t>
      </w:r>
      <w:r w:rsidR="00A40916" w:rsidRPr="00350116">
        <w:rPr>
          <w:rFonts w:asciiTheme="majorHAnsi" w:hAnsiTheme="majorHAnsi" w:cstheme="majorHAnsi"/>
          <w:color w:val="000000" w:themeColor="text1"/>
        </w:rPr>
        <w:t xml:space="preserve">illing. Interview article. </w:t>
      </w:r>
      <w:r w:rsidR="00A40916" w:rsidRPr="00350116">
        <w:rPr>
          <w:rFonts w:asciiTheme="majorHAnsi" w:hAnsiTheme="majorHAnsi" w:cstheme="majorHAnsi"/>
          <w:i/>
          <w:color w:val="000000" w:themeColor="text1"/>
        </w:rPr>
        <w:t>Spudman</w:t>
      </w:r>
      <w:r w:rsidR="00D0532C" w:rsidRPr="00350116">
        <w:rPr>
          <w:rFonts w:asciiTheme="majorHAnsi" w:hAnsiTheme="majorHAnsi" w:cstheme="majorHAnsi"/>
          <w:i/>
          <w:color w:val="000000" w:themeColor="text1"/>
        </w:rPr>
        <w:t>.</w:t>
      </w:r>
      <w:r w:rsidR="00A40916" w:rsidRPr="00350116">
        <w:rPr>
          <w:rFonts w:asciiTheme="majorHAnsi" w:hAnsiTheme="majorHAnsi" w:cstheme="majorHAnsi"/>
          <w:color w:val="000000" w:themeColor="text1"/>
        </w:rPr>
        <w:t xml:space="preserve"> 42(7): 24-25. </w:t>
      </w:r>
      <w:r w:rsidR="0043552B" w:rsidRPr="00350116">
        <w:rPr>
          <w:rFonts w:asciiTheme="majorHAnsi" w:hAnsiTheme="majorHAnsi" w:cstheme="majorHAnsi"/>
          <w:color w:val="000000" w:themeColor="text1"/>
        </w:rPr>
        <w:t>Sparta, MI: Great American Publishing.</w:t>
      </w:r>
    </w:p>
    <w:p w14:paraId="4E9D9D9B" w14:textId="77777777" w:rsidR="00F1579C" w:rsidRPr="00350116" w:rsidRDefault="000E0470">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Northcut, G. 2004. Avoiding sand traps and other magnesium p</w:t>
      </w:r>
      <w:r w:rsidR="00F1579C" w:rsidRPr="00350116">
        <w:rPr>
          <w:rFonts w:asciiTheme="majorHAnsi" w:hAnsiTheme="majorHAnsi" w:cstheme="majorHAnsi"/>
          <w:color w:val="000000" w:themeColor="text1"/>
        </w:rPr>
        <w:t xml:space="preserve">itfalls. Interview article. </w:t>
      </w:r>
      <w:r w:rsidR="0043552B" w:rsidRPr="00350116">
        <w:rPr>
          <w:rFonts w:asciiTheme="majorHAnsi" w:hAnsiTheme="majorHAnsi" w:cstheme="majorHAnsi"/>
          <w:color w:val="000000" w:themeColor="text1"/>
        </w:rPr>
        <w:t>Port Orchard, WA:</w:t>
      </w:r>
      <w:r w:rsidR="00307463" w:rsidRPr="00350116">
        <w:rPr>
          <w:rFonts w:asciiTheme="majorHAnsi" w:hAnsiTheme="majorHAnsi" w:cstheme="majorHAnsi"/>
          <w:color w:val="000000" w:themeColor="text1"/>
        </w:rPr>
        <w:t xml:space="preserve"> </w:t>
      </w:r>
      <w:r w:rsidR="00F1579C" w:rsidRPr="00350116">
        <w:rPr>
          <w:rFonts w:asciiTheme="majorHAnsi" w:hAnsiTheme="majorHAnsi" w:cstheme="majorHAnsi"/>
          <w:color w:val="000000" w:themeColor="text1"/>
        </w:rPr>
        <w:t>IMC Glob</w:t>
      </w:r>
      <w:r w:rsidR="0043552B" w:rsidRPr="00350116">
        <w:rPr>
          <w:rFonts w:asciiTheme="majorHAnsi" w:hAnsiTheme="majorHAnsi" w:cstheme="majorHAnsi"/>
          <w:color w:val="000000" w:themeColor="text1"/>
        </w:rPr>
        <w:t>al and Northcut Communications.</w:t>
      </w:r>
    </w:p>
    <w:p w14:paraId="0FB41D60" w14:textId="77777777" w:rsidR="00A40916" w:rsidRPr="00350116" w:rsidRDefault="00A40916">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Thornton, M.K.,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a</w:t>
      </w:r>
      <w:r w:rsidR="000E0470" w:rsidRPr="00350116">
        <w:rPr>
          <w:rFonts w:asciiTheme="majorHAnsi" w:hAnsiTheme="majorHAnsi" w:cstheme="majorHAnsi"/>
          <w:color w:val="000000" w:themeColor="text1"/>
        </w:rPr>
        <w:t>nd J.C. Stark. 2004. Impact of tillage on c</w:t>
      </w:r>
      <w:r w:rsidRPr="00350116">
        <w:rPr>
          <w:rFonts w:asciiTheme="majorHAnsi" w:hAnsiTheme="majorHAnsi" w:cstheme="majorHAnsi"/>
          <w:color w:val="000000" w:themeColor="text1"/>
        </w:rPr>
        <w:t xml:space="preserve">ompaction. </w:t>
      </w:r>
      <w:r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33(5):28-30. </w:t>
      </w:r>
      <w:r w:rsidR="00307463" w:rsidRPr="00350116">
        <w:rPr>
          <w:rFonts w:asciiTheme="majorHAnsi" w:hAnsiTheme="majorHAnsi" w:cstheme="majorHAnsi"/>
          <w:color w:val="000000" w:themeColor="text1"/>
        </w:rPr>
        <w:t>Idaho Falls, ID: Harris Publishing.</w:t>
      </w:r>
      <w:r w:rsidR="00C87C71" w:rsidRPr="00350116">
        <w:rPr>
          <w:rFonts w:asciiTheme="majorHAnsi" w:hAnsiTheme="majorHAnsi" w:cstheme="majorHAnsi"/>
          <w:color w:val="000000" w:themeColor="text1"/>
        </w:rPr>
        <w:t xml:space="preserve"> </w:t>
      </w:r>
    </w:p>
    <w:p w14:paraId="0BD7AC18" w14:textId="77777777" w:rsidR="00A40916" w:rsidRPr="00350116" w:rsidRDefault="000E0470">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Burnham, T.J. 2003. BMPs spark s</w:t>
      </w:r>
      <w:r w:rsidR="00A40916" w:rsidRPr="00350116">
        <w:rPr>
          <w:rFonts w:asciiTheme="majorHAnsi" w:hAnsiTheme="majorHAnsi" w:cstheme="majorHAnsi"/>
          <w:color w:val="000000" w:themeColor="text1"/>
        </w:rPr>
        <w:t xml:space="preserve">puds. </w:t>
      </w:r>
      <w:r w:rsidR="00A40916" w:rsidRPr="00350116">
        <w:rPr>
          <w:rFonts w:asciiTheme="majorHAnsi" w:hAnsiTheme="majorHAnsi" w:cstheme="majorHAnsi"/>
          <w:i/>
          <w:color w:val="000000" w:themeColor="text1"/>
        </w:rPr>
        <w:t>Western Farmer-Stockman.</w:t>
      </w:r>
      <w:r w:rsidR="00A40916" w:rsidRPr="00350116">
        <w:rPr>
          <w:rFonts w:asciiTheme="majorHAnsi" w:hAnsiTheme="majorHAnsi" w:cstheme="majorHAnsi"/>
          <w:color w:val="000000" w:themeColor="text1"/>
        </w:rPr>
        <w:t xml:space="preserve"> </w:t>
      </w:r>
      <w:r w:rsidR="00C87C71" w:rsidRPr="00350116">
        <w:rPr>
          <w:rFonts w:asciiTheme="majorHAnsi" w:hAnsiTheme="majorHAnsi" w:cstheme="majorHAnsi"/>
          <w:color w:val="000000" w:themeColor="text1"/>
        </w:rPr>
        <w:t>126(</w:t>
      </w:r>
      <w:r w:rsidR="00A40916" w:rsidRPr="00350116">
        <w:rPr>
          <w:rFonts w:asciiTheme="majorHAnsi" w:hAnsiTheme="majorHAnsi" w:cstheme="majorHAnsi"/>
          <w:color w:val="000000" w:themeColor="text1"/>
        </w:rPr>
        <w:t>7</w:t>
      </w:r>
      <w:r w:rsidR="00C87C71" w:rsidRPr="00350116">
        <w:rPr>
          <w:rFonts w:asciiTheme="majorHAnsi" w:hAnsiTheme="majorHAnsi" w:cstheme="majorHAnsi"/>
          <w:color w:val="000000" w:themeColor="text1"/>
        </w:rPr>
        <w:t>):14-15</w:t>
      </w:r>
      <w:r w:rsidR="003158BF" w:rsidRPr="00350116">
        <w:rPr>
          <w:rFonts w:asciiTheme="majorHAnsi" w:hAnsiTheme="majorHAnsi" w:cstheme="majorHAnsi"/>
          <w:color w:val="000000" w:themeColor="text1"/>
        </w:rPr>
        <w:t xml:space="preserve">. </w:t>
      </w:r>
      <w:r w:rsidR="003158BF" w:rsidRPr="00350116">
        <w:rPr>
          <w:rFonts w:asciiTheme="majorHAnsi" w:hAnsiTheme="majorHAnsi" w:cstheme="majorHAnsi"/>
        </w:rPr>
        <w:t>Cleveland, Ohio: Penton Agriculture.</w:t>
      </w:r>
    </w:p>
    <w:p w14:paraId="6BF1BB61" w14:textId="77777777" w:rsidR="00F1579C" w:rsidRPr="00350116" w:rsidRDefault="00F1579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Ellsworth, J.W. and </w:t>
      </w:r>
      <w:r w:rsidRPr="00350116">
        <w:rPr>
          <w:rFonts w:asciiTheme="majorHAnsi" w:hAnsiTheme="majorHAnsi" w:cstheme="majorHAnsi"/>
          <w:b/>
          <w:color w:val="000000" w:themeColor="text1"/>
        </w:rPr>
        <w:t>B.G. Hopkins.</w:t>
      </w:r>
      <w:r w:rsidR="000E0470" w:rsidRPr="00350116">
        <w:rPr>
          <w:rFonts w:asciiTheme="majorHAnsi" w:hAnsiTheme="majorHAnsi" w:cstheme="majorHAnsi"/>
          <w:color w:val="000000" w:themeColor="text1"/>
        </w:rPr>
        <w:t xml:space="preserve"> 2003. Micronutrients: Are they needed in your s</w:t>
      </w:r>
      <w:r w:rsidR="003158BF" w:rsidRPr="00350116">
        <w:rPr>
          <w:rFonts w:asciiTheme="majorHAnsi" w:hAnsiTheme="majorHAnsi" w:cstheme="majorHAnsi"/>
          <w:color w:val="000000" w:themeColor="text1"/>
        </w:rPr>
        <w:t xml:space="preserve">oils? </w:t>
      </w:r>
      <w:r w:rsidRPr="00350116">
        <w:rPr>
          <w:rFonts w:asciiTheme="majorHAnsi" w:hAnsiTheme="majorHAnsi" w:cstheme="majorHAnsi"/>
          <w:i/>
          <w:color w:val="000000" w:themeColor="text1"/>
        </w:rPr>
        <w:t>Potato Grower</w:t>
      </w:r>
      <w:r w:rsidRPr="00350116">
        <w:rPr>
          <w:rFonts w:asciiTheme="majorHAnsi" w:hAnsiTheme="majorHAnsi" w:cstheme="majorHAnsi"/>
          <w:color w:val="000000" w:themeColor="text1"/>
        </w:rPr>
        <w:t xml:space="preserve">. </w:t>
      </w:r>
      <w:r w:rsidR="003158BF" w:rsidRPr="00350116">
        <w:rPr>
          <w:rFonts w:asciiTheme="majorHAnsi" w:hAnsiTheme="majorHAnsi" w:cstheme="majorHAnsi"/>
          <w:color w:val="000000" w:themeColor="text1"/>
        </w:rPr>
        <w:t>Idaho Falls, ID: Harris Publishing.</w:t>
      </w:r>
    </w:p>
    <w:p w14:paraId="33AE6DF4" w14:textId="77777777" w:rsidR="00F1579C" w:rsidRPr="00350116" w:rsidRDefault="00F1579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DB74C0" w:rsidRPr="00350116">
        <w:rPr>
          <w:rFonts w:asciiTheme="majorHAnsi" w:hAnsiTheme="majorHAnsi" w:cstheme="majorHAnsi"/>
          <w:color w:val="000000" w:themeColor="text1"/>
        </w:rPr>
        <w:t xml:space="preserve"> 2003. Best management p</w:t>
      </w:r>
      <w:r w:rsidR="003158BF" w:rsidRPr="00350116">
        <w:rPr>
          <w:rFonts w:asciiTheme="majorHAnsi" w:hAnsiTheme="majorHAnsi" w:cstheme="majorHAnsi"/>
          <w:color w:val="000000" w:themeColor="text1"/>
        </w:rPr>
        <w:t xml:space="preserve">ractices. </w:t>
      </w:r>
      <w:r w:rsidRPr="00350116">
        <w:rPr>
          <w:rFonts w:asciiTheme="majorHAnsi" w:hAnsiTheme="majorHAnsi" w:cstheme="majorHAnsi"/>
          <w:i/>
          <w:color w:val="000000" w:themeColor="text1"/>
        </w:rPr>
        <w:t>Spudman.</w:t>
      </w:r>
      <w:r w:rsidRPr="00350116">
        <w:rPr>
          <w:rFonts w:asciiTheme="majorHAnsi" w:hAnsiTheme="majorHAnsi" w:cstheme="majorHAnsi"/>
          <w:color w:val="000000" w:themeColor="text1"/>
        </w:rPr>
        <w:t xml:space="preserve"> </w:t>
      </w:r>
      <w:r w:rsidR="003158BF" w:rsidRPr="00350116">
        <w:rPr>
          <w:rFonts w:asciiTheme="majorHAnsi" w:hAnsiTheme="majorHAnsi" w:cstheme="majorHAnsi"/>
          <w:color w:val="000000" w:themeColor="text1"/>
        </w:rPr>
        <w:t xml:space="preserve">Sparta, MI: </w:t>
      </w:r>
      <w:r w:rsidRPr="00350116">
        <w:rPr>
          <w:rFonts w:asciiTheme="majorHAnsi" w:hAnsiTheme="majorHAnsi" w:cstheme="majorHAnsi"/>
          <w:color w:val="000000" w:themeColor="text1"/>
        </w:rPr>
        <w:t>Great American Publishing,.</w:t>
      </w:r>
    </w:p>
    <w:p w14:paraId="45BCEAE7" w14:textId="77777777" w:rsidR="00A40916" w:rsidRPr="00350116" w:rsidRDefault="00A40916">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and P.E. Patterso</w:t>
      </w:r>
      <w:r w:rsidR="00DB74C0" w:rsidRPr="00350116">
        <w:rPr>
          <w:rFonts w:asciiTheme="majorHAnsi" w:hAnsiTheme="majorHAnsi" w:cstheme="majorHAnsi"/>
          <w:color w:val="000000" w:themeColor="text1"/>
        </w:rPr>
        <w:t>n. 2003. Skyrocketing nitrogen p</w:t>
      </w:r>
      <w:r w:rsidRPr="00350116">
        <w:rPr>
          <w:rFonts w:asciiTheme="majorHAnsi" w:hAnsiTheme="majorHAnsi" w:cstheme="majorHAnsi"/>
          <w:color w:val="000000" w:themeColor="text1"/>
        </w:rPr>
        <w:t>rices a</w:t>
      </w:r>
      <w:r w:rsidR="00DB74C0" w:rsidRPr="00350116">
        <w:rPr>
          <w:rFonts w:asciiTheme="majorHAnsi" w:hAnsiTheme="majorHAnsi" w:cstheme="majorHAnsi"/>
          <w:color w:val="000000" w:themeColor="text1"/>
        </w:rPr>
        <w:t>nd potato p</w:t>
      </w:r>
      <w:r w:rsidR="006664EC" w:rsidRPr="00350116">
        <w:rPr>
          <w:rFonts w:asciiTheme="majorHAnsi" w:hAnsiTheme="majorHAnsi" w:cstheme="majorHAnsi"/>
          <w:color w:val="000000" w:themeColor="text1"/>
        </w:rPr>
        <w:t xml:space="preserve">roduction. </w:t>
      </w:r>
      <w:r w:rsidRPr="00350116">
        <w:rPr>
          <w:rFonts w:asciiTheme="majorHAnsi" w:hAnsiTheme="majorHAnsi" w:cstheme="majorHAnsi"/>
          <w:i/>
          <w:color w:val="000000" w:themeColor="text1"/>
        </w:rPr>
        <w:t>Potato Grower</w:t>
      </w:r>
      <w:r w:rsidR="003158BF"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32</w:t>
      </w:r>
      <w:r w:rsidR="003158BF" w:rsidRPr="00350116">
        <w:rPr>
          <w:rFonts w:asciiTheme="majorHAnsi" w:hAnsiTheme="majorHAnsi" w:cstheme="majorHAnsi"/>
          <w:color w:val="000000" w:themeColor="text1"/>
        </w:rPr>
        <w:t>(5):34-36. Idaho Falls, ID: Harris Publishing.</w:t>
      </w:r>
    </w:p>
    <w:p w14:paraId="7B8C81C5" w14:textId="77777777" w:rsidR="00A40916" w:rsidRPr="00350116" w:rsidRDefault="00A40916">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DB74C0" w:rsidRPr="00350116">
        <w:rPr>
          <w:rFonts w:asciiTheme="majorHAnsi" w:hAnsiTheme="majorHAnsi" w:cstheme="majorHAnsi"/>
          <w:color w:val="000000" w:themeColor="text1"/>
        </w:rPr>
        <w:t xml:space="preserve"> and G. Harding. 2003. Why best management p</w:t>
      </w:r>
      <w:r w:rsidRPr="00350116">
        <w:rPr>
          <w:rFonts w:asciiTheme="majorHAnsi" w:hAnsiTheme="majorHAnsi" w:cstheme="majorHAnsi"/>
          <w:color w:val="000000" w:themeColor="text1"/>
        </w:rPr>
        <w:t>ra</w:t>
      </w:r>
      <w:r w:rsidR="00DB74C0" w:rsidRPr="00350116">
        <w:rPr>
          <w:rFonts w:asciiTheme="majorHAnsi" w:hAnsiTheme="majorHAnsi" w:cstheme="majorHAnsi"/>
          <w:color w:val="000000" w:themeColor="text1"/>
        </w:rPr>
        <w:t>ctices?: Putting UI recommendations to the t</w:t>
      </w:r>
      <w:r w:rsidRPr="00350116">
        <w:rPr>
          <w:rFonts w:asciiTheme="majorHAnsi" w:hAnsiTheme="majorHAnsi" w:cstheme="majorHAnsi"/>
          <w:color w:val="000000" w:themeColor="text1"/>
        </w:rPr>
        <w:t xml:space="preserve">est.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00025F8A" w:rsidRPr="00350116">
        <w:rPr>
          <w:rFonts w:asciiTheme="majorHAnsi" w:hAnsiTheme="majorHAnsi" w:cstheme="majorHAnsi"/>
          <w:color w:val="000000" w:themeColor="text1"/>
        </w:rPr>
        <w:t xml:space="preserve"> 31(2).</w:t>
      </w:r>
      <w:r w:rsidRPr="00350116">
        <w:rPr>
          <w:rFonts w:asciiTheme="majorHAnsi" w:hAnsiTheme="majorHAnsi" w:cstheme="majorHAnsi"/>
          <w:color w:val="000000" w:themeColor="text1"/>
        </w:rPr>
        <w:t xml:space="preserve"> </w:t>
      </w:r>
      <w:r w:rsidR="00025F8A" w:rsidRPr="00350116">
        <w:rPr>
          <w:rFonts w:asciiTheme="majorHAnsi" w:hAnsiTheme="majorHAnsi" w:cstheme="majorHAnsi"/>
          <w:color w:val="000000" w:themeColor="text1"/>
        </w:rPr>
        <w:t>Idaho Falls, ID: Harris Publishing.</w:t>
      </w:r>
    </w:p>
    <w:p w14:paraId="585B6B4F" w14:textId="77777777" w:rsidR="00A40916" w:rsidRPr="00350116" w:rsidRDefault="00A40916">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DB74C0" w:rsidRPr="00350116">
        <w:rPr>
          <w:rFonts w:asciiTheme="majorHAnsi" w:hAnsiTheme="majorHAnsi" w:cstheme="majorHAnsi"/>
          <w:color w:val="000000" w:themeColor="text1"/>
        </w:rPr>
        <w:t xml:space="preserve"> and J.C. Stark. 2003. Humic acid effects on potato r</w:t>
      </w:r>
      <w:r w:rsidRPr="00350116">
        <w:rPr>
          <w:rFonts w:asciiTheme="majorHAnsi" w:hAnsiTheme="majorHAnsi" w:cstheme="majorHAnsi"/>
          <w:color w:val="000000" w:themeColor="text1"/>
        </w:rPr>
        <w:t xml:space="preserve">esponse to </w:t>
      </w:r>
      <w:r w:rsidR="00DB74C0" w:rsidRPr="00350116">
        <w:rPr>
          <w:rFonts w:asciiTheme="majorHAnsi" w:hAnsiTheme="majorHAnsi" w:cstheme="majorHAnsi"/>
          <w:color w:val="000000" w:themeColor="text1"/>
        </w:rPr>
        <w:t>p</w:t>
      </w:r>
      <w:r w:rsidRPr="00350116">
        <w:rPr>
          <w:rFonts w:asciiTheme="majorHAnsi" w:hAnsiTheme="majorHAnsi" w:cstheme="majorHAnsi"/>
          <w:color w:val="000000" w:themeColor="text1"/>
        </w:rPr>
        <w:t xml:space="preserve">hosphorus. </w:t>
      </w:r>
      <w:r w:rsidRPr="00350116">
        <w:rPr>
          <w:rFonts w:asciiTheme="majorHAnsi" w:hAnsiTheme="majorHAnsi" w:cstheme="majorHAnsi"/>
          <w:i/>
          <w:color w:val="000000" w:themeColor="text1"/>
        </w:rPr>
        <w:t>Potato Grower</w:t>
      </w:r>
      <w:r w:rsidRPr="00350116">
        <w:rPr>
          <w:rFonts w:asciiTheme="majorHAnsi" w:hAnsiTheme="majorHAnsi" w:cstheme="majorHAnsi"/>
          <w:color w:val="000000" w:themeColor="text1"/>
        </w:rPr>
        <w:t xml:space="preserve">. </w:t>
      </w:r>
      <w:r w:rsidR="00025F8A" w:rsidRPr="00350116">
        <w:rPr>
          <w:rFonts w:asciiTheme="majorHAnsi" w:hAnsiTheme="majorHAnsi" w:cstheme="majorHAnsi"/>
          <w:color w:val="000000" w:themeColor="text1"/>
        </w:rPr>
        <w:t>Idaho Falls, ID: Harris Publishing.</w:t>
      </w:r>
    </w:p>
    <w:p w14:paraId="4630A292" w14:textId="77777777" w:rsidR="00F1579C" w:rsidRPr="00350116" w:rsidRDefault="00DB74C0">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Peacock, R. 2003. Best management p</w:t>
      </w:r>
      <w:r w:rsidR="00F1579C" w:rsidRPr="00350116">
        <w:rPr>
          <w:rFonts w:asciiTheme="majorHAnsi" w:hAnsiTheme="majorHAnsi" w:cstheme="majorHAnsi"/>
          <w:bCs/>
          <w:color w:val="000000" w:themeColor="text1"/>
        </w:rPr>
        <w:t xml:space="preserve">ractices. </w:t>
      </w:r>
      <w:r w:rsidR="00F1579C" w:rsidRPr="00350116">
        <w:rPr>
          <w:rFonts w:asciiTheme="majorHAnsi" w:hAnsiTheme="majorHAnsi" w:cstheme="majorHAnsi"/>
          <w:bCs/>
          <w:i/>
          <w:color w:val="000000" w:themeColor="text1"/>
        </w:rPr>
        <w:t>Potato Grower</w:t>
      </w:r>
      <w:r w:rsidR="00F1579C" w:rsidRPr="00350116">
        <w:rPr>
          <w:rFonts w:asciiTheme="majorHAnsi" w:hAnsiTheme="majorHAnsi" w:cstheme="majorHAnsi"/>
          <w:bCs/>
          <w:color w:val="000000" w:themeColor="text1"/>
        </w:rPr>
        <w:t xml:space="preserve">. </w:t>
      </w:r>
      <w:r w:rsidR="00025F8A" w:rsidRPr="00350116">
        <w:rPr>
          <w:rFonts w:asciiTheme="majorHAnsi" w:hAnsiTheme="majorHAnsi" w:cstheme="majorHAnsi"/>
          <w:bCs/>
          <w:color w:val="000000" w:themeColor="text1"/>
        </w:rPr>
        <w:t xml:space="preserve">p. 34-36. </w:t>
      </w:r>
      <w:r w:rsidR="00025F8A" w:rsidRPr="00350116">
        <w:rPr>
          <w:rFonts w:asciiTheme="majorHAnsi" w:hAnsiTheme="majorHAnsi" w:cstheme="majorHAnsi"/>
          <w:color w:val="000000" w:themeColor="text1"/>
        </w:rPr>
        <w:t>Idaho Falls, ID: Harris Publishing.</w:t>
      </w:r>
    </w:p>
    <w:p w14:paraId="52D991F4" w14:textId="77777777" w:rsidR="00025F8A" w:rsidRPr="00350116" w:rsidRDefault="00DB74C0">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Peacock, R. 2003. It’s Time to g</w:t>
      </w:r>
      <w:r w:rsidR="00A40916" w:rsidRPr="00350116">
        <w:rPr>
          <w:rFonts w:asciiTheme="majorHAnsi" w:hAnsiTheme="majorHAnsi" w:cstheme="majorHAnsi"/>
          <w:color w:val="000000" w:themeColor="text1"/>
        </w:rPr>
        <w:t xml:space="preserve">et on the ‘Band’wagon. Interview article. </w:t>
      </w:r>
      <w:r w:rsidR="00A40916" w:rsidRPr="00350116">
        <w:rPr>
          <w:rFonts w:asciiTheme="majorHAnsi" w:hAnsiTheme="majorHAnsi" w:cstheme="majorHAnsi"/>
          <w:i/>
          <w:color w:val="000000" w:themeColor="text1"/>
        </w:rPr>
        <w:t>Sugarbeet Grower</w:t>
      </w:r>
      <w:r w:rsidR="00A40916" w:rsidRPr="00350116">
        <w:rPr>
          <w:rFonts w:asciiTheme="majorHAnsi" w:hAnsiTheme="majorHAnsi" w:cstheme="majorHAnsi"/>
          <w:color w:val="000000" w:themeColor="text1"/>
        </w:rPr>
        <w:t xml:space="preserve">. </w:t>
      </w:r>
      <w:r w:rsidR="00025F8A" w:rsidRPr="00350116">
        <w:rPr>
          <w:rFonts w:asciiTheme="majorHAnsi" w:hAnsiTheme="majorHAnsi" w:cstheme="majorHAnsi"/>
          <w:color w:val="000000" w:themeColor="text1"/>
        </w:rPr>
        <w:t xml:space="preserve">p. 16-17. Idaho Falls, ID: Harris Publishing.  </w:t>
      </w:r>
    </w:p>
    <w:p w14:paraId="7FC13273" w14:textId="77777777" w:rsidR="00A40916" w:rsidRPr="00350116" w:rsidRDefault="00A40916">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Greenfiel</w:t>
      </w:r>
      <w:r w:rsidR="00DB74C0" w:rsidRPr="00350116">
        <w:rPr>
          <w:rFonts w:asciiTheme="majorHAnsi" w:hAnsiTheme="majorHAnsi" w:cstheme="majorHAnsi"/>
          <w:color w:val="000000" w:themeColor="text1"/>
        </w:rPr>
        <w:t>d, S. 2002. Spraying foliars with micronutrients. Interview a</w:t>
      </w:r>
      <w:r w:rsidRPr="00350116">
        <w:rPr>
          <w:rFonts w:asciiTheme="majorHAnsi" w:hAnsiTheme="majorHAnsi" w:cstheme="majorHAnsi"/>
          <w:color w:val="000000" w:themeColor="text1"/>
        </w:rPr>
        <w:t xml:space="preserve">rticle. </w:t>
      </w:r>
      <w:r w:rsidRPr="00350116">
        <w:rPr>
          <w:rFonts w:asciiTheme="majorHAnsi" w:hAnsiTheme="majorHAnsi" w:cstheme="majorHAnsi"/>
          <w:i/>
          <w:color w:val="000000" w:themeColor="text1"/>
        </w:rPr>
        <w:t>Potato Grower</w:t>
      </w:r>
      <w:r w:rsidRPr="00350116">
        <w:rPr>
          <w:rFonts w:asciiTheme="majorHAnsi" w:hAnsiTheme="majorHAnsi" w:cstheme="majorHAnsi"/>
          <w:color w:val="000000" w:themeColor="text1"/>
        </w:rPr>
        <w:t xml:space="preserve">. 31(11):22-23. </w:t>
      </w:r>
      <w:r w:rsidR="00025F8A" w:rsidRPr="00350116">
        <w:rPr>
          <w:rFonts w:asciiTheme="majorHAnsi" w:hAnsiTheme="majorHAnsi" w:cstheme="majorHAnsi"/>
          <w:color w:val="000000" w:themeColor="text1"/>
        </w:rPr>
        <w:t>Idaho Falls, ID: Harris Publishing.</w:t>
      </w:r>
    </w:p>
    <w:p w14:paraId="31B96CCD" w14:textId="77777777" w:rsidR="00025F8A" w:rsidRPr="00350116" w:rsidRDefault="00A40916">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D46E91" w:rsidRPr="00350116">
        <w:rPr>
          <w:rFonts w:asciiTheme="majorHAnsi" w:hAnsiTheme="majorHAnsi" w:cstheme="majorHAnsi"/>
          <w:color w:val="000000" w:themeColor="text1"/>
        </w:rPr>
        <w:t xml:space="preserve"> 2002. What can you get from the previous c</w:t>
      </w:r>
      <w:r w:rsidRPr="00350116">
        <w:rPr>
          <w:rFonts w:asciiTheme="majorHAnsi" w:hAnsiTheme="majorHAnsi" w:cstheme="majorHAnsi"/>
          <w:color w:val="000000" w:themeColor="text1"/>
        </w:rPr>
        <w:t xml:space="preserve">rop? </w:t>
      </w:r>
      <w:r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31(5): 24-26. </w:t>
      </w:r>
      <w:r w:rsidR="00025F8A" w:rsidRPr="00350116">
        <w:rPr>
          <w:rFonts w:asciiTheme="majorHAnsi" w:hAnsiTheme="majorHAnsi" w:cstheme="majorHAnsi"/>
          <w:color w:val="000000" w:themeColor="text1"/>
        </w:rPr>
        <w:t xml:space="preserve">Idaho Falls, ID: Harris Publishing. </w:t>
      </w:r>
    </w:p>
    <w:p w14:paraId="318FB43D" w14:textId="77777777" w:rsidR="00025F8A" w:rsidRPr="00350116" w:rsidRDefault="00A40916">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D46E91" w:rsidRPr="00350116">
        <w:rPr>
          <w:rFonts w:asciiTheme="majorHAnsi" w:hAnsiTheme="majorHAnsi" w:cstheme="majorHAnsi"/>
          <w:color w:val="000000" w:themeColor="text1"/>
        </w:rPr>
        <w:t xml:space="preserve"> 2002. Why waste water, n</w:t>
      </w:r>
      <w:r w:rsidRPr="00350116">
        <w:rPr>
          <w:rFonts w:asciiTheme="majorHAnsi" w:hAnsiTheme="majorHAnsi" w:cstheme="majorHAnsi"/>
          <w:color w:val="000000" w:themeColor="text1"/>
        </w:rPr>
        <w:t xml:space="preserve">itrogen? </w:t>
      </w:r>
      <w:r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00025F8A" w:rsidRPr="00350116">
        <w:rPr>
          <w:rFonts w:asciiTheme="majorHAnsi" w:hAnsiTheme="majorHAnsi" w:cstheme="majorHAnsi"/>
          <w:color w:val="000000" w:themeColor="text1"/>
        </w:rPr>
        <w:t xml:space="preserve"> 31(5):</w:t>
      </w:r>
      <w:r w:rsidRPr="00350116">
        <w:rPr>
          <w:rFonts w:asciiTheme="majorHAnsi" w:hAnsiTheme="majorHAnsi" w:cstheme="majorHAnsi"/>
          <w:color w:val="000000" w:themeColor="text1"/>
        </w:rPr>
        <w:t xml:space="preserve">44-46. </w:t>
      </w:r>
      <w:r w:rsidR="00025F8A" w:rsidRPr="00350116">
        <w:rPr>
          <w:rFonts w:asciiTheme="majorHAnsi" w:hAnsiTheme="majorHAnsi" w:cstheme="majorHAnsi"/>
          <w:color w:val="000000" w:themeColor="text1"/>
        </w:rPr>
        <w:t xml:space="preserve">Idaho Falls, ID: Harris Publishing. </w:t>
      </w:r>
    </w:p>
    <w:p w14:paraId="710251BD" w14:textId="77777777" w:rsidR="005C553D" w:rsidRPr="00350116" w:rsidRDefault="005C553D">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P.J.S. Hutchinson, </w:t>
      </w:r>
      <w:r w:rsidR="00D46E91" w:rsidRPr="00350116">
        <w:rPr>
          <w:rFonts w:asciiTheme="majorHAnsi" w:hAnsiTheme="majorHAnsi" w:cstheme="majorHAnsi"/>
          <w:color w:val="000000" w:themeColor="text1"/>
        </w:rPr>
        <w:t>and J. Alvarez. 2002. Previous crop impacts weed, insect m</w:t>
      </w:r>
      <w:r w:rsidRPr="00350116">
        <w:rPr>
          <w:rFonts w:asciiTheme="majorHAnsi" w:hAnsiTheme="majorHAnsi" w:cstheme="majorHAnsi"/>
          <w:color w:val="000000" w:themeColor="text1"/>
        </w:rPr>
        <w:t xml:space="preserve">anagement. </w:t>
      </w:r>
      <w:r w:rsidRPr="00350116">
        <w:rPr>
          <w:rFonts w:asciiTheme="majorHAnsi" w:hAnsiTheme="majorHAnsi" w:cstheme="majorHAnsi"/>
          <w:i/>
          <w:color w:val="000000" w:themeColor="text1"/>
        </w:rPr>
        <w:t>Potato Grower</w:t>
      </w:r>
      <w:r w:rsidR="00D0532C"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31(8):12-13. </w:t>
      </w:r>
      <w:r w:rsidR="00025F8A" w:rsidRPr="00350116">
        <w:rPr>
          <w:rFonts w:asciiTheme="majorHAnsi" w:hAnsiTheme="majorHAnsi" w:cstheme="majorHAnsi"/>
          <w:color w:val="000000" w:themeColor="text1"/>
        </w:rPr>
        <w:t>Idaho Falls, ID: Harris Publishing.</w:t>
      </w:r>
    </w:p>
    <w:p w14:paraId="0106A7BD" w14:textId="77777777" w:rsidR="005C553D" w:rsidRPr="00350116" w:rsidRDefault="005C553D">
      <w:pPr>
        <w:tabs>
          <w:tab w:val="left" w:pos="540"/>
          <w:tab w:val="left" w:pos="1080"/>
        </w:tabs>
        <w:ind w:left="450" w:hanging="270"/>
        <w:rPr>
          <w:rFonts w:asciiTheme="majorHAnsi" w:hAnsiTheme="majorHAnsi" w:cstheme="majorHAnsi"/>
          <w:bCs/>
          <w:color w:val="000000" w:themeColor="text1"/>
        </w:rPr>
      </w:pPr>
      <w:r w:rsidRPr="00350116">
        <w:rPr>
          <w:rFonts w:asciiTheme="majorHAnsi" w:hAnsiTheme="majorHAnsi" w:cstheme="majorHAnsi"/>
          <w:color w:val="000000" w:themeColor="text1"/>
        </w:rPr>
        <w:t xml:space="preserve">Miller, J., T. Miller,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P. Nolte, </w:t>
      </w:r>
      <w:r w:rsidR="00D46E91" w:rsidRPr="00350116">
        <w:rPr>
          <w:rFonts w:asciiTheme="majorHAnsi" w:hAnsiTheme="majorHAnsi" w:cstheme="majorHAnsi"/>
          <w:color w:val="000000" w:themeColor="text1"/>
        </w:rPr>
        <w:t>and B.G. Geary. 2002. Previous crop and disease m</w:t>
      </w:r>
      <w:r w:rsidRPr="00350116">
        <w:rPr>
          <w:rFonts w:asciiTheme="majorHAnsi" w:hAnsiTheme="majorHAnsi" w:cstheme="majorHAnsi"/>
          <w:color w:val="000000" w:themeColor="text1"/>
        </w:rPr>
        <w:t xml:space="preserve">anagement. </w:t>
      </w:r>
      <w:r w:rsidRPr="00350116">
        <w:rPr>
          <w:rFonts w:asciiTheme="majorHAnsi" w:hAnsiTheme="majorHAnsi" w:cstheme="majorHAnsi"/>
          <w:i/>
          <w:color w:val="000000" w:themeColor="text1"/>
        </w:rPr>
        <w:t>Potato Grower</w:t>
      </w:r>
      <w:r w:rsidRPr="00350116">
        <w:rPr>
          <w:rFonts w:asciiTheme="majorHAnsi" w:hAnsiTheme="majorHAnsi" w:cstheme="majorHAnsi"/>
          <w:color w:val="000000" w:themeColor="text1"/>
        </w:rPr>
        <w:t xml:space="preserve">. </w:t>
      </w:r>
      <w:r w:rsidR="00025F8A" w:rsidRPr="00350116">
        <w:rPr>
          <w:rFonts w:asciiTheme="majorHAnsi" w:hAnsiTheme="majorHAnsi" w:cstheme="majorHAnsi"/>
          <w:color w:val="000000" w:themeColor="text1"/>
        </w:rPr>
        <w:t>Idaho Falls, ID: Harris Publishing.</w:t>
      </w:r>
    </w:p>
    <w:p w14:paraId="775DBCAC" w14:textId="77777777" w:rsidR="00A40916" w:rsidRPr="00350116" w:rsidRDefault="00A40916">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00D46E91" w:rsidRPr="00350116">
        <w:rPr>
          <w:rFonts w:asciiTheme="majorHAnsi" w:hAnsiTheme="majorHAnsi" w:cstheme="majorHAnsi"/>
          <w:bCs/>
          <w:color w:val="000000" w:themeColor="text1"/>
        </w:rPr>
        <w:t xml:space="preserve"> 2001. Irrigation uniformity: Ten ways to i</w:t>
      </w:r>
      <w:r w:rsidRPr="00350116">
        <w:rPr>
          <w:rFonts w:asciiTheme="majorHAnsi" w:hAnsiTheme="majorHAnsi" w:cstheme="majorHAnsi"/>
          <w:bCs/>
          <w:color w:val="000000" w:themeColor="text1"/>
        </w:rPr>
        <w:t xml:space="preserve">ncrease 40-60 cwt. </w:t>
      </w:r>
      <w:r w:rsidRPr="00350116">
        <w:rPr>
          <w:rFonts w:asciiTheme="majorHAnsi" w:hAnsiTheme="majorHAnsi" w:cstheme="majorHAnsi"/>
          <w:bCs/>
          <w:i/>
          <w:color w:val="000000" w:themeColor="text1"/>
        </w:rPr>
        <w:t>Potato Grower</w:t>
      </w:r>
      <w:r w:rsidR="00D0532C" w:rsidRPr="00350116">
        <w:rPr>
          <w:rFonts w:asciiTheme="majorHAnsi" w:hAnsiTheme="majorHAnsi" w:cstheme="majorHAnsi"/>
          <w:bCs/>
          <w:i/>
          <w:color w:val="000000" w:themeColor="text1"/>
        </w:rPr>
        <w:t>.</w:t>
      </w:r>
      <w:r w:rsidRPr="00350116">
        <w:rPr>
          <w:rFonts w:asciiTheme="majorHAnsi" w:hAnsiTheme="majorHAnsi" w:cstheme="majorHAnsi"/>
          <w:bCs/>
          <w:color w:val="000000" w:themeColor="text1"/>
        </w:rPr>
        <w:t xml:space="preserve"> 30(11):28-30.</w:t>
      </w:r>
      <w:r w:rsidRPr="00350116">
        <w:rPr>
          <w:rFonts w:asciiTheme="majorHAnsi" w:hAnsiTheme="majorHAnsi" w:cstheme="majorHAnsi"/>
          <w:color w:val="000000" w:themeColor="text1"/>
        </w:rPr>
        <w:t xml:space="preserve"> </w:t>
      </w:r>
      <w:r w:rsidR="00025F8A" w:rsidRPr="00350116">
        <w:rPr>
          <w:rFonts w:asciiTheme="majorHAnsi" w:hAnsiTheme="majorHAnsi" w:cstheme="majorHAnsi"/>
          <w:color w:val="000000" w:themeColor="text1"/>
        </w:rPr>
        <w:t>Idaho Falls, ID: Harris Publishing.</w:t>
      </w:r>
    </w:p>
    <w:p w14:paraId="621C0978" w14:textId="77777777" w:rsidR="00D31833" w:rsidRPr="00350116" w:rsidRDefault="00D31833">
      <w:pPr>
        <w:pStyle w:val="Heading1"/>
        <w:numPr>
          <w:ilvl w:val="0"/>
          <w:numId w:val="0"/>
        </w:numPr>
        <w:rPr>
          <w:rFonts w:cstheme="majorHAnsi"/>
          <w:sz w:val="22"/>
          <w:szCs w:val="22"/>
        </w:rPr>
      </w:pPr>
      <w:r w:rsidRPr="00350116">
        <w:rPr>
          <w:rFonts w:cstheme="majorHAnsi"/>
          <w:sz w:val="22"/>
          <w:szCs w:val="22"/>
        </w:rPr>
        <w:t>Webcasts</w:t>
      </w:r>
      <w:r w:rsidR="00842D77" w:rsidRPr="00350116">
        <w:rPr>
          <w:rFonts w:cstheme="majorHAnsi"/>
          <w:sz w:val="22"/>
          <w:szCs w:val="22"/>
        </w:rPr>
        <w:t xml:space="preserve"> </w:t>
      </w:r>
      <w:r w:rsidR="00556FFE" w:rsidRPr="00350116">
        <w:rPr>
          <w:rFonts w:cstheme="majorHAnsi"/>
          <w:sz w:val="22"/>
          <w:szCs w:val="22"/>
        </w:rPr>
        <w:t xml:space="preserve">and Digital Education </w:t>
      </w:r>
      <w:r w:rsidR="00842D77" w:rsidRPr="00350116">
        <w:rPr>
          <w:rFonts w:cstheme="majorHAnsi"/>
          <w:i/>
          <w:sz w:val="22"/>
          <w:szCs w:val="22"/>
        </w:rPr>
        <w:t>(Invited)</w:t>
      </w:r>
      <w:r w:rsidRPr="00350116">
        <w:rPr>
          <w:rFonts w:cstheme="majorHAnsi"/>
          <w:i/>
          <w:sz w:val="22"/>
          <w:szCs w:val="22"/>
        </w:rPr>
        <w:t>:</w:t>
      </w:r>
    </w:p>
    <w:p w14:paraId="2B7BBD3D" w14:textId="77777777" w:rsidR="007B3E0D" w:rsidRDefault="007B3E0D">
      <w:pPr>
        <w:ind w:left="540" w:hanging="360"/>
        <w:rPr>
          <w:rFonts w:ascii="Times New Roman" w:hAnsi="Times New Roman" w:cs="Times New Roman"/>
        </w:rPr>
      </w:pPr>
      <w:r w:rsidRPr="00BD4671">
        <w:rPr>
          <w:rFonts w:ascii="Times New Roman" w:hAnsi="Times New Roman" w:cs="Times New Roman"/>
          <w:b/>
          <w:color w:val="000000" w:themeColor="text1"/>
        </w:rPr>
        <w:t>Hopkins, B.G.</w:t>
      </w:r>
      <w:r w:rsidRPr="00BD4671">
        <w:rPr>
          <w:rFonts w:ascii="Times New Roman" w:hAnsi="Times New Roman" w:cs="Times New Roman"/>
          <w:color w:val="000000" w:themeColor="text1"/>
        </w:rPr>
        <w:t xml:space="preserve"> 2019</w:t>
      </w:r>
      <w:r w:rsidRPr="00BD4671">
        <w:rPr>
          <w:rFonts w:ascii="Times New Roman" w:hAnsi="Times New Roman" w:cs="Times New Roman"/>
        </w:rPr>
        <w:t xml:space="preserve"> Carbon fertilization: Snake oil or the next big thing?</w:t>
      </w:r>
      <w:r w:rsidRPr="00BD4671">
        <w:rPr>
          <w:rFonts w:ascii="Times New Roman" w:hAnsi="Times New Roman" w:cs="Times New Roman"/>
          <w:color w:val="1F497D"/>
        </w:rPr>
        <w:t xml:space="preserve"> </w:t>
      </w:r>
      <w:r w:rsidRPr="00BD4671">
        <w:rPr>
          <w:rFonts w:ascii="Times New Roman" w:hAnsi="Times New Roman" w:cs="Times New Roman"/>
        </w:rPr>
        <w:t xml:space="preserve"> </w:t>
      </w:r>
      <w:r w:rsidRPr="00BD4671">
        <w:rPr>
          <w:rFonts w:ascii="Times New Roman" w:hAnsi="Times New Roman" w:cs="Times New Roman"/>
          <w:bCs/>
          <w:i/>
        </w:rPr>
        <w:t xml:space="preserve">Sports </w:t>
      </w:r>
      <w:r w:rsidRPr="00BD4671">
        <w:rPr>
          <w:rFonts w:ascii="Times New Roman" w:hAnsi="Times New Roman" w:cs="Times New Roman"/>
          <w:i/>
        </w:rPr>
        <w:t>Turf Managers Association (STMA) Annu. Meet. (Pre-conference Webinar);</w:t>
      </w:r>
      <w:r w:rsidRPr="00BD4671">
        <w:rPr>
          <w:rFonts w:ascii="Times New Roman" w:hAnsi="Times New Roman" w:cs="Times New Roman"/>
        </w:rPr>
        <w:t xml:space="preserve"> 10 Jan. 2019; Phoenix, AZ. Lawrence, KS: Sports Turf Managers Association. </w:t>
      </w:r>
    </w:p>
    <w:p w14:paraId="2AFB5EEB" w14:textId="57BD77A1" w:rsidR="00A410A2" w:rsidRPr="00350116" w:rsidRDefault="00A410A2">
      <w:pPr>
        <w:ind w:left="540" w:hanging="360"/>
        <w:rPr>
          <w:rFonts w:asciiTheme="majorHAnsi" w:eastAsia="Times New Roman" w:hAnsiTheme="majorHAnsi" w:cstheme="majorHAnsi"/>
          <w:bCs/>
        </w:rPr>
      </w:pPr>
      <w:r w:rsidRPr="00350116">
        <w:rPr>
          <w:rFonts w:asciiTheme="majorHAnsi" w:hAnsiTheme="majorHAnsi" w:cstheme="majorHAnsi"/>
          <w:b/>
        </w:rPr>
        <w:t>Hopkins, B.G.</w:t>
      </w:r>
      <w:r w:rsidRPr="00350116">
        <w:rPr>
          <w:rFonts w:asciiTheme="majorHAnsi" w:hAnsiTheme="majorHAnsi" w:cstheme="majorHAnsi"/>
        </w:rPr>
        <w:t xml:space="preserve"> 2018. </w:t>
      </w:r>
      <w:r w:rsidRPr="00350116">
        <w:rPr>
          <w:rFonts w:asciiTheme="majorHAnsi" w:eastAsia="Times New Roman" w:hAnsiTheme="majorHAnsi" w:cstheme="majorHAnsi"/>
          <w:bCs/>
        </w:rPr>
        <w:t xml:space="preserve">Enhanced efficiency nitrogen and phosphorus fertilizers. </w:t>
      </w:r>
      <w:r w:rsidR="00D43CA8">
        <w:rPr>
          <w:rFonts w:asciiTheme="majorHAnsi" w:hAnsiTheme="majorHAnsi" w:cstheme="majorHAnsi"/>
          <w:i/>
        </w:rPr>
        <w:t xml:space="preserve">Western Region Nutrient </w:t>
      </w:r>
      <w:r w:rsidRPr="009E54EA">
        <w:rPr>
          <w:rFonts w:asciiTheme="majorHAnsi" w:hAnsiTheme="majorHAnsi" w:cstheme="majorHAnsi"/>
          <w:i/>
        </w:rPr>
        <w:t>Management Coordinating Committee</w:t>
      </w:r>
      <w:r w:rsidRPr="00350116">
        <w:rPr>
          <w:rFonts w:asciiTheme="majorHAnsi" w:hAnsiTheme="majorHAnsi" w:cstheme="majorHAnsi"/>
        </w:rPr>
        <w:t>; 19 July 2018.  Available at:</w:t>
      </w:r>
      <w:bookmarkStart w:id="4" w:name="_GoBack"/>
      <w:bookmarkEnd w:id="4"/>
    </w:p>
    <w:p w14:paraId="68A4370E" w14:textId="0875375D" w:rsidR="00EF30E0" w:rsidRPr="00350116" w:rsidRDefault="00EF30E0">
      <w:pPr>
        <w:ind w:left="540" w:hanging="360"/>
        <w:rPr>
          <w:rFonts w:asciiTheme="majorHAnsi" w:hAnsiTheme="majorHAnsi" w:cstheme="majorHAnsi"/>
          <w:color w:val="1F497D"/>
        </w:rPr>
      </w:pPr>
      <w:r w:rsidRPr="00350116">
        <w:rPr>
          <w:rFonts w:asciiTheme="majorHAnsi" w:hAnsiTheme="majorHAnsi" w:cstheme="majorHAnsi"/>
          <w:b/>
        </w:rPr>
        <w:t>Hopkins, B.G.</w:t>
      </w:r>
      <w:r w:rsidRPr="00350116">
        <w:rPr>
          <w:rFonts w:asciiTheme="majorHAnsi" w:hAnsiTheme="majorHAnsi" w:cstheme="majorHAnsi"/>
        </w:rPr>
        <w:t xml:space="preserve"> 2017. Advanced soil science for the Sports Turfgrass Professional. Sports Turf Managers Association Pre-Conference Webinar; 29 Nov 2017. Available at: </w:t>
      </w:r>
      <w:r w:rsidR="00AA30F4" w:rsidRPr="00350116">
        <w:rPr>
          <w:rFonts w:asciiTheme="majorHAnsi" w:hAnsiTheme="majorHAnsi" w:cstheme="majorHAnsi"/>
        </w:rPr>
        <w:t>http://penxy.com/suki</w:t>
      </w:r>
    </w:p>
    <w:p w14:paraId="7EE0F497" w14:textId="77777777" w:rsidR="00BB5614" w:rsidRPr="00350116" w:rsidRDefault="00BB5614">
      <w:pPr>
        <w:ind w:left="540" w:hanging="360"/>
        <w:rPr>
          <w:rFonts w:asciiTheme="majorHAnsi" w:hAnsiTheme="majorHAnsi" w:cstheme="majorHAnsi"/>
          <w:b/>
          <w:bCs/>
        </w:rPr>
      </w:pPr>
      <w:r w:rsidRPr="00350116">
        <w:rPr>
          <w:rFonts w:asciiTheme="majorHAnsi" w:hAnsiTheme="majorHAnsi" w:cstheme="majorHAnsi"/>
          <w:b/>
        </w:rPr>
        <w:t>Hopkins, B.G.</w:t>
      </w:r>
      <w:r w:rsidRPr="00350116">
        <w:rPr>
          <w:rFonts w:asciiTheme="majorHAnsi" w:hAnsiTheme="majorHAnsi" w:cstheme="majorHAnsi"/>
        </w:rPr>
        <w:t xml:space="preserve"> 2017. Enhanced efficiency fertilizers. </w:t>
      </w:r>
      <w:r w:rsidRPr="00350116">
        <w:rPr>
          <w:rFonts w:asciiTheme="majorHAnsi" w:hAnsiTheme="majorHAnsi" w:cstheme="majorHAnsi"/>
          <w:i/>
        </w:rPr>
        <w:t>Federated Co-operatives Limited</w:t>
      </w:r>
      <w:r w:rsidRPr="00350116">
        <w:rPr>
          <w:rFonts w:asciiTheme="majorHAnsi" w:hAnsiTheme="majorHAnsi" w:cstheme="majorHAnsi"/>
        </w:rPr>
        <w:t xml:space="preserve">; 7 November 2017; Saskatoon, SK S7K 0H2, Canada </w:t>
      </w:r>
    </w:p>
    <w:p w14:paraId="17144343" w14:textId="77777777" w:rsidR="00FE1E8C" w:rsidRPr="00350116" w:rsidRDefault="00FE1E8C">
      <w:pPr>
        <w:ind w:left="540" w:hanging="360"/>
        <w:rPr>
          <w:rFonts w:asciiTheme="majorHAnsi" w:hAnsiTheme="majorHAnsi" w:cstheme="majorHAnsi"/>
          <w:b/>
          <w:bCs/>
        </w:rPr>
      </w:pPr>
      <w:r w:rsidRPr="00350116">
        <w:rPr>
          <w:rFonts w:asciiTheme="majorHAnsi" w:hAnsiTheme="majorHAnsi" w:cstheme="majorHAnsi"/>
          <w:b/>
          <w:bCs/>
        </w:rPr>
        <w:t>Hopkins, B.G</w:t>
      </w:r>
      <w:r w:rsidRPr="00350116">
        <w:rPr>
          <w:rFonts w:asciiTheme="majorHAnsi" w:hAnsiTheme="majorHAnsi" w:cstheme="majorHAnsi"/>
          <w:bCs/>
        </w:rPr>
        <w:t xml:space="preserve">. 2017. </w:t>
      </w:r>
      <w:r w:rsidRPr="00350116">
        <w:rPr>
          <w:rFonts w:asciiTheme="majorHAnsi" w:hAnsiTheme="majorHAnsi" w:cstheme="majorHAnsi"/>
        </w:rPr>
        <w:t>ESN research on potatoes review– Dr. Bryan Hopkins, Ph.D. Brigham Young University.</w:t>
      </w:r>
      <w:r w:rsidR="00BB5614" w:rsidRPr="00350116">
        <w:rPr>
          <w:rFonts w:asciiTheme="majorHAnsi" w:hAnsiTheme="majorHAnsi" w:cstheme="majorHAnsi"/>
        </w:rPr>
        <w:t xml:space="preserve"> </w:t>
      </w:r>
      <w:r w:rsidRPr="00350116">
        <w:rPr>
          <w:rFonts w:asciiTheme="majorHAnsi" w:hAnsiTheme="majorHAnsi" w:cstheme="majorHAnsi"/>
          <w:i/>
        </w:rPr>
        <w:t>Agrium</w:t>
      </w:r>
      <w:r w:rsidRPr="00350116">
        <w:rPr>
          <w:rFonts w:asciiTheme="majorHAnsi" w:eastAsia="Times New Roman" w:hAnsiTheme="majorHAnsi" w:cstheme="majorHAnsi"/>
          <w:i/>
        </w:rPr>
        <w:t xml:space="preserve"> ESN Field Day</w:t>
      </w:r>
      <w:r w:rsidRPr="00350116">
        <w:rPr>
          <w:rFonts w:asciiTheme="majorHAnsi" w:eastAsia="Times New Roman" w:hAnsiTheme="majorHAnsi" w:cstheme="majorHAnsi"/>
        </w:rPr>
        <w:t xml:space="preserve">; 20 July 2017; Aberdeen, ID. </w:t>
      </w:r>
      <w:r w:rsidRPr="00350116">
        <w:rPr>
          <w:rFonts w:asciiTheme="majorHAnsi" w:hAnsiTheme="majorHAnsi" w:cstheme="majorHAnsi"/>
        </w:rPr>
        <w:t>Available at: https://youtu.be/myWFOtHcwGg</w:t>
      </w:r>
    </w:p>
    <w:p w14:paraId="7F65254C" w14:textId="77777777" w:rsidR="00FE1E8C" w:rsidRPr="00350116" w:rsidRDefault="00FE1E8C">
      <w:pPr>
        <w:ind w:left="547" w:hanging="360"/>
        <w:rPr>
          <w:rFonts w:asciiTheme="majorHAnsi" w:hAnsiTheme="majorHAnsi" w:cstheme="majorHAnsi"/>
        </w:rPr>
      </w:pPr>
      <w:r w:rsidRPr="00350116">
        <w:rPr>
          <w:rFonts w:asciiTheme="majorHAnsi" w:hAnsiTheme="majorHAnsi" w:cstheme="majorHAnsi"/>
          <w:b/>
          <w:bCs/>
        </w:rPr>
        <w:t>Hopkins, B.G</w:t>
      </w:r>
      <w:r w:rsidRPr="00350116">
        <w:rPr>
          <w:rFonts w:asciiTheme="majorHAnsi" w:hAnsiTheme="majorHAnsi" w:cstheme="majorHAnsi"/>
          <w:bCs/>
        </w:rPr>
        <w:t xml:space="preserve">. 2017. </w:t>
      </w:r>
      <w:r w:rsidRPr="00350116">
        <w:rPr>
          <w:rFonts w:asciiTheme="majorHAnsi" w:hAnsiTheme="majorHAnsi" w:cstheme="majorHAnsi"/>
        </w:rPr>
        <w:t xml:space="preserve">Dr. Bryan Hopkins, Ph.D. Brigham Young University discusses the merits of ESN. </w:t>
      </w:r>
      <w:r w:rsidRPr="00350116">
        <w:rPr>
          <w:rFonts w:asciiTheme="majorHAnsi" w:hAnsiTheme="majorHAnsi" w:cstheme="majorHAnsi"/>
          <w:i/>
        </w:rPr>
        <w:t>Agrium</w:t>
      </w:r>
      <w:r w:rsidRPr="00350116">
        <w:rPr>
          <w:rFonts w:asciiTheme="majorHAnsi" w:eastAsia="Times New Roman" w:hAnsiTheme="majorHAnsi" w:cstheme="majorHAnsi"/>
          <w:i/>
        </w:rPr>
        <w:t xml:space="preserve"> ESN Field Day</w:t>
      </w:r>
      <w:r w:rsidRPr="00350116">
        <w:rPr>
          <w:rFonts w:asciiTheme="majorHAnsi" w:eastAsia="Times New Roman" w:hAnsiTheme="majorHAnsi" w:cstheme="majorHAnsi"/>
        </w:rPr>
        <w:t xml:space="preserve">; 20 July 2017; Aberdeen, ID. </w:t>
      </w:r>
      <w:r w:rsidRPr="00350116">
        <w:rPr>
          <w:rFonts w:asciiTheme="majorHAnsi" w:hAnsiTheme="majorHAnsi" w:cstheme="majorHAnsi"/>
        </w:rPr>
        <w:t xml:space="preserve"> Available at:  https://youtu.be/Za1E_2gOZB8</w:t>
      </w:r>
    </w:p>
    <w:p w14:paraId="6654CB25" w14:textId="77777777" w:rsidR="00485AA4" w:rsidRPr="00350116" w:rsidRDefault="00485AA4">
      <w:pPr>
        <w:tabs>
          <w:tab w:val="left" w:pos="0"/>
          <w:tab w:val="left" w:pos="540"/>
          <w:tab w:val="left" w:pos="2160"/>
          <w:tab w:val="left" w:pos="2700"/>
          <w:tab w:val="left" w:pos="6300"/>
          <w:tab w:val="left" w:pos="9360"/>
        </w:tabs>
        <w:ind w:left="450" w:hanging="270"/>
        <w:rPr>
          <w:rFonts w:asciiTheme="majorHAnsi" w:hAnsiTheme="majorHAnsi" w:cstheme="majorHAnsi"/>
          <w:b/>
        </w:rPr>
      </w:pPr>
      <w:r w:rsidRPr="00350116">
        <w:rPr>
          <w:rFonts w:asciiTheme="majorHAnsi" w:hAnsiTheme="majorHAnsi" w:cstheme="majorHAnsi"/>
          <w:b/>
          <w:color w:val="000000" w:themeColor="text1"/>
        </w:rPr>
        <w:t xml:space="preserve">Hopkins, B.G., </w:t>
      </w:r>
      <w:r w:rsidRPr="00350116">
        <w:rPr>
          <w:rFonts w:asciiTheme="majorHAnsi" w:hAnsiTheme="majorHAnsi" w:cstheme="majorHAnsi"/>
          <w:color w:val="000000" w:themeColor="text1"/>
        </w:rPr>
        <w:t>N. Hansen, and K. Kopp. 201</w:t>
      </w:r>
      <w:r w:rsidR="0031618C" w:rsidRPr="00350116">
        <w:rPr>
          <w:rFonts w:asciiTheme="majorHAnsi" w:hAnsiTheme="majorHAnsi" w:cstheme="majorHAnsi"/>
          <w:color w:val="000000" w:themeColor="text1"/>
        </w:rPr>
        <w:t>7</w:t>
      </w:r>
      <w:r w:rsidRPr="00350116">
        <w:rPr>
          <w:rFonts w:asciiTheme="majorHAnsi" w:hAnsiTheme="majorHAnsi" w:cstheme="majorHAnsi"/>
          <w:color w:val="000000" w:themeColor="text1"/>
        </w:rPr>
        <w:t xml:space="preserve">. Don’t let water restriction strike you out. </w:t>
      </w:r>
      <w:r w:rsidR="0031618C" w:rsidRPr="00350116">
        <w:rPr>
          <w:rFonts w:asciiTheme="majorHAnsi" w:hAnsiTheme="majorHAnsi" w:cstheme="majorHAnsi"/>
          <w:i/>
        </w:rPr>
        <w:t xml:space="preserve">Sports Turf Managers Association. </w:t>
      </w:r>
      <w:r w:rsidRPr="00350116">
        <w:rPr>
          <w:rFonts w:asciiTheme="majorHAnsi" w:hAnsiTheme="majorHAnsi" w:cstheme="majorHAnsi"/>
        </w:rPr>
        <w:t xml:space="preserve">19-22 </w:t>
      </w:r>
      <w:r w:rsidR="0031618C" w:rsidRPr="00350116">
        <w:rPr>
          <w:rFonts w:asciiTheme="majorHAnsi" w:hAnsiTheme="majorHAnsi" w:cstheme="majorHAnsi"/>
        </w:rPr>
        <w:t xml:space="preserve">12 </w:t>
      </w:r>
      <w:r w:rsidRPr="00350116">
        <w:rPr>
          <w:rFonts w:asciiTheme="majorHAnsi" w:hAnsiTheme="majorHAnsi" w:cstheme="majorHAnsi"/>
        </w:rPr>
        <w:t>Jan 201</w:t>
      </w:r>
      <w:r w:rsidR="0031618C" w:rsidRPr="00350116">
        <w:rPr>
          <w:rFonts w:asciiTheme="majorHAnsi" w:hAnsiTheme="majorHAnsi" w:cstheme="majorHAnsi"/>
        </w:rPr>
        <w:t>7.</w:t>
      </w:r>
    </w:p>
    <w:p w14:paraId="5E023211" w14:textId="77777777" w:rsidR="00801201" w:rsidRPr="00350116" w:rsidRDefault="0080120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2015. Phosphorus fertilization in potato. </w:t>
      </w:r>
      <w:r w:rsidRPr="00350116">
        <w:rPr>
          <w:rFonts w:asciiTheme="majorHAnsi" w:hAnsiTheme="majorHAnsi" w:cstheme="majorHAnsi"/>
          <w:i/>
          <w:color w:val="000000" w:themeColor="text1"/>
        </w:rPr>
        <w:t xml:space="preserve">Spudman. </w:t>
      </w:r>
      <w:r w:rsidR="00736B01" w:rsidRPr="00350116">
        <w:rPr>
          <w:rFonts w:asciiTheme="majorHAnsi" w:hAnsiTheme="majorHAnsi" w:cstheme="majorHAnsi"/>
          <w:color w:val="000000" w:themeColor="text1"/>
        </w:rPr>
        <w:t xml:space="preserve">18 Feb </w:t>
      </w:r>
      <w:r w:rsidRPr="00350116">
        <w:rPr>
          <w:rFonts w:asciiTheme="majorHAnsi" w:hAnsiTheme="majorHAnsi" w:cstheme="majorHAnsi"/>
          <w:color w:val="000000" w:themeColor="text1"/>
        </w:rPr>
        <w:t>2015.</w:t>
      </w:r>
    </w:p>
    <w:p w14:paraId="15479809" w14:textId="77777777" w:rsidR="00801201" w:rsidRPr="00350116" w:rsidRDefault="0080120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2015. Drought in the urban lands</w:t>
      </w:r>
      <w:r w:rsidR="00FE665B" w:rsidRPr="00350116">
        <w:rPr>
          <w:rFonts w:asciiTheme="majorHAnsi" w:hAnsiTheme="majorHAnsi" w:cstheme="majorHAnsi"/>
          <w:color w:val="000000" w:themeColor="text1"/>
        </w:rPr>
        <w:t>cape. LDS FM Training Conf</w:t>
      </w:r>
      <w:r w:rsidRPr="00350116">
        <w:rPr>
          <w:rFonts w:asciiTheme="majorHAnsi" w:hAnsiTheme="majorHAnsi" w:cstheme="majorHAnsi"/>
          <w:color w:val="000000" w:themeColor="text1"/>
        </w:rPr>
        <w:t xml:space="preserve">. </w:t>
      </w:r>
      <w:r w:rsidR="00736B01" w:rsidRPr="00350116">
        <w:rPr>
          <w:rFonts w:asciiTheme="majorHAnsi" w:hAnsiTheme="majorHAnsi" w:cstheme="majorHAnsi"/>
          <w:color w:val="000000" w:themeColor="text1"/>
        </w:rPr>
        <w:t xml:space="preserve">13 Aug. </w:t>
      </w:r>
      <w:r w:rsidRPr="00350116">
        <w:rPr>
          <w:rFonts w:asciiTheme="majorHAnsi" w:hAnsiTheme="majorHAnsi" w:cstheme="majorHAnsi"/>
          <w:color w:val="000000" w:themeColor="text1"/>
        </w:rPr>
        <w:t xml:space="preserve">2015. </w:t>
      </w:r>
    </w:p>
    <w:p w14:paraId="76A04D49" w14:textId="77777777" w:rsidR="00801201" w:rsidRPr="00350116" w:rsidRDefault="0080120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Miller, J. and </w:t>
      </w:r>
      <w:r w:rsidRPr="00350116">
        <w:rPr>
          <w:rFonts w:asciiTheme="majorHAnsi" w:hAnsiTheme="majorHAnsi" w:cstheme="majorHAnsi"/>
          <w:b/>
          <w:color w:val="000000" w:themeColor="text1"/>
        </w:rPr>
        <w:t>B.G. Hopkins</w:t>
      </w:r>
      <w:r w:rsidR="0091124B" w:rsidRPr="00350116">
        <w:rPr>
          <w:rFonts w:asciiTheme="majorHAnsi" w:hAnsiTheme="majorHAnsi" w:cstheme="majorHAnsi"/>
          <w:b/>
          <w:color w:val="000000" w:themeColor="text1"/>
        </w:rPr>
        <w:t xml:space="preserve"> </w:t>
      </w:r>
      <w:r w:rsidR="0091124B" w:rsidRPr="00350116">
        <w:rPr>
          <w:rFonts w:asciiTheme="majorHAnsi" w:hAnsiTheme="majorHAnsi" w:cstheme="majorHAnsi"/>
        </w:rPr>
        <w:t>Geary, B. D.</w:t>
      </w:r>
      <w:r w:rsidRPr="00350116">
        <w:rPr>
          <w:rFonts w:asciiTheme="majorHAnsi" w:hAnsiTheme="majorHAnsi" w:cstheme="majorHAnsi"/>
          <w:b/>
          <w:color w:val="000000" w:themeColor="text1"/>
        </w:rPr>
        <w:t>.</w:t>
      </w:r>
      <w:r w:rsidRPr="00350116">
        <w:rPr>
          <w:rFonts w:asciiTheme="majorHAnsi" w:hAnsiTheme="majorHAnsi" w:cstheme="majorHAnsi"/>
          <w:color w:val="000000" w:themeColor="text1"/>
        </w:rPr>
        <w:t xml:space="preserve"> 2015. “It’s significant to me”: The purpose of using statistics in agriculture. Plant Management Network: APS Crop Protection and Management Collection. Available at</w:t>
      </w:r>
      <w:r w:rsidR="00736B01"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sz w:val="20"/>
        </w:rPr>
        <w:t xml:space="preserve">http://www.plantmanagementnetwork.org/edcenter/seminars/Potato/Statistics/presentation.html </w:t>
      </w:r>
    </w:p>
    <w:p w14:paraId="7EC1D650" w14:textId="77777777" w:rsidR="00801201" w:rsidRPr="00350116" w:rsidRDefault="0080120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2014. Turfgrass fertilization. Sports Turf Managers Association; </w:t>
      </w:r>
      <w:r w:rsidR="00736B01" w:rsidRPr="00350116">
        <w:rPr>
          <w:rFonts w:asciiTheme="majorHAnsi" w:hAnsiTheme="majorHAnsi" w:cstheme="majorHAnsi"/>
          <w:color w:val="000000" w:themeColor="text1"/>
        </w:rPr>
        <w:t xml:space="preserve">19 Nov. </w:t>
      </w:r>
      <w:r w:rsidRPr="00350116">
        <w:rPr>
          <w:rFonts w:asciiTheme="majorHAnsi" w:hAnsiTheme="majorHAnsi" w:cstheme="majorHAnsi"/>
          <w:color w:val="000000" w:themeColor="text1"/>
        </w:rPr>
        <w:t xml:space="preserve">2014. </w:t>
      </w:r>
    </w:p>
    <w:p w14:paraId="6D47B15F" w14:textId="77777777" w:rsidR="00801201" w:rsidRPr="00350116" w:rsidRDefault="0080120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2013. Biophysical chemistry 101: Wetting front impacts the turfgrass, environment, pests, an</w:t>
      </w:r>
      <w:r w:rsidR="00FE665B" w:rsidRPr="00350116">
        <w:rPr>
          <w:rFonts w:asciiTheme="majorHAnsi" w:hAnsiTheme="majorHAnsi" w:cstheme="majorHAnsi"/>
          <w:color w:val="000000" w:themeColor="text1"/>
        </w:rPr>
        <w:t>d profits. Water Week Conf.</w:t>
      </w:r>
      <w:r w:rsidRPr="00350116">
        <w:rPr>
          <w:rFonts w:asciiTheme="majorHAnsi" w:hAnsiTheme="majorHAnsi" w:cstheme="majorHAnsi"/>
          <w:color w:val="000000" w:themeColor="text1"/>
        </w:rPr>
        <w:t xml:space="preserve"> Aquatrols;</w:t>
      </w:r>
      <w:r w:rsidR="00736B01" w:rsidRPr="00350116">
        <w:rPr>
          <w:rFonts w:asciiTheme="majorHAnsi" w:hAnsiTheme="majorHAnsi" w:cstheme="majorHAnsi"/>
          <w:color w:val="000000" w:themeColor="text1"/>
        </w:rPr>
        <w:t xml:space="preserve"> 18</w:t>
      </w:r>
      <w:r w:rsidRPr="00350116">
        <w:rPr>
          <w:rFonts w:asciiTheme="majorHAnsi" w:hAnsiTheme="majorHAnsi" w:cstheme="majorHAnsi"/>
          <w:color w:val="000000" w:themeColor="text1"/>
        </w:rPr>
        <w:t xml:space="preserve"> </w:t>
      </w:r>
      <w:r w:rsidR="00736B01" w:rsidRPr="00350116">
        <w:rPr>
          <w:rFonts w:asciiTheme="majorHAnsi" w:hAnsiTheme="majorHAnsi" w:cstheme="majorHAnsi"/>
          <w:color w:val="000000" w:themeColor="text1"/>
        </w:rPr>
        <w:t xml:space="preserve">Oct. </w:t>
      </w:r>
      <w:r w:rsidRPr="00350116">
        <w:rPr>
          <w:rFonts w:asciiTheme="majorHAnsi" w:hAnsiTheme="majorHAnsi" w:cstheme="majorHAnsi"/>
          <w:color w:val="000000" w:themeColor="text1"/>
        </w:rPr>
        <w:t xml:space="preserve">2013. </w:t>
      </w:r>
    </w:p>
    <w:p w14:paraId="6A9B8747" w14:textId="71C7BA86" w:rsidR="003F5420" w:rsidRPr="00350116" w:rsidRDefault="003F5420">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rPr>
        <w:t>Shock, C., Neufeld, J., Reddy, S., Jensen, L., Bohl, W., Hopkins, B. G., &amp; Miller, J.</w:t>
      </w:r>
      <w:r w:rsidR="00F52F06" w:rsidRPr="00350116">
        <w:rPr>
          <w:rFonts w:asciiTheme="majorHAnsi" w:hAnsiTheme="majorHAnsi" w:cstheme="majorHAnsi"/>
        </w:rPr>
        <w:t xml:space="preserve"> 2007</w:t>
      </w:r>
      <w:r w:rsidRPr="00350116">
        <w:rPr>
          <w:rFonts w:asciiTheme="majorHAnsi" w:hAnsiTheme="majorHAnsi" w:cstheme="majorHAnsi"/>
        </w:rPr>
        <w:t xml:space="preserve">. </w:t>
      </w:r>
      <w:r w:rsidRPr="00350116">
        <w:rPr>
          <w:rFonts w:asciiTheme="majorHAnsi" w:hAnsiTheme="majorHAnsi" w:cstheme="majorHAnsi"/>
          <w:i/>
        </w:rPr>
        <w:t>Pacific Northwest Pest Alert Network interactive web site promoting environmental stewardship</w:t>
      </w:r>
      <w:r w:rsidRPr="00350116">
        <w:rPr>
          <w:rFonts w:asciiTheme="majorHAnsi" w:hAnsiTheme="majorHAnsi" w:cstheme="majorHAnsi"/>
        </w:rPr>
        <w:t>. http://www.tvpestalert.net/index.php3: Oregon State University; University of Idaho; various commodity commissions in the PNW.</w:t>
      </w:r>
      <w:r w:rsidRPr="00350116">
        <w:rPr>
          <w:rFonts w:asciiTheme="majorHAnsi" w:hAnsiTheme="majorHAnsi" w:cstheme="majorHAnsi"/>
        </w:rPr>
        <w:br/>
      </w:r>
    </w:p>
    <w:p w14:paraId="726C8285" w14:textId="77777777" w:rsidR="009D4F28" w:rsidRPr="00350116" w:rsidRDefault="009D4F28">
      <w:pPr>
        <w:pStyle w:val="Heading1"/>
        <w:numPr>
          <w:ilvl w:val="0"/>
          <w:numId w:val="0"/>
        </w:numPr>
        <w:rPr>
          <w:rFonts w:cstheme="majorHAnsi"/>
          <w:sz w:val="22"/>
          <w:szCs w:val="22"/>
        </w:rPr>
      </w:pPr>
      <w:r w:rsidRPr="00350116">
        <w:rPr>
          <w:rFonts w:cstheme="majorHAnsi"/>
          <w:sz w:val="22"/>
          <w:szCs w:val="22"/>
        </w:rPr>
        <w:t xml:space="preserve">Presentations at Professional Meetings </w:t>
      </w:r>
    </w:p>
    <w:p w14:paraId="461747F7" w14:textId="77777777" w:rsidR="00B007CF" w:rsidRPr="00B007CF" w:rsidRDefault="00B007CF" w:rsidP="00B007CF">
      <w:pPr>
        <w:pStyle w:val="Caption"/>
        <w:spacing w:after="0"/>
        <w:ind w:left="540" w:hanging="360"/>
        <w:rPr>
          <w:rFonts w:ascii="Times New Roman" w:hAnsi="Times New Roman" w:cs="Times New Roman"/>
          <w:sz w:val="22"/>
          <w:szCs w:val="22"/>
        </w:rPr>
      </w:pPr>
      <w:r w:rsidRPr="00B007CF">
        <w:rPr>
          <w:rFonts w:ascii="Times New Roman" w:hAnsi="Times New Roman" w:cs="Times New Roman"/>
          <w:b/>
          <w:i w:val="0"/>
          <w:color w:val="000000" w:themeColor="text1"/>
          <w:sz w:val="22"/>
          <w:szCs w:val="22"/>
        </w:rPr>
        <w:t>Hopkins, B.G.</w:t>
      </w:r>
      <w:r w:rsidRPr="00B007CF">
        <w:rPr>
          <w:rFonts w:ascii="Times New Roman" w:hAnsi="Times New Roman" w:cs="Times New Roman"/>
          <w:i w:val="0"/>
          <w:color w:val="000000" w:themeColor="text1"/>
          <w:sz w:val="22"/>
          <w:szCs w:val="22"/>
        </w:rPr>
        <w:t xml:space="preserve"> </w:t>
      </w:r>
      <w:r w:rsidRPr="00B007CF">
        <w:rPr>
          <w:rFonts w:ascii="Times New Roman" w:hAnsi="Times New Roman" w:cs="Times New Roman"/>
          <w:bCs/>
          <w:i w:val="0"/>
          <w:sz w:val="22"/>
          <w:szCs w:val="22"/>
          <w:shd w:val="clear" w:color="auto" w:fill="FFFFFF"/>
        </w:rPr>
        <w:t xml:space="preserve">2019. </w:t>
      </w:r>
      <w:r w:rsidRPr="00B007CF">
        <w:rPr>
          <w:rFonts w:ascii="Times New Roman" w:hAnsi="Times New Roman" w:cs="Times New Roman"/>
          <w:i w:val="0"/>
          <w:sz w:val="22"/>
          <w:szCs w:val="22"/>
        </w:rPr>
        <w:t>Carbon fertilization: Snake oil or the next big thing?</w:t>
      </w:r>
      <w:r w:rsidRPr="00B007CF">
        <w:rPr>
          <w:rFonts w:ascii="Times New Roman" w:hAnsi="Times New Roman" w:cs="Times New Roman"/>
          <w:i w:val="0"/>
          <w:color w:val="1F497D"/>
          <w:sz w:val="22"/>
          <w:szCs w:val="22"/>
        </w:rPr>
        <w:t xml:space="preserve"> </w:t>
      </w:r>
      <w:r w:rsidRPr="00B007CF">
        <w:rPr>
          <w:rFonts w:ascii="Times New Roman" w:hAnsi="Times New Roman" w:cs="Times New Roman"/>
          <w:sz w:val="22"/>
          <w:szCs w:val="22"/>
        </w:rPr>
        <w:t>Sports Turf Managers Association (STMA) Annu. Meet</w:t>
      </w:r>
      <w:r w:rsidRPr="00B007CF">
        <w:rPr>
          <w:rFonts w:ascii="Times New Roman" w:hAnsi="Times New Roman" w:cs="Times New Roman"/>
          <w:i w:val="0"/>
          <w:sz w:val="22"/>
          <w:szCs w:val="22"/>
        </w:rPr>
        <w:t>; 22-25 Jan. 2019; Phoenix, AZ. Lawrence, KS: Sports Turf Managers Association.</w:t>
      </w:r>
      <w:r w:rsidRPr="00B007CF">
        <w:rPr>
          <w:rFonts w:ascii="Times New Roman" w:hAnsi="Times New Roman" w:cs="Times New Roman"/>
          <w:sz w:val="22"/>
          <w:szCs w:val="22"/>
        </w:rPr>
        <w:t xml:space="preserve"> </w:t>
      </w:r>
    </w:p>
    <w:p w14:paraId="0630B935" w14:textId="5D723802" w:rsidR="00B007CF" w:rsidRPr="00B007CF" w:rsidRDefault="00B007CF" w:rsidP="00B007CF">
      <w:pPr>
        <w:pStyle w:val="ListParagraph"/>
        <w:ind w:left="540" w:hanging="360"/>
        <w:rPr>
          <w:rFonts w:ascii="Times New Roman" w:hAnsi="Times New Roman" w:cs="Times New Roman"/>
        </w:rPr>
      </w:pPr>
      <w:r w:rsidRPr="00B007CF">
        <w:rPr>
          <w:rFonts w:ascii="Times New Roman" w:hAnsi="Times New Roman" w:cs="Times New Roman"/>
          <w:b/>
          <w:color w:val="000000" w:themeColor="text1"/>
        </w:rPr>
        <w:t>Hopkins, B.G.</w:t>
      </w:r>
      <w:r w:rsidRPr="00B007CF">
        <w:rPr>
          <w:rFonts w:ascii="Times New Roman" w:hAnsi="Times New Roman" w:cs="Times New Roman"/>
          <w:color w:val="000000" w:themeColor="text1"/>
        </w:rPr>
        <w:t xml:space="preserve"> 2019</w:t>
      </w:r>
      <w:r w:rsidRPr="00B007CF">
        <w:rPr>
          <w:rFonts w:ascii="Times New Roman" w:hAnsi="Times New Roman" w:cs="Times New Roman"/>
        </w:rPr>
        <w:t>.</w:t>
      </w:r>
      <w:r w:rsidRPr="00B007CF">
        <w:rPr>
          <w:rFonts w:ascii="Times New Roman" w:hAnsi="Times New Roman" w:cs="Times New Roman"/>
          <w:b/>
          <w:bCs/>
        </w:rPr>
        <w:t xml:space="preserve"> </w:t>
      </w:r>
      <w:r w:rsidRPr="00B007CF">
        <w:rPr>
          <w:rFonts w:ascii="Times New Roman" w:hAnsi="Times New Roman" w:cs="Times New Roman"/>
          <w:bCs/>
        </w:rPr>
        <w:t>University research update panel:</w:t>
      </w:r>
      <w:r w:rsidRPr="00B007CF">
        <w:rPr>
          <w:rFonts w:ascii="Times New Roman" w:hAnsi="Times New Roman" w:cs="Times New Roman"/>
          <w:b/>
          <w:bCs/>
        </w:rPr>
        <w:t xml:space="preserve"> </w:t>
      </w:r>
      <w:r>
        <w:rPr>
          <w:rFonts w:ascii="Times New Roman" w:hAnsi="Times New Roman" w:cs="Times New Roman"/>
        </w:rPr>
        <w:t>R</w:t>
      </w:r>
      <w:r w:rsidRPr="00B007CF">
        <w:rPr>
          <w:rFonts w:ascii="Times New Roman" w:hAnsi="Times New Roman" w:cs="Times New Roman"/>
        </w:rPr>
        <w:t xml:space="preserve">eport on our research on nitrogen and water management. </w:t>
      </w:r>
      <w:r w:rsidRPr="00B007CF">
        <w:rPr>
          <w:rFonts w:ascii="Times New Roman" w:hAnsi="Times New Roman" w:cs="Times New Roman"/>
          <w:bCs/>
          <w:i/>
        </w:rPr>
        <w:t xml:space="preserve">Sports </w:t>
      </w:r>
      <w:r w:rsidRPr="00B007CF">
        <w:rPr>
          <w:rFonts w:ascii="Times New Roman" w:hAnsi="Times New Roman" w:cs="Times New Roman"/>
          <w:i/>
        </w:rPr>
        <w:t>Turf Managers Association (STMA) Annu. Meet</w:t>
      </w:r>
      <w:r w:rsidRPr="00B007CF">
        <w:rPr>
          <w:rFonts w:ascii="Times New Roman" w:hAnsi="Times New Roman" w:cs="Times New Roman"/>
        </w:rPr>
        <w:t xml:space="preserve">; 25 Jan. 2019; Phoenix, AZ. Lawrence, KS: Sports Turf Managers Association. </w:t>
      </w:r>
    </w:p>
    <w:p w14:paraId="22D572BB" w14:textId="594003E2" w:rsidR="001E4CC2" w:rsidRPr="00350116" w:rsidRDefault="001E4CC2" w:rsidP="007F16AB">
      <w:pPr>
        <w:ind w:left="450" w:hanging="270"/>
        <w:rPr>
          <w:rFonts w:asciiTheme="majorHAnsi" w:hAnsiTheme="majorHAnsi" w:cstheme="majorHAnsi"/>
        </w:rPr>
      </w:pPr>
      <w:r w:rsidRPr="00350116">
        <w:rPr>
          <w:rFonts w:asciiTheme="majorHAnsi" w:eastAsia="Times New Roman" w:hAnsiTheme="majorHAnsi" w:cstheme="majorHAnsi"/>
          <w:bCs/>
          <w:shd w:val="clear" w:color="auto" w:fill="FFFFFF"/>
        </w:rPr>
        <w:t xml:space="preserve">Crosland, M., B. Peacock, B. Geary, and </w:t>
      </w:r>
      <w:r w:rsidRPr="00350116">
        <w:rPr>
          <w:rFonts w:asciiTheme="majorHAnsi" w:eastAsia="Times New Roman" w:hAnsiTheme="majorHAnsi" w:cstheme="majorHAnsi"/>
          <w:b/>
          <w:bCs/>
          <w:shd w:val="clear" w:color="auto" w:fill="FFFFFF"/>
        </w:rPr>
        <w:t>B.G. Hopkins.</w:t>
      </w:r>
      <w:r w:rsidRPr="00350116">
        <w:rPr>
          <w:rFonts w:asciiTheme="majorHAnsi" w:eastAsia="Times New Roman" w:hAnsiTheme="majorHAnsi" w:cstheme="majorHAnsi"/>
          <w:bCs/>
          <w:shd w:val="clear" w:color="auto" w:fill="FFFFFF"/>
        </w:rPr>
        <w:t xml:space="preserve"> 2018. </w:t>
      </w:r>
      <w:r w:rsidRPr="00350116">
        <w:rPr>
          <w:rFonts w:asciiTheme="majorHAnsi" w:eastAsia="Times New Roman" w:hAnsiTheme="majorHAnsi" w:cstheme="majorHAnsi"/>
          <w:bCs/>
        </w:rPr>
        <w:t xml:space="preserve">Nitrogen and </w:t>
      </w:r>
      <w:r w:rsidRPr="00350116">
        <w:rPr>
          <w:rFonts w:asciiTheme="majorHAnsi" w:eastAsia="Times New Roman" w:hAnsiTheme="majorHAnsi" w:cstheme="majorHAnsi"/>
          <w:bCs/>
          <w:i/>
        </w:rPr>
        <w:t>Rhizoctonia solani</w:t>
      </w:r>
      <w:r w:rsidRPr="00350116">
        <w:rPr>
          <w:rFonts w:asciiTheme="majorHAnsi" w:eastAsia="Times New Roman" w:hAnsiTheme="majorHAnsi" w:cstheme="majorHAnsi"/>
          <w:bCs/>
        </w:rPr>
        <w:t xml:space="preserve"> interactions in creeping bentgrass (</w:t>
      </w:r>
      <w:r w:rsidRPr="00350116">
        <w:rPr>
          <w:rFonts w:asciiTheme="majorHAnsi" w:eastAsia="Times New Roman" w:hAnsiTheme="majorHAnsi" w:cstheme="majorHAnsi"/>
          <w:bCs/>
          <w:i/>
        </w:rPr>
        <w:t>Agronstis stolonifera</w:t>
      </w:r>
      <w:r w:rsidRPr="00350116">
        <w:rPr>
          <w:rFonts w:asciiTheme="majorHAnsi" w:eastAsia="Times New Roman" w:hAnsiTheme="majorHAnsi" w:cstheme="majorHAnsi"/>
          <w:bCs/>
        </w:rPr>
        <w:t xml:space="preserve"> L.). </w:t>
      </w:r>
      <w:r w:rsidRPr="00350116">
        <w:rPr>
          <w:rFonts w:asciiTheme="majorHAnsi" w:hAnsiTheme="majorHAnsi" w:cstheme="majorHAnsi"/>
          <w:i/>
        </w:rPr>
        <w:t>Sports Turf Managers Association (STMA) Annu. Meet</w:t>
      </w:r>
      <w:r w:rsidRPr="00350116">
        <w:rPr>
          <w:rFonts w:asciiTheme="majorHAnsi" w:hAnsiTheme="majorHAnsi" w:cstheme="majorHAnsi"/>
        </w:rPr>
        <w:t xml:space="preserve">; 16-19 Jan. 2018; Fort Worth, TX. Lawrence, KS: Sports Turf Managers Association. </w:t>
      </w:r>
    </w:p>
    <w:p w14:paraId="719F3DEE" w14:textId="77777777" w:rsidR="001E4CC2" w:rsidRPr="00350116" w:rsidRDefault="001E4CC2" w:rsidP="007F16AB">
      <w:pPr>
        <w:ind w:left="450" w:hanging="270"/>
        <w:rPr>
          <w:rFonts w:asciiTheme="majorHAnsi" w:eastAsia="Times New Roman" w:hAnsiTheme="majorHAnsi" w:cstheme="majorHAnsi"/>
          <w:bCs/>
          <w:shd w:val="clear" w:color="auto" w:fill="FFFFFF"/>
        </w:rPr>
      </w:pPr>
      <w:r w:rsidRPr="00350116">
        <w:rPr>
          <w:rFonts w:asciiTheme="majorHAnsi" w:eastAsia="Times New Roman" w:hAnsiTheme="majorHAnsi" w:cstheme="majorHAnsi"/>
          <w:bCs/>
          <w:shd w:val="clear" w:color="auto" w:fill="FFFFFF"/>
        </w:rPr>
        <w:t xml:space="preserve">Douglas, C., and </w:t>
      </w:r>
      <w:r w:rsidRPr="00350116">
        <w:rPr>
          <w:rFonts w:asciiTheme="majorHAnsi" w:eastAsia="Times New Roman" w:hAnsiTheme="majorHAnsi" w:cstheme="majorHAnsi"/>
          <w:b/>
          <w:bCs/>
          <w:shd w:val="clear" w:color="auto" w:fill="FFFFFF"/>
        </w:rPr>
        <w:t>B.G. Hopkins</w:t>
      </w:r>
      <w:r w:rsidRPr="00350116">
        <w:rPr>
          <w:rFonts w:asciiTheme="majorHAnsi" w:eastAsia="Times New Roman" w:hAnsiTheme="majorHAnsi" w:cstheme="majorHAnsi"/>
          <w:bCs/>
          <w:shd w:val="clear" w:color="auto" w:fill="FFFFFF"/>
        </w:rPr>
        <w:t xml:space="preserve">. 2018. Enhanced efficiency fertilizers in sports turf. </w:t>
      </w:r>
      <w:r w:rsidRPr="00350116">
        <w:rPr>
          <w:rFonts w:asciiTheme="majorHAnsi" w:hAnsiTheme="majorHAnsi" w:cstheme="majorHAnsi"/>
          <w:i/>
        </w:rPr>
        <w:t>Sports Turf Managers Association (STMA) Annu. Meet</w:t>
      </w:r>
      <w:r w:rsidRPr="00350116">
        <w:rPr>
          <w:rFonts w:asciiTheme="majorHAnsi" w:hAnsiTheme="majorHAnsi" w:cstheme="majorHAnsi"/>
        </w:rPr>
        <w:t xml:space="preserve">; 16-19 Jan. 2018; Fort Worth, TX. Lawrence, KS: Sports Turf Managers Association. </w:t>
      </w:r>
    </w:p>
    <w:p w14:paraId="0517D70A" w14:textId="77777777" w:rsidR="001E4CC2" w:rsidRPr="00350116" w:rsidRDefault="001E4CC2" w:rsidP="001E4CC2">
      <w:pPr>
        <w:ind w:left="450" w:hanging="270"/>
        <w:rPr>
          <w:rFonts w:asciiTheme="majorHAnsi" w:hAnsiTheme="majorHAnsi" w:cstheme="majorHAnsi"/>
        </w:rPr>
      </w:pPr>
      <w:r w:rsidRPr="00350116">
        <w:rPr>
          <w:rFonts w:asciiTheme="majorHAnsi" w:eastAsia="Times New Roman" w:hAnsiTheme="majorHAnsi" w:cstheme="majorHAnsi"/>
          <w:bCs/>
          <w:shd w:val="clear" w:color="auto" w:fill="FFFFFF"/>
        </w:rPr>
        <w:t xml:space="preserve">Hastriter A., K. Russell, and </w:t>
      </w:r>
      <w:r w:rsidRPr="00350116">
        <w:rPr>
          <w:rFonts w:asciiTheme="majorHAnsi" w:eastAsia="Times New Roman" w:hAnsiTheme="majorHAnsi" w:cstheme="majorHAnsi"/>
          <w:b/>
          <w:bCs/>
          <w:shd w:val="clear" w:color="auto" w:fill="FFFFFF"/>
        </w:rPr>
        <w:t>B.G. Hopkins.</w:t>
      </w:r>
      <w:r w:rsidRPr="00350116">
        <w:rPr>
          <w:rFonts w:asciiTheme="majorHAnsi" w:eastAsia="Times New Roman" w:hAnsiTheme="majorHAnsi" w:cstheme="majorHAnsi"/>
          <w:bCs/>
          <w:shd w:val="clear" w:color="auto" w:fill="FFFFFF"/>
        </w:rPr>
        <w:t xml:space="preserve"> 2018. Nitrogen and water interactions in Kentucky bluegrass (Poa pratensis L.). </w:t>
      </w:r>
      <w:r w:rsidRPr="00350116">
        <w:rPr>
          <w:rFonts w:asciiTheme="majorHAnsi" w:hAnsiTheme="majorHAnsi" w:cstheme="majorHAnsi"/>
          <w:i/>
        </w:rPr>
        <w:t>Sports Turf Managers Association (STMA) Annu. Meet</w:t>
      </w:r>
      <w:r w:rsidRPr="00350116">
        <w:rPr>
          <w:rFonts w:asciiTheme="majorHAnsi" w:hAnsiTheme="majorHAnsi" w:cstheme="majorHAnsi"/>
        </w:rPr>
        <w:t xml:space="preserve">; 16-19 Jan. 2018; Fort Worth, TX. Lawrence, KS: Sports Turf Managers Association. </w:t>
      </w:r>
    </w:p>
    <w:p w14:paraId="7EA14C9B" w14:textId="77777777" w:rsidR="001E4CC2" w:rsidRPr="00350116" w:rsidRDefault="001E4CC2" w:rsidP="001E4CC2">
      <w:pPr>
        <w:ind w:left="450" w:hanging="270"/>
        <w:rPr>
          <w:rFonts w:asciiTheme="majorHAnsi" w:hAnsiTheme="majorHAnsi" w:cstheme="majorHAnsi"/>
        </w:rPr>
      </w:pPr>
      <w:r w:rsidRPr="00350116">
        <w:rPr>
          <w:rFonts w:asciiTheme="majorHAnsi" w:hAnsiTheme="majorHAnsi" w:cstheme="majorHAnsi"/>
          <w:b/>
        </w:rPr>
        <w:t>Hopkins, B.G.</w:t>
      </w:r>
      <w:r w:rsidRPr="00350116">
        <w:rPr>
          <w:rFonts w:asciiTheme="majorHAnsi" w:hAnsiTheme="majorHAnsi" w:cstheme="majorHAnsi"/>
        </w:rPr>
        <w:t xml:space="preserve"> 2018. Nitrogen management innovations. </w:t>
      </w:r>
      <w:r w:rsidRPr="00350116">
        <w:rPr>
          <w:rFonts w:asciiTheme="majorHAnsi" w:hAnsiTheme="majorHAnsi" w:cstheme="majorHAnsi"/>
          <w:i/>
        </w:rPr>
        <w:t>Shoshone Bannock Tribe Grower’s Meeting;</w:t>
      </w:r>
      <w:r w:rsidRPr="00350116">
        <w:rPr>
          <w:rFonts w:asciiTheme="majorHAnsi" w:hAnsiTheme="majorHAnsi" w:cstheme="majorHAnsi"/>
        </w:rPr>
        <w:t xml:space="preserve"> 16 March 2018; Fort Hall, ID. </w:t>
      </w:r>
    </w:p>
    <w:p w14:paraId="0D04DC6F" w14:textId="1518A8E1" w:rsidR="001E4CC2" w:rsidRPr="00350116" w:rsidRDefault="001E4CC2" w:rsidP="001E4CC2">
      <w:pPr>
        <w:ind w:left="450" w:hanging="270"/>
        <w:rPr>
          <w:rFonts w:asciiTheme="majorHAnsi" w:hAnsiTheme="majorHAnsi" w:cstheme="majorHAnsi"/>
        </w:rPr>
      </w:pPr>
      <w:r w:rsidRPr="00350116">
        <w:rPr>
          <w:rFonts w:asciiTheme="majorHAnsi" w:hAnsiTheme="majorHAnsi" w:cstheme="majorHAnsi"/>
          <w:b/>
        </w:rPr>
        <w:t>Hopkins, B.G</w:t>
      </w:r>
      <w:r w:rsidRPr="00350116">
        <w:rPr>
          <w:rFonts w:asciiTheme="majorHAnsi" w:hAnsiTheme="majorHAnsi" w:cstheme="majorHAnsi"/>
        </w:rPr>
        <w:t xml:space="preserve">. 2018. Potato rotations and soil fertility/plant nutrition. </w:t>
      </w:r>
      <w:r w:rsidRPr="00350116">
        <w:rPr>
          <w:rFonts w:asciiTheme="majorHAnsi" w:hAnsiTheme="majorHAnsi" w:cstheme="majorHAnsi"/>
          <w:i/>
        </w:rPr>
        <w:t>Lamb Weston meeting</w:t>
      </w:r>
      <w:r w:rsidRPr="00350116">
        <w:rPr>
          <w:rFonts w:asciiTheme="majorHAnsi" w:hAnsiTheme="majorHAnsi" w:cstheme="majorHAnsi"/>
        </w:rPr>
        <w:t xml:space="preserve">; 22 Feb. 2018; Twin Falls, ID </w:t>
      </w:r>
    </w:p>
    <w:p w14:paraId="0E894733" w14:textId="77777777" w:rsidR="001E4CC2" w:rsidRPr="00350116" w:rsidRDefault="001E4CC2" w:rsidP="001E4CC2">
      <w:pPr>
        <w:ind w:left="450" w:hanging="270"/>
        <w:rPr>
          <w:rFonts w:asciiTheme="majorHAnsi" w:hAnsiTheme="majorHAnsi" w:cstheme="majorHAnsi"/>
          <w:i/>
        </w:rPr>
      </w:pPr>
      <w:r w:rsidRPr="00350116">
        <w:rPr>
          <w:rFonts w:asciiTheme="majorHAnsi" w:hAnsiTheme="majorHAnsi" w:cstheme="majorHAnsi"/>
          <w:b/>
          <w:bCs/>
        </w:rPr>
        <w:t>Hopkins, B.G</w:t>
      </w:r>
      <w:r w:rsidRPr="00350116">
        <w:rPr>
          <w:rFonts w:asciiTheme="majorHAnsi" w:hAnsiTheme="majorHAnsi" w:cstheme="majorHAnsi"/>
        </w:rPr>
        <w:t xml:space="preserve"> 2018. Heavy Traffic: Successes and failures</w:t>
      </w:r>
      <w:r w:rsidRPr="00350116">
        <w:rPr>
          <w:rFonts w:asciiTheme="majorHAnsi" w:hAnsiTheme="majorHAnsi" w:cstheme="majorHAnsi"/>
          <w:bCs/>
        </w:rPr>
        <w:t>.</w:t>
      </w:r>
      <w:r w:rsidRPr="00350116">
        <w:rPr>
          <w:rFonts w:asciiTheme="majorHAnsi" w:hAnsiTheme="majorHAnsi" w:cstheme="majorHAnsi"/>
          <w:b/>
          <w:bCs/>
        </w:rPr>
        <w:t xml:space="preserve"> </w:t>
      </w:r>
      <w:r w:rsidRPr="00350116">
        <w:rPr>
          <w:rFonts w:asciiTheme="majorHAnsi" w:hAnsiTheme="majorHAnsi" w:cstheme="majorHAnsi"/>
          <w:bCs/>
          <w:i/>
        </w:rPr>
        <w:t xml:space="preserve">Intermountain </w:t>
      </w:r>
      <w:r w:rsidRPr="00350116">
        <w:rPr>
          <w:rFonts w:asciiTheme="majorHAnsi" w:hAnsiTheme="majorHAnsi" w:cstheme="majorHAnsi"/>
          <w:i/>
        </w:rPr>
        <w:t>Sports Turf Managers Association (IMSTMA) Annu. Meet</w:t>
      </w:r>
      <w:r w:rsidRPr="00350116">
        <w:rPr>
          <w:rFonts w:asciiTheme="majorHAnsi" w:hAnsiTheme="majorHAnsi" w:cstheme="majorHAnsi"/>
        </w:rPr>
        <w:t xml:space="preserve">; 16 Feb. 2018; Salt Lake City, UT. </w:t>
      </w:r>
    </w:p>
    <w:p w14:paraId="437D1DD5" w14:textId="77777777" w:rsidR="001E4CC2" w:rsidRPr="00350116" w:rsidRDefault="001E4CC2" w:rsidP="001E4CC2">
      <w:pPr>
        <w:ind w:left="450" w:hanging="270"/>
        <w:rPr>
          <w:rFonts w:asciiTheme="majorHAnsi" w:hAnsiTheme="majorHAnsi" w:cstheme="majorHAnsi"/>
        </w:rPr>
      </w:pPr>
      <w:r w:rsidRPr="00350116">
        <w:rPr>
          <w:rFonts w:asciiTheme="majorHAnsi" w:hAnsiTheme="majorHAnsi" w:cstheme="majorHAnsi"/>
          <w:b/>
          <w:bCs/>
        </w:rPr>
        <w:t>Hopkins, B.G.,</w:t>
      </w:r>
      <w:r w:rsidRPr="00350116">
        <w:rPr>
          <w:rFonts w:asciiTheme="majorHAnsi" w:hAnsiTheme="majorHAnsi" w:cstheme="majorHAnsi"/>
        </w:rPr>
        <w:t xml:space="preserve"> 2018. </w:t>
      </w:r>
      <w:r w:rsidRPr="00350116">
        <w:rPr>
          <w:rFonts w:asciiTheme="majorHAnsi" w:hAnsiTheme="majorHAnsi" w:cstheme="majorHAnsi"/>
          <w:bCs/>
        </w:rPr>
        <w:t xml:space="preserve">Advanced soil science for the sports turf Professional. </w:t>
      </w:r>
      <w:r w:rsidRPr="00350116">
        <w:rPr>
          <w:rFonts w:asciiTheme="majorHAnsi" w:hAnsiTheme="majorHAnsi" w:cstheme="majorHAnsi"/>
          <w:i/>
        </w:rPr>
        <w:t>Sports Turf Managers Association (STMA) Annu. Meet</w:t>
      </w:r>
      <w:r w:rsidRPr="00350116">
        <w:rPr>
          <w:rFonts w:asciiTheme="majorHAnsi" w:hAnsiTheme="majorHAnsi" w:cstheme="majorHAnsi"/>
        </w:rPr>
        <w:t xml:space="preserve">; 16-19 Jan. 2018; Fort Worth, TX. Lawrence, KS: Sports Turf Managers Association. </w:t>
      </w:r>
    </w:p>
    <w:p w14:paraId="7369EE88" w14:textId="61E6CB16" w:rsidR="001E4CC2" w:rsidRPr="00350116" w:rsidRDefault="001E4CC2" w:rsidP="001E4CC2">
      <w:pPr>
        <w:ind w:left="450" w:hanging="270"/>
        <w:rPr>
          <w:rFonts w:asciiTheme="majorHAnsi" w:hAnsiTheme="majorHAnsi" w:cstheme="majorHAnsi"/>
        </w:rPr>
      </w:pPr>
      <w:r w:rsidRPr="00350116">
        <w:rPr>
          <w:rFonts w:asciiTheme="majorHAnsi" w:hAnsiTheme="majorHAnsi" w:cstheme="majorHAnsi"/>
        </w:rPr>
        <w:t>Nelson, S.</w:t>
      </w:r>
      <w:r w:rsidR="00EC0F82" w:rsidRPr="00350116">
        <w:rPr>
          <w:rFonts w:asciiTheme="majorHAnsi" w:hAnsiTheme="majorHAnsi" w:cstheme="majorHAnsi"/>
        </w:rPr>
        <w:t>V</w:t>
      </w:r>
      <w:r w:rsidRPr="00350116">
        <w:rPr>
          <w:rFonts w:asciiTheme="majorHAnsi" w:hAnsiTheme="majorHAnsi" w:cstheme="majorHAnsi"/>
        </w:rPr>
        <w:t xml:space="preserve">., R. Lawrence, M.D. Madsen, N.C. Hansen, V.J. Anderson and </w:t>
      </w:r>
      <w:r w:rsidRPr="00350116">
        <w:rPr>
          <w:rFonts w:asciiTheme="majorHAnsi" w:hAnsiTheme="majorHAnsi" w:cstheme="majorHAnsi"/>
          <w:b/>
        </w:rPr>
        <w:t>B.G. Hopkins</w:t>
      </w:r>
      <w:r w:rsidRPr="00350116">
        <w:rPr>
          <w:rFonts w:asciiTheme="majorHAnsi" w:hAnsiTheme="majorHAnsi" w:cstheme="majorHAnsi"/>
        </w:rPr>
        <w:t xml:space="preserve">.  2018. Hydrogel rate and depth: Impact on soil water and seedling establishment.  </w:t>
      </w:r>
      <w:r w:rsidRPr="00350116">
        <w:rPr>
          <w:rFonts w:asciiTheme="majorHAnsi" w:hAnsiTheme="majorHAnsi" w:cstheme="majorHAnsi"/>
          <w:i/>
        </w:rPr>
        <w:t>BYU PWS Graduate Research Conclave</w:t>
      </w:r>
      <w:r w:rsidRPr="00350116">
        <w:rPr>
          <w:rFonts w:asciiTheme="majorHAnsi" w:hAnsiTheme="majorHAnsi" w:cstheme="majorHAnsi"/>
        </w:rPr>
        <w:t>; 15 Nov 2018; Provo, UT: Brigham Young University.</w:t>
      </w:r>
    </w:p>
    <w:p w14:paraId="31EE57F6" w14:textId="77777777" w:rsidR="001E4CC2" w:rsidRPr="00350116" w:rsidRDefault="001E4CC2" w:rsidP="001E4CC2">
      <w:pPr>
        <w:ind w:left="450" w:hanging="270"/>
        <w:rPr>
          <w:rFonts w:asciiTheme="majorHAnsi" w:hAnsiTheme="majorHAnsi" w:cstheme="majorHAnsi"/>
        </w:rPr>
      </w:pPr>
      <w:r w:rsidRPr="00350116">
        <w:rPr>
          <w:rFonts w:asciiTheme="majorHAnsi" w:eastAsia="Times New Roman" w:hAnsiTheme="majorHAnsi" w:cstheme="majorHAnsi"/>
          <w:bCs/>
          <w:shd w:val="clear" w:color="auto" w:fill="FFFFFF"/>
        </w:rPr>
        <w:t xml:space="preserve">Pedigo, A., J. Svedin, and </w:t>
      </w:r>
      <w:r w:rsidRPr="00350116">
        <w:rPr>
          <w:rFonts w:asciiTheme="majorHAnsi" w:eastAsia="Times New Roman" w:hAnsiTheme="majorHAnsi" w:cstheme="majorHAnsi"/>
          <w:b/>
          <w:bCs/>
          <w:shd w:val="clear" w:color="auto" w:fill="FFFFFF"/>
        </w:rPr>
        <w:t>B.G. Hopkins</w:t>
      </w:r>
      <w:r w:rsidRPr="00350116">
        <w:rPr>
          <w:rFonts w:asciiTheme="majorHAnsi" w:eastAsia="Times New Roman" w:hAnsiTheme="majorHAnsi" w:cstheme="majorHAnsi"/>
          <w:bCs/>
          <w:shd w:val="clear" w:color="auto" w:fill="FFFFFF"/>
        </w:rPr>
        <w:t xml:space="preserve">. 2018. Polymer coated urea in Kentucky bluegrass (Poa pratensis L.). </w:t>
      </w:r>
      <w:r w:rsidRPr="00350116">
        <w:rPr>
          <w:rFonts w:asciiTheme="majorHAnsi" w:hAnsiTheme="majorHAnsi" w:cstheme="majorHAnsi"/>
          <w:i/>
        </w:rPr>
        <w:t>Sports Turf Managers Association (STMA) Annu. Meet</w:t>
      </w:r>
      <w:r w:rsidRPr="00350116">
        <w:rPr>
          <w:rFonts w:asciiTheme="majorHAnsi" w:hAnsiTheme="majorHAnsi" w:cstheme="majorHAnsi"/>
        </w:rPr>
        <w:t xml:space="preserve">; 16-19 Jan. 2018; Fort Worth, TX. Lawrence, KS: Sports Turf Managers Association. </w:t>
      </w:r>
    </w:p>
    <w:p w14:paraId="69E7FE5F" w14:textId="4D84C408" w:rsidR="00E33DAA" w:rsidRPr="00350116" w:rsidRDefault="002C1D6C" w:rsidP="00382D53">
      <w:pPr>
        <w:ind w:left="450" w:hanging="270"/>
        <w:rPr>
          <w:rFonts w:asciiTheme="majorHAnsi" w:hAnsiTheme="majorHAnsi" w:cstheme="majorHAnsi"/>
        </w:rPr>
      </w:pPr>
      <w:r w:rsidRPr="00350116">
        <w:rPr>
          <w:rFonts w:asciiTheme="majorHAnsi" w:hAnsiTheme="majorHAnsi" w:cstheme="majorHAnsi"/>
        </w:rPr>
        <w:t xml:space="preserve">Woolley, E.A., J.D. Svedin, N.C. Hansen, R. Kerry, and </w:t>
      </w:r>
      <w:r w:rsidRPr="00350116">
        <w:rPr>
          <w:rFonts w:asciiTheme="majorHAnsi" w:hAnsiTheme="majorHAnsi" w:cstheme="majorHAnsi"/>
          <w:b/>
        </w:rPr>
        <w:t>B.G. Hopkins</w:t>
      </w:r>
      <w:r w:rsidR="001E4CC2" w:rsidRPr="00350116">
        <w:rPr>
          <w:rFonts w:asciiTheme="majorHAnsi" w:hAnsiTheme="majorHAnsi" w:cstheme="majorHAnsi"/>
          <w:b/>
        </w:rPr>
        <w:t>.</w:t>
      </w:r>
      <w:r w:rsidR="004764FD" w:rsidRPr="00350116">
        <w:rPr>
          <w:rFonts w:asciiTheme="majorHAnsi" w:hAnsiTheme="majorHAnsi" w:cstheme="majorHAnsi"/>
          <w:b/>
          <w:vertAlign w:val="superscript"/>
        </w:rPr>
        <w:t xml:space="preserve"> </w:t>
      </w:r>
      <w:r w:rsidRPr="00350116">
        <w:rPr>
          <w:rFonts w:asciiTheme="majorHAnsi" w:hAnsiTheme="majorHAnsi" w:cstheme="majorHAnsi"/>
        </w:rPr>
        <w:t xml:space="preserve">2018. </w:t>
      </w:r>
      <w:r w:rsidR="00CB0435" w:rsidRPr="00350116">
        <w:rPr>
          <w:rFonts w:asciiTheme="majorHAnsi" w:hAnsiTheme="majorHAnsi" w:cstheme="majorHAnsi"/>
        </w:rPr>
        <w:t>Spatio-</w:t>
      </w:r>
      <w:r w:rsidRPr="00350116">
        <w:rPr>
          <w:rFonts w:asciiTheme="majorHAnsi" w:hAnsiTheme="majorHAnsi" w:cstheme="majorHAnsi"/>
        </w:rPr>
        <w:t>temporal soil w</w:t>
      </w:r>
      <w:r w:rsidR="00CB0435" w:rsidRPr="00350116">
        <w:rPr>
          <w:rFonts w:asciiTheme="majorHAnsi" w:hAnsiTheme="majorHAnsi" w:cstheme="majorHAnsi"/>
        </w:rPr>
        <w:t xml:space="preserve">ater </w:t>
      </w:r>
      <w:r w:rsidRPr="00350116">
        <w:rPr>
          <w:rFonts w:asciiTheme="majorHAnsi" w:hAnsiTheme="majorHAnsi" w:cstheme="majorHAnsi"/>
        </w:rPr>
        <w:t>and crop s</w:t>
      </w:r>
      <w:r w:rsidR="00CB0435" w:rsidRPr="00350116">
        <w:rPr>
          <w:rFonts w:asciiTheme="majorHAnsi" w:hAnsiTheme="majorHAnsi" w:cstheme="majorHAnsi"/>
        </w:rPr>
        <w:t xml:space="preserve">tress </w:t>
      </w:r>
      <w:r w:rsidRPr="00350116">
        <w:rPr>
          <w:rFonts w:asciiTheme="majorHAnsi" w:hAnsiTheme="majorHAnsi" w:cstheme="majorHAnsi"/>
        </w:rPr>
        <w:t>m</w:t>
      </w:r>
      <w:r w:rsidR="00CB0435" w:rsidRPr="00350116">
        <w:rPr>
          <w:rFonts w:asciiTheme="majorHAnsi" w:hAnsiTheme="majorHAnsi" w:cstheme="majorHAnsi"/>
        </w:rPr>
        <w:t xml:space="preserve">odeling </w:t>
      </w:r>
      <w:r w:rsidRPr="00350116">
        <w:rPr>
          <w:rFonts w:asciiTheme="majorHAnsi" w:hAnsiTheme="majorHAnsi" w:cstheme="majorHAnsi"/>
        </w:rPr>
        <w:t>for variable rate i</w:t>
      </w:r>
      <w:r w:rsidR="00CB0435" w:rsidRPr="00350116">
        <w:rPr>
          <w:rFonts w:asciiTheme="majorHAnsi" w:hAnsiTheme="majorHAnsi" w:cstheme="majorHAnsi"/>
        </w:rPr>
        <w:t>rrigation</w:t>
      </w:r>
      <w:r w:rsidRPr="00350116">
        <w:rPr>
          <w:rFonts w:asciiTheme="majorHAnsi" w:hAnsiTheme="majorHAnsi" w:cstheme="majorHAnsi"/>
        </w:rPr>
        <w:t xml:space="preserve">. </w:t>
      </w:r>
      <w:r w:rsidR="001E4CC2" w:rsidRPr="00350116">
        <w:rPr>
          <w:rFonts w:asciiTheme="majorHAnsi" w:hAnsiTheme="majorHAnsi" w:cstheme="majorHAnsi"/>
          <w:i/>
        </w:rPr>
        <w:t xml:space="preserve">BYU PWS </w:t>
      </w:r>
      <w:r w:rsidRPr="00350116">
        <w:rPr>
          <w:rFonts w:asciiTheme="majorHAnsi" w:hAnsiTheme="majorHAnsi" w:cstheme="majorHAnsi"/>
          <w:i/>
        </w:rPr>
        <w:t>Graduate Research Conclave</w:t>
      </w:r>
      <w:r w:rsidRPr="00350116">
        <w:rPr>
          <w:rFonts w:asciiTheme="majorHAnsi" w:hAnsiTheme="majorHAnsi" w:cstheme="majorHAnsi"/>
        </w:rPr>
        <w:t>; 15 Nov 2018; Provo, UT: Brigham Young University.</w:t>
      </w:r>
    </w:p>
    <w:p w14:paraId="51458A01" w14:textId="77777777" w:rsidR="007C3D1C" w:rsidRPr="00350116" w:rsidRDefault="007C3D1C">
      <w:pPr>
        <w:tabs>
          <w:tab w:val="left" w:pos="0"/>
          <w:tab w:val="left" w:pos="540"/>
          <w:tab w:val="left" w:pos="2160"/>
          <w:tab w:val="left" w:pos="2700"/>
          <w:tab w:val="left" w:pos="6300"/>
          <w:tab w:val="left" w:pos="9360"/>
        </w:tabs>
        <w:ind w:left="450" w:hanging="270"/>
        <w:rPr>
          <w:rFonts w:asciiTheme="majorHAnsi" w:hAnsiTheme="majorHAnsi" w:cstheme="majorHAnsi"/>
          <w:b/>
          <w:bCs/>
        </w:rPr>
      </w:pPr>
      <w:r w:rsidRPr="00350116">
        <w:rPr>
          <w:rFonts w:asciiTheme="majorHAnsi" w:hAnsiTheme="majorHAnsi" w:cstheme="majorHAnsi"/>
          <w:b/>
        </w:rPr>
        <w:t>Hopkins, B.G.</w:t>
      </w:r>
      <w:r w:rsidRPr="00350116">
        <w:rPr>
          <w:rFonts w:asciiTheme="majorHAnsi" w:hAnsiTheme="majorHAnsi" w:cstheme="majorHAnsi"/>
        </w:rPr>
        <w:t xml:space="preserve"> 2017. Potato rotations and soil fertility/plant nutrition. </w:t>
      </w:r>
      <w:r w:rsidRPr="00350116">
        <w:rPr>
          <w:rFonts w:asciiTheme="majorHAnsi" w:hAnsiTheme="majorHAnsi" w:cstheme="majorHAnsi"/>
          <w:i/>
        </w:rPr>
        <w:t>Montana Seed Potato Seminar</w:t>
      </w:r>
      <w:r w:rsidRPr="00350116">
        <w:rPr>
          <w:rFonts w:asciiTheme="majorHAnsi" w:hAnsiTheme="majorHAnsi" w:cstheme="majorHAnsi"/>
        </w:rPr>
        <w:t xml:space="preserve">; </w:t>
      </w:r>
      <w:r w:rsidRPr="00350116">
        <w:rPr>
          <w:rStyle w:val="aqj"/>
          <w:rFonts w:asciiTheme="majorHAnsi" w:hAnsiTheme="majorHAnsi" w:cstheme="majorHAnsi"/>
        </w:rPr>
        <w:t>15-16, November 2017;</w:t>
      </w:r>
      <w:r w:rsidRPr="00350116">
        <w:rPr>
          <w:rFonts w:asciiTheme="majorHAnsi" w:hAnsiTheme="majorHAnsi" w:cstheme="majorHAnsi"/>
        </w:rPr>
        <w:t xml:space="preserve"> Missoula, MT. </w:t>
      </w:r>
      <w:r w:rsidRPr="00350116">
        <w:rPr>
          <w:rFonts w:asciiTheme="majorHAnsi" w:eastAsia="Times New Roman" w:hAnsiTheme="majorHAnsi" w:cstheme="majorHAnsi"/>
          <w:sz w:val="24"/>
          <w:szCs w:val="24"/>
        </w:rPr>
        <w:t>Bozeman, MT:</w:t>
      </w:r>
      <w:r w:rsidRPr="00350116">
        <w:rPr>
          <w:rFonts w:asciiTheme="majorHAnsi" w:hAnsiTheme="majorHAnsi" w:cstheme="majorHAnsi"/>
          <w:b/>
          <w:bCs/>
        </w:rPr>
        <w:t xml:space="preserve"> </w:t>
      </w:r>
      <w:r w:rsidRPr="00350116">
        <w:rPr>
          <w:rFonts w:asciiTheme="majorHAnsi" w:eastAsia="Times New Roman" w:hAnsiTheme="majorHAnsi" w:cstheme="majorHAnsi"/>
          <w:sz w:val="24"/>
          <w:szCs w:val="24"/>
        </w:rPr>
        <w:t>Montana State University.</w:t>
      </w:r>
    </w:p>
    <w:p w14:paraId="73CC1DC7" w14:textId="77777777" w:rsidR="003F51E5" w:rsidRPr="00350116" w:rsidRDefault="003F51E5">
      <w:pPr>
        <w:tabs>
          <w:tab w:val="left" w:pos="0"/>
          <w:tab w:val="left" w:pos="540"/>
          <w:tab w:val="left" w:pos="2160"/>
          <w:tab w:val="left" w:pos="2700"/>
          <w:tab w:val="left" w:pos="6300"/>
          <w:tab w:val="left" w:pos="9360"/>
        </w:tabs>
        <w:ind w:left="450" w:hanging="270"/>
        <w:rPr>
          <w:rFonts w:asciiTheme="majorHAnsi" w:eastAsia="Times New Roman" w:hAnsiTheme="majorHAnsi" w:cstheme="majorHAnsi"/>
        </w:rPr>
      </w:pPr>
      <w:r w:rsidRPr="00350116">
        <w:rPr>
          <w:rFonts w:asciiTheme="majorHAnsi" w:hAnsiTheme="majorHAnsi" w:cstheme="majorHAnsi"/>
          <w:b/>
          <w:bCs/>
        </w:rPr>
        <w:t>Hopkins, B.G</w:t>
      </w:r>
      <w:r w:rsidRPr="00350116">
        <w:rPr>
          <w:rFonts w:asciiTheme="majorHAnsi" w:hAnsiTheme="majorHAnsi" w:cstheme="majorHAnsi"/>
          <w:bCs/>
        </w:rPr>
        <w:t xml:space="preserve">., and J.D. Svedin. 2017. </w:t>
      </w:r>
      <w:r w:rsidRPr="00350116">
        <w:rPr>
          <w:rFonts w:asciiTheme="majorHAnsi" w:eastAsia="Times New Roman" w:hAnsiTheme="majorHAnsi" w:cstheme="majorHAnsi"/>
        </w:rPr>
        <w:t>Pal</w:t>
      </w:r>
      <w:r w:rsidR="004C65D3" w:rsidRPr="00350116">
        <w:rPr>
          <w:rFonts w:asciiTheme="majorHAnsi" w:eastAsia="Times New Roman" w:hAnsiTheme="majorHAnsi" w:cstheme="majorHAnsi"/>
        </w:rPr>
        <w:t>omar</w:t>
      </w:r>
      <w:r w:rsidRPr="00350116">
        <w:rPr>
          <w:rFonts w:asciiTheme="majorHAnsi" w:eastAsia="Times New Roman" w:hAnsiTheme="majorHAnsi" w:cstheme="majorHAnsi"/>
        </w:rPr>
        <w:t xml:space="preserve"> coated urea in potato. </w:t>
      </w:r>
      <w:r w:rsidRPr="00350116">
        <w:rPr>
          <w:rFonts w:asciiTheme="majorHAnsi" w:hAnsiTheme="majorHAnsi" w:cstheme="majorHAnsi"/>
          <w:i/>
        </w:rPr>
        <w:t>Agrium</w:t>
      </w:r>
      <w:r w:rsidRPr="00350116">
        <w:rPr>
          <w:rFonts w:asciiTheme="majorHAnsi" w:eastAsia="Times New Roman" w:hAnsiTheme="majorHAnsi" w:cstheme="majorHAnsi"/>
          <w:i/>
        </w:rPr>
        <w:t xml:space="preserve"> ESN Field Day</w:t>
      </w:r>
      <w:r w:rsidRPr="00350116">
        <w:rPr>
          <w:rFonts w:asciiTheme="majorHAnsi" w:eastAsia="Times New Roman" w:hAnsiTheme="majorHAnsi" w:cstheme="majorHAnsi"/>
        </w:rPr>
        <w:t xml:space="preserve">; 20 July 2017; Aberdeen, ID </w:t>
      </w:r>
    </w:p>
    <w:p w14:paraId="789F5E31" w14:textId="77777777" w:rsidR="003F51E5" w:rsidRPr="00350116" w:rsidRDefault="003F51E5">
      <w:pPr>
        <w:tabs>
          <w:tab w:val="left" w:pos="0"/>
          <w:tab w:val="left" w:pos="54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2017. </w:t>
      </w:r>
      <w:r w:rsidRPr="00350116">
        <w:rPr>
          <w:rFonts w:asciiTheme="majorHAnsi" w:hAnsiTheme="majorHAnsi" w:cstheme="majorHAnsi"/>
        </w:rPr>
        <w:t xml:space="preserve"> Research update. </w:t>
      </w:r>
      <w:r w:rsidRPr="00350116">
        <w:rPr>
          <w:rFonts w:asciiTheme="majorHAnsi" w:hAnsiTheme="majorHAnsi" w:cstheme="majorHAnsi"/>
          <w:i/>
        </w:rPr>
        <w:t>B</w:t>
      </w:r>
      <w:r w:rsidR="000B66F4" w:rsidRPr="00350116">
        <w:rPr>
          <w:rFonts w:asciiTheme="majorHAnsi" w:hAnsiTheme="majorHAnsi" w:cstheme="majorHAnsi"/>
          <w:i/>
        </w:rPr>
        <w:t>YU-</w:t>
      </w:r>
      <w:r w:rsidRPr="00350116">
        <w:rPr>
          <w:rFonts w:asciiTheme="majorHAnsi" w:hAnsiTheme="majorHAnsi" w:cstheme="majorHAnsi"/>
          <w:i/>
        </w:rPr>
        <w:t xml:space="preserve">Idaho </w:t>
      </w:r>
      <w:r w:rsidR="000B66F4" w:rsidRPr="00350116">
        <w:rPr>
          <w:rFonts w:asciiTheme="majorHAnsi" w:hAnsiTheme="majorHAnsi" w:cstheme="majorHAnsi"/>
          <w:i/>
        </w:rPr>
        <w:t xml:space="preserve">AG </w:t>
      </w:r>
      <w:r w:rsidRPr="00350116">
        <w:rPr>
          <w:rFonts w:asciiTheme="majorHAnsi" w:hAnsiTheme="majorHAnsi" w:cstheme="majorHAnsi"/>
          <w:i/>
        </w:rPr>
        <w:t>Field Day</w:t>
      </w:r>
      <w:r w:rsidR="000B66F4" w:rsidRPr="00350116">
        <w:rPr>
          <w:rFonts w:asciiTheme="majorHAnsi" w:hAnsiTheme="majorHAnsi" w:cstheme="majorHAnsi"/>
          <w:i/>
        </w:rPr>
        <w:t xml:space="preserve"> Experience</w:t>
      </w:r>
      <w:r w:rsidRPr="00350116">
        <w:rPr>
          <w:rFonts w:asciiTheme="majorHAnsi" w:hAnsiTheme="majorHAnsi" w:cstheme="majorHAnsi"/>
          <w:i/>
        </w:rPr>
        <w:t>;</w:t>
      </w:r>
      <w:r w:rsidRPr="00350116">
        <w:rPr>
          <w:rFonts w:asciiTheme="majorHAnsi" w:hAnsiTheme="majorHAnsi" w:cstheme="majorHAnsi"/>
        </w:rPr>
        <w:t xml:space="preserve"> 7 July 2017; Rexburg, ID. </w:t>
      </w:r>
    </w:p>
    <w:p w14:paraId="14ED643B" w14:textId="77777777" w:rsidR="00106122" w:rsidRPr="00350116" w:rsidRDefault="00106122">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2017. </w:t>
      </w:r>
      <w:r w:rsidRPr="00350116">
        <w:rPr>
          <w:rFonts w:asciiTheme="majorHAnsi" w:hAnsiTheme="majorHAnsi" w:cstheme="majorHAnsi"/>
          <w:bCs/>
        </w:rPr>
        <w:t xml:space="preserve">Nutrient sources: </w:t>
      </w:r>
      <w:r w:rsidRPr="00350116">
        <w:rPr>
          <w:rFonts w:asciiTheme="majorHAnsi" w:hAnsiTheme="majorHAnsi" w:cstheme="majorHAnsi"/>
        </w:rPr>
        <w:t xml:space="preserve">How to choose them to meet plant nutrient need in traditional, organic, or mixed management settings? </w:t>
      </w:r>
      <w:r w:rsidRPr="00350116">
        <w:rPr>
          <w:rFonts w:asciiTheme="majorHAnsi" w:hAnsiTheme="majorHAnsi" w:cstheme="majorHAnsi"/>
          <w:bCs/>
          <w:i/>
        </w:rPr>
        <w:t>5</w:t>
      </w:r>
      <w:r w:rsidRPr="00350116">
        <w:rPr>
          <w:rFonts w:asciiTheme="majorHAnsi" w:hAnsiTheme="majorHAnsi" w:cstheme="majorHAnsi"/>
          <w:bCs/>
          <w:i/>
          <w:vertAlign w:val="superscript"/>
        </w:rPr>
        <w:t>th</w:t>
      </w:r>
      <w:r w:rsidRPr="00350116">
        <w:rPr>
          <w:rFonts w:asciiTheme="majorHAnsi" w:hAnsiTheme="majorHAnsi" w:cstheme="majorHAnsi"/>
          <w:bCs/>
          <w:i/>
        </w:rPr>
        <w:t xml:space="preserve"> Annual</w:t>
      </w:r>
      <w:r w:rsidR="00F92C55" w:rsidRPr="00350116">
        <w:rPr>
          <w:rFonts w:asciiTheme="majorHAnsi" w:hAnsiTheme="majorHAnsi" w:cstheme="majorHAnsi"/>
          <w:bCs/>
          <w:i/>
        </w:rPr>
        <w:t xml:space="preserve"> Urban and Small Farms Conf.</w:t>
      </w:r>
      <w:r w:rsidRPr="00350116">
        <w:rPr>
          <w:rFonts w:asciiTheme="majorHAnsi" w:hAnsiTheme="majorHAnsi" w:cstheme="majorHAnsi"/>
          <w:bCs/>
        </w:rPr>
        <w:t xml:space="preserve">; 22 Feb 2017; </w:t>
      </w:r>
      <w:r w:rsidR="00733B17" w:rsidRPr="00350116">
        <w:rPr>
          <w:rFonts w:asciiTheme="majorHAnsi" w:hAnsiTheme="majorHAnsi" w:cstheme="majorHAnsi"/>
          <w:bCs/>
        </w:rPr>
        <w:t>Salt Lake City</w:t>
      </w:r>
      <w:r w:rsidRPr="00350116">
        <w:rPr>
          <w:rFonts w:asciiTheme="majorHAnsi" w:hAnsiTheme="majorHAnsi" w:cstheme="majorHAnsi"/>
          <w:bCs/>
        </w:rPr>
        <w:t>, UT.</w:t>
      </w:r>
    </w:p>
    <w:p w14:paraId="722AEA98" w14:textId="77777777" w:rsidR="009D4F28" w:rsidRPr="00350116" w:rsidRDefault="009D4F28">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2017. Are sports field managers at risk legally? Water, Soil, Plant, and Pest BMPs for Success. </w:t>
      </w:r>
      <w:r w:rsidRPr="00350116">
        <w:rPr>
          <w:rFonts w:asciiTheme="majorHAnsi" w:hAnsiTheme="majorHAnsi" w:cstheme="majorHAnsi"/>
          <w:i/>
          <w:color w:val="000000" w:themeColor="text1"/>
        </w:rPr>
        <w:t>Sports Turf Manag</w:t>
      </w:r>
      <w:r w:rsidR="00F92C55" w:rsidRPr="00350116">
        <w:rPr>
          <w:rFonts w:asciiTheme="majorHAnsi" w:hAnsiTheme="majorHAnsi" w:cstheme="majorHAnsi"/>
          <w:i/>
          <w:color w:val="000000" w:themeColor="text1"/>
        </w:rPr>
        <w:t>ers Association Annu. Meet.</w:t>
      </w:r>
      <w:r w:rsidR="004B256F" w:rsidRPr="00350116">
        <w:rPr>
          <w:rFonts w:asciiTheme="majorHAnsi" w:hAnsiTheme="majorHAnsi" w:cstheme="majorHAnsi"/>
          <w:i/>
          <w:color w:val="000000" w:themeColor="text1"/>
        </w:rPr>
        <w:t>;</w:t>
      </w:r>
      <w:r w:rsidR="004B256F" w:rsidRPr="00350116">
        <w:rPr>
          <w:rFonts w:asciiTheme="majorHAnsi" w:hAnsiTheme="majorHAnsi" w:cstheme="majorHAnsi"/>
          <w:color w:val="000000" w:themeColor="text1"/>
        </w:rPr>
        <w:t xml:space="preserve"> </w:t>
      </w:r>
      <w:r w:rsidR="003F51E5" w:rsidRPr="00350116">
        <w:rPr>
          <w:rFonts w:asciiTheme="majorHAnsi" w:hAnsiTheme="majorHAnsi" w:cstheme="majorHAnsi"/>
          <w:color w:val="000000" w:themeColor="text1"/>
        </w:rPr>
        <w:t xml:space="preserve">24-27 Jan. </w:t>
      </w:r>
      <w:r w:rsidR="004B256F" w:rsidRPr="00350116">
        <w:rPr>
          <w:rFonts w:asciiTheme="majorHAnsi" w:hAnsiTheme="majorHAnsi" w:cstheme="majorHAnsi"/>
          <w:color w:val="000000" w:themeColor="text1"/>
        </w:rPr>
        <w:t>2017;</w:t>
      </w:r>
      <w:r w:rsidRPr="00350116">
        <w:rPr>
          <w:rFonts w:asciiTheme="majorHAnsi" w:hAnsiTheme="majorHAnsi" w:cstheme="majorHAnsi"/>
          <w:color w:val="000000" w:themeColor="text1"/>
        </w:rPr>
        <w:t xml:space="preserve"> </w:t>
      </w:r>
      <w:r w:rsidR="004B256F" w:rsidRPr="00350116">
        <w:rPr>
          <w:rFonts w:asciiTheme="majorHAnsi" w:hAnsiTheme="majorHAnsi" w:cstheme="majorHAnsi"/>
          <w:color w:val="000000" w:themeColor="text1"/>
        </w:rPr>
        <w:t xml:space="preserve">Orlando, FL. </w:t>
      </w:r>
      <w:r w:rsidRPr="00350116">
        <w:rPr>
          <w:rFonts w:asciiTheme="majorHAnsi" w:hAnsiTheme="majorHAnsi" w:cstheme="majorHAnsi"/>
          <w:color w:val="000000" w:themeColor="text1"/>
        </w:rPr>
        <w:t>(</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7376CE24" w14:textId="77777777" w:rsidR="00C27897" w:rsidRPr="00350116" w:rsidRDefault="009D4F28">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Kopp, K.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2017. Let it breathe. Optimizing turfgrass water use. </w:t>
      </w:r>
      <w:r w:rsidRPr="00350116">
        <w:rPr>
          <w:rFonts w:asciiTheme="majorHAnsi" w:hAnsiTheme="majorHAnsi" w:cstheme="majorHAnsi"/>
          <w:i/>
          <w:color w:val="000000" w:themeColor="text1"/>
        </w:rPr>
        <w:t>Sports Turf Manag</w:t>
      </w:r>
      <w:r w:rsidR="00F92C55" w:rsidRPr="00350116">
        <w:rPr>
          <w:rFonts w:asciiTheme="majorHAnsi" w:hAnsiTheme="majorHAnsi" w:cstheme="majorHAnsi"/>
          <w:i/>
          <w:color w:val="000000" w:themeColor="text1"/>
        </w:rPr>
        <w:t>ers Association Annu. Meet.</w:t>
      </w:r>
      <w:r w:rsidR="004B256F" w:rsidRPr="00350116">
        <w:rPr>
          <w:rFonts w:asciiTheme="majorHAnsi" w:hAnsiTheme="majorHAnsi" w:cstheme="majorHAnsi"/>
          <w:color w:val="000000" w:themeColor="text1"/>
        </w:rPr>
        <w:t xml:space="preserve">; </w:t>
      </w:r>
      <w:r w:rsidR="003F51E5" w:rsidRPr="00350116">
        <w:rPr>
          <w:rFonts w:asciiTheme="majorHAnsi" w:hAnsiTheme="majorHAnsi" w:cstheme="majorHAnsi"/>
          <w:color w:val="000000" w:themeColor="text1"/>
        </w:rPr>
        <w:t>24-27 Jan. 2017</w:t>
      </w:r>
      <w:r w:rsidR="004B256F" w:rsidRPr="00350116">
        <w:rPr>
          <w:rFonts w:asciiTheme="majorHAnsi" w:hAnsiTheme="majorHAnsi" w:cstheme="majorHAnsi"/>
          <w:color w:val="000000" w:themeColor="text1"/>
        </w:rPr>
        <w:t xml:space="preserve">; Orlando, FL. </w:t>
      </w:r>
      <w:r w:rsidR="00053068" w:rsidRPr="00350116">
        <w:rPr>
          <w:rFonts w:asciiTheme="majorHAnsi" w:hAnsiTheme="majorHAnsi" w:cstheme="majorHAnsi"/>
        </w:rPr>
        <w:t>Lawrence, KS</w:t>
      </w:r>
      <w:r w:rsidR="00053068" w:rsidRPr="00350116">
        <w:rPr>
          <w:rFonts w:asciiTheme="majorHAnsi" w:hAnsiTheme="majorHAnsi" w:cstheme="majorHAnsi"/>
          <w:color w:val="000000" w:themeColor="text1"/>
        </w:rPr>
        <w:t xml:space="preserve">: Sports Turf Managers Association. </w:t>
      </w:r>
      <w:r w:rsidRPr="00350116">
        <w:rPr>
          <w:rFonts w:asciiTheme="majorHAnsi" w:hAnsiTheme="majorHAnsi" w:cstheme="majorHAnsi"/>
          <w:color w:val="000000" w:themeColor="text1"/>
        </w:rPr>
        <w:t>(</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255107E3" w14:textId="3B634B93" w:rsidR="001E4CC2" w:rsidRPr="00350116" w:rsidRDefault="001E4CC2" w:rsidP="001E4CC2">
      <w:pPr>
        <w:ind w:left="450" w:hanging="270"/>
        <w:rPr>
          <w:rFonts w:asciiTheme="majorHAnsi" w:hAnsiTheme="majorHAnsi" w:cstheme="majorHAnsi"/>
        </w:rPr>
      </w:pPr>
      <w:r w:rsidRPr="00350116">
        <w:rPr>
          <w:rFonts w:asciiTheme="majorHAnsi" w:hAnsiTheme="majorHAnsi" w:cstheme="majorHAnsi"/>
        </w:rPr>
        <w:t xml:space="preserve">Nelson, S.V., W. Petersen, J.D. Svedin, M. Madsen, V.J. Anderson, N.C. Hansen, and </w:t>
      </w:r>
      <w:r w:rsidRPr="00350116">
        <w:rPr>
          <w:rFonts w:asciiTheme="majorHAnsi" w:hAnsiTheme="majorHAnsi" w:cstheme="majorHAnsi"/>
          <w:b/>
        </w:rPr>
        <w:t>B.G. Hopkins.</w:t>
      </w:r>
      <w:r w:rsidRPr="00350116">
        <w:rPr>
          <w:rFonts w:asciiTheme="majorHAnsi" w:hAnsiTheme="majorHAnsi" w:cstheme="majorHAnsi"/>
        </w:rPr>
        <w:t xml:space="preserve"> 2017. Polyacrylamide for increasing soil moisture and seeding success.</w:t>
      </w:r>
      <w:r w:rsidRPr="00350116">
        <w:rPr>
          <w:rFonts w:asciiTheme="majorHAnsi" w:hAnsiTheme="majorHAnsi" w:cstheme="majorHAnsi"/>
          <w:i/>
        </w:rPr>
        <w:t xml:space="preserve"> </w:t>
      </w:r>
      <w:r w:rsidR="00C566B2" w:rsidRPr="00350116">
        <w:rPr>
          <w:rFonts w:asciiTheme="majorHAnsi" w:hAnsiTheme="majorHAnsi" w:cstheme="majorHAnsi"/>
          <w:i/>
        </w:rPr>
        <w:t>BYU PWS Graduate Student Conclave</w:t>
      </w:r>
      <w:r w:rsidRPr="00350116">
        <w:rPr>
          <w:rFonts w:asciiTheme="majorHAnsi" w:hAnsiTheme="majorHAnsi" w:cstheme="majorHAnsi"/>
        </w:rPr>
        <w:t xml:space="preserve">; </w:t>
      </w:r>
      <w:r w:rsidRPr="00350116">
        <w:rPr>
          <w:rFonts w:asciiTheme="majorHAnsi" w:hAnsiTheme="majorHAnsi" w:cstheme="majorHAnsi"/>
          <w:bCs/>
        </w:rPr>
        <w:t xml:space="preserve">16 Nov 2017; </w:t>
      </w:r>
      <w:r w:rsidRPr="00350116">
        <w:rPr>
          <w:rFonts w:asciiTheme="majorHAnsi" w:hAnsiTheme="majorHAnsi" w:cstheme="majorHAnsi"/>
        </w:rPr>
        <w:t>Provo, UT: Brigham Young University.</w:t>
      </w:r>
    </w:p>
    <w:p w14:paraId="44AE7FA0" w14:textId="173412F5" w:rsidR="001E4CC2" w:rsidRPr="00350116" w:rsidRDefault="00DD11BC">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rPr>
        <w:t xml:space="preserve">Svedin, J.D., R. Kerry, N.C. Hansen, and </w:t>
      </w:r>
      <w:r w:rsidRPr="00350116">
        <w:rPr>
          <w:rFonts w:asciiTheme="majorHAnsi" w:hAnsiTheme="majorHAnsi" w:cstheme="majorHAnsi"/>
          <w:b/>
        </w:rPr>
        <w:t>B.G. Hopkins.</w:t>
      </w:r>
      <w:r w:rsidRPr="00350116">
        <w:rPr>
          <w:rFonts w:asciiTheme="majorHAnsi" w:hAnsiTheme="majorHAnsi" w:cstheme="majorHAnsi"/>
        </w:rPr>
        <w:t xml:space="preserve"> 2017. Informing irrigation management from spatial variation in 'Crop per Drop'. </w:t>
      </w:r>
      <w:r w:rsidR="00B561C2" w:rsidRPr="00350116">
        <w:rPr>
          <w:rFonts w:asciiTheme="majorHAnsi" w:hAnsiTheme="majorHAnsi" w:cstheme="majorHAnsi"/>
          <w:i/>
        </w:rPr>
        <w:t>BYU PWS Graduate Student Conclave</w:t>
      </w:r>
      <w:r w:rsidRPr="00350116">
        <w:rPr>
          <w:rFonts w:asciiTheme="majorHAnsi" w:hAnsiTheme="majorHAnsi" w:cstheme="majorHAnsi"/>
          <w:i/>
        </w:rPr>
        <w:t>;</w:t>
      </w:r>
      <w:r w:rsidRPr="00350116">
        <w:rPr>
          <w:rFonts w:asciiTheme="majorHAnsi" w:hAnsiTheme="majorHAnsi" w:cstheme="majorHAnsi"/>
        </w:rPr>
        <w:t xml:space="preserve"> </w:t>
      </w:r>
      <w:r w:rsidRPr="00350116">
        <w:rPr>
          <w:rFonts w:asciiTheme="majorHAnsi" w:hAnsiTheme="majorHAnsi" w:cstheme="majorHAnsi"/>
          <w:bCs/>
        </w:rPr>
        <w:t xml:space="preserve">16 Nov 2017; </w:t>
      </w:r>
      <w:r w:rsidR="001E4CC2" w:rsidRPr="00350116">
        <w:rPr>
          <w:rFonts w:asciiTheme="majorHAnsi" w:hAnsiTheme="majorHAnsi" w:cstheme="majorHAnsi"/>
        </w:rPr>
        <w:t>Provo, UT: Brigham Young University.</w:t>
      </w:r>
    </w:p>
    <w:p w14:paraId="2536FB23" w14:textId="7050E5F8" w:rsidR="0089555B" w:rsidRPr="00350116" w:rsidRDefault="0089555B">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Bartholomew, S., </w:t>
      </w:r>
      <w:r w:rsidR="00EC7753" w:rsidRPr="00350116">
        <w:rPr>
          <w:rFonts w:asciiTheme="majorHAnsi" w:hAnsiTheme="majorHAnsi" w:cstheme="majorHAnsi"/>
          <w:color w:val="000000" w:themeColor="text1"/>
        </w:rPr>
        <w:t xml:space="preserve">and </w:t>
      </w:r>
      <w:r w:rsidRPr="00350116">
        <w:rPr>
          <w:rFonts w:asciiTheme="majorHAnsi" w:hAnsiTheme="majorHAnsi" w:cstheme="majorHAnsi"/>
          <w:b/>
          <w:color w:val="000000" w:themeColor="text1"/>
        </w:rPr>
        <w:t>B.G. Hopkins,</w:t>
      </w:r>
      <w:r w:rsidR="00795E4D" w:rsidRPr="00350116">
        <w:rPr>
          <w:rFonts w:asciiTheme="majorHAnsi" w:hAnsiTheme="majorHAnsi" w:cstheme="majorHAnsi"/>
          <w:color w:val="000000" w:themeColor="text1"/>
        </w:rPr>
        <w:t xml:space="preserve"> 2016. Polymer coated u</w:t>
      </w:r>
      <w:r w:rsidRPr="00350116">
        <w:rPr>
          <w:rFonts w:asciiTheme="majorHAnsi" w:hAnsiTheme="majorHAnsi" w:cstheme="majorHAnsi"/>
          <w:color w:val="000000" w:themeColor="text1"/>
        </w:rPr>
        <w:t xml:space="preserve">rea in Kentucky Bluegrass. </w:t>
      </w:r>
      <w:r w:rsidR="00C42FCB" w:rsidRPr="00350116">
        <w:rPr>
          <w:rFonts w:asciiTheme="majorHAnsi" w:hAnsiTheme="majorHAnsi" w:cstheme="majorHAnsi"/>
          <w:color w:val="000000" w:themeColor="text1"/>
        </w:rPr>
        <w:t>Nitrogen Use Efficiency (NUE)</w:t>
      </w:r>
      <w:r w:rsidR="00F92C55" w:rsidRPr="00350116">
        <w:rPr>
          <w:rFonts w:asciiTheme="majorHAnsi" w:hAnsiTheme="majorHAnsi" w:cstheme="majorHAnsi"/>
          <w:color w:val="000000" w:themeColor="text1"/>
        </w:rPr>
        <w:t xml:space="preserve"> Conf.</w:t>
      </w:r>
      <w:r w:rsidR="004B256F"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8-10 </w:t>
      </w:r>
      <w:r w:rsidR="004B256F" w:rsidRPr="00350116">
        <w:rPr>
          <w:rFonts w:asciiTheme="majorHAnsi" w:hAnsiTheme="majorHAnsi" w:cstheme="majorHAnsi"/>
          <w:color w:val="000000" w:themeColor="text1"/>
        </w:rPr>
        <w:t>2016 Aug.; Boise, ID.</w:t>
      </w:r>
      <w:r w:rsidRPr="00350116">
        <w:rPr>
          <w:rFonts w:asciiTheme="majorHAnsi" w:hAnsiTheme="majorHAnsi" w:cstheme="majorHAnsi"/>
          <w:color w:val="000000" w:themeColor="text1"/>
        </w:rPr>
        <w:t xml:space="preserve"> </w:t>
      </w:r>
    </w:p>
    <w:p w14:paraId="494D3E6A" w14:textId="6A9347F6" w:rsidR="00627E3B" w:rsidRPr="00350116" w:rsidRDefault="00627E3B">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Hopkins, A., </w:t>
      </w:r>
      <w:r w:rsidR="00EC7753" w:rsidRPr="00350116">
        <w:rPr>
          <w:rFonts w:asciiTheme="majorHAnsi" w:hAnsiTheme="majorHAnsi" w:cstheme="majorHAnsi"/>
          <w:color w:val="000000" w:themeColor="text1"/>
        </w:rPr>
        <w:t xml:space="preserve">and </w:t>
      </w:r>
      <w:r w:rsidRPr="00350116">
        <w:rPr>
          <w:rFonts w:asciiTheme="majorHAnsi" w:hAnsiTheme="majorHAnsi" w:cstheme="majorHAnsi"/>
          <w:b/>
          <w:color w:val="000000" w:themeColor="text1"/>
        </w:rPr>
        <w:t>B.G. Hopkins,</w:t>
      </w:r>
      <w:r w:rsidR="00795E4D" w:rsidRPr="00350116">
        <w:rPr>
          <w:rFonts w:asciiTheme="majorHAnsi" w:hAnsiTheme="majorHAnsi" w:cstheme="majorHAnsi"/>
          <w:color w:val="000000" w:themeColor="text1"/>
        </w:rPr>
        <w:t xml:space="preserve"> 2016. Polymer coated urea release rates under varying c</w:t>
      </w:r>
      <w:r w:rsidRPr="00350116">
        <w:rPr>
          <w:rFonts w:asciiTheme="majorHAnsi" w:hAnsiTheme="majorHAnsi" w:cstheme="majorHAnsi"/>
          <w:color w:val="000000" w:themeColor="text1"/>
        </w:rPr>
        <w:t xml:space="preserve">onditions. </w:t>
      </w:r>
      <w:r w:rsidR="00C42FCB" w:rsidRPr="00350116">
        <w:rPr>
          <w:rFonts w:asciiTheme="majorHAnsi" w:hAnsiTheme="majorHAnsi" w:cstheme="majorHAnsi"/>
          <w:color w:val="000000" w:themeColor="text1"/>
        </w:rPr>
        <w:t>Nitrogen Use Efficiency (NUE)</w:t>
      </w:r>
      <w:r w:rsidR="00F92C55" w:rsidRPr="00350116">
        <w:rPr>
          <w:rFonts w:asciiTheme="majorHAnsi" w:hAnsiTheme="majorHAnsi" w:cstheme="majorHAnsi"/>
          <w:color w:val="000000" w:themeColor="text1"/>
        </w:rPr>
        <w:t xml:space="preserve"> Conf.</w:t>
      </w:r>
      <w:r w:rsidR="004B256F"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8-10 </w:t>
      </w:r>
      <w:r w:rsidR="004B256F" w:rsidRPr="00350116">
        <w:rPr>
          <w:rFonts w:asciiTheme="majorHAnsi" w:hAnsiTheme="majorHAnsi" w:cstheme="majorHAnsi"/>
          <w:color w:val="000000" w:themeColor="text1"/>
        </w:rPr>
        <w:t>2016 Aug.; Boise, ID</w:t>
      </w:r>
    </w:p>
    <w:p w14:paraId="33603409" w14:textId="77777777" w:rsidR="000F1B40" w:rsidRPr="00350116" w:rsidRDefault="000F1B40">
      <w:pPr>
        <w:tabs>
          <w:tab w:val="left" w:pos="0"/>
          <w:tab w:val="left" w:pos="54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2016. </w:t>
      </w:r>
      <w:r w:rsidRPr="00350116">
        <w:rPr>
          <w:rFonts w:asciiTheme="majorHAnsi" w:hAnsiTheme="majorHAnsi" w:cstheme="majorHAnsi"/>
        </w:rPr>
        <w:t xml:space="preserve"> Research update. </w:t>
      </w:r>
      <w:r w:rsidR="000B66F4" w:rsidRPr="00350116">
        <w:rPr>
          <w:rFonts w:asciiTheme="majorHAnsi" w:hAnsiTheme="majorHAnsi" w:cstheme="majorHAnsi"/>
        </w:rPr>
        <w:t xml:space="preserve">. </w:t>
      </w:r>
      <w:r w:rsidR="000B66F4" w:rsidRPr="00350116">
        <w:rPr>
          <w:rFonts w:asciiTheme="majorHAnsi" w:hAnsiTheme="majorHAnsi" w:cstheme="majorHAnsi"/>
          <w:i/>
        </w:rPr>
        <w:t>BYU-Idaho AG Field Day Experience</w:t>
      </w:r>
      <w:r w:rsidRPr="00350116">
        <w:rPr>
          <w:rFonts w:asciiTheme="majorHAnsi" w:hAnsiTheme="majorHAnsi" w:cstheme="majorHAnsi"/>
          <w:i/>
        </w:rPr>
        <w:t>;</w:t>
      </w:r>
      <w:r w:rsidRPr="00350116">
        <w:rPr>
          <w:rFonts w:asciiTheme="majorHAnsi" w:hAnsiTheme="majorHAnsi" w:cstheme="majorHAnsi"/>
        </w:rPr>
        <w:t xml:space="preserve"> 8 July 2016; Rexburg, ID. </w:t>
      </w:r>
    </w:p>
    <w:p w14:paraId="0CB91AB5" w14:textId="3BC7A818" w:rsidR="00AB1EE5" w:rsidRPr="00350116" w:rsidRDefault="00AB1EE5">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95E4D" w:rsidRPr="00350116">
        <w:rPr>
          <w:rFonts w:asciiTheme="majorHAnsi" w:hAnsiTheme="majorHAnsi" w:cstheme="majorHAnsi"/>
          <w:color w:val="000000" w:themeColor="text1"/>
        </w:rPr>
        <w:t xml:space="preserve"> 2016. Aerial assessment s</w:t>
      </w:r>
      <w:r w:rsidRPr="00350116">
        <w:rPr>
          <w:rFonts w:asciiTheme="majorHAnsi" w:hAnsiTheme="majorHAnsi" w:cstheme="majorHAnsi"/>
          <w:color w:val="000000" w:themeColor="text1"/>
        </w:rPr>
        <w:t>trate</w:t>
      </w:r>
      <w:r w:rsidR="00795E4D" w:rsidRPr="00350116">
        <w:rPr>
          <w:rFonts w:asciiTheme="majorHAnsi" w:hAnsiTheme="majorHAnsi" w:cstheme="majorHAnsi"/>
          <w:color w:val="000000" w:themeColor="text1"/>
        </w:rPr>
        <w:t>gies: Potato/g</w:t>
      </w:r>
      <w:r w:rsidRPr="00350116">
        <w:rPr>
          <w:rFonts w:asciiTheme="majorHAnsi" w:hAnsiTheme="majorHAnsi" w:cstheme="majorHAnsi"/>
          <w:color w:val="000000" w:themeColor="text1"/>
        </w:rPr>
        <w:t xml:space="preserve">rain NUE. </w:t>
      </w:r>
      <w:r w:rsidR="00C42FCB" w:rsidRPr="00350116">
        <w:rPr>
          <w:rFonts w:asciiTheme="majorHAnsi" w:hAnsiTheme="majorHAnsi" w:cstheme="majorHAnsi"/>
          <w:color w:val="000000" w:themeColor="text1"/>
        </w:rPr>
        <w:t>Nitrogen Use Efficiency (NUE)</w:t>
      </w:r>
      <w:r w:rsidRPr="00350116">
        <w:rPr>
          <w:rFonts w:asciiTheme="majorHAnsi" w:hAnsiTheme="majorHAnsi" w:cstheme="majorHAnsi"/>
          <w:color w:val="000000" w:themeColor="text1"/>
        </w:rPr>
        <w:t xml:space="preserve"> Conf</w:t>
      </w:r>
      <w:r w:rsidR="00F92C55" w:rsidRPr="00350116">
        <w:rPr>
          <w:rFonts w:asciiTheme="majorHAnsi" w:hAnsiTheme="majorHAnsi" w:cstheme="majorHAnsi"/>
          <w:color w:val="000000" w:themeColor="text1"/>
        </w:rPr>
        <w:t>.</w:t>
      </w:r>
      <w:r w:rsidR="004B256F"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8-10 </w:t>
      </w:r>
      <w:r w:rsidR="004B256F" w:rsidRPr="00350116">
        <w:rPr>
          <w:rFonts w:asciiTheme="majorHAnsi" w:hAnsiTheme="majorHAnsi" w:cstheme="majorHAnsi"/>
          <w:color w:val="000000" w:themeColor="text1"/>
        </w:rPr>
        <w:t>2016 Aug.; Boise, ID</w:t>
      </w:r>
    </w:p>
    <w:p w14:paraId="344258A3" w14:textId="75887C6E" w:rsidR="00811186" w:rsidRPr="00350116" w:rsidRDefault="0081118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2016. Turfgrass fertilization. Utah Nursery and Landscape Association.. </w:t>
      </w:r>
      <w:r w:rsidR="00523AFB" w:rsidRPr="00350116">
        <w:rPr>
          <w:rFonts w:asciiTheme="majorHAnsi" w:hAnsiTheme="majorHAnsi" w:cstheme="majorHAnsi"/>
          <w:color w:val="000000" w:themeColor="text1"/>
        </w:rPr>
        <w:t xml:space="preserve">25-27 </w:t>
      </w:r>
      <w:r w:rsidR="004B256F" w:rsidRPr="00350116">
        <w:rPr>
          <w:rFonts w:asciiTheme="majorHAnsi" w:hAnsiTheme="majorHAnsi" w:cstheme="majorHAnsi"/>
          <w:color w:val="000000" w:themeColor="text1"/>
        </w:rPr>
        <w:t xml:space="preserve">2016 </w:t>
      </w:r>
      <w:r w:rsidRPr="00350116">
        <w:rPr>
          <w:rFonts w:asciiTheme="majorHAnsi" w:hAnsiTheme="majorHAnsi" w:cstheme="majorHAnsi"/>
          <w:color w:val="000000" w:themeColor="text1"/>
        </w:rPr>
        <w:t>Jan.</w:t>
      </w:r>
      <w:r w:rsidR="004B256F" w:rsidRPr="00350116">
        <w:rPr>
          <w:rFonts w:asciiTheme="majorHAnsi" w:hAnsiTheme="majorHAnsi" w:cstheme="majorHAnsi"/>
          <w:color w:val="000000" w:themeColor="text1"/>
        </w:rPr>
        <w:t xml:space="preserve">; Salt Lake City, UT. </w:t>
      </w:r>
      <w:r w:rsidRPr="00350116">
        <w:rPr>
          <w:rFonts w:asciiTheme="majorHAnsi" w:hAnsiTheme="majorHAnsi" w:cstheme="majorHAnsi"/>
          <w:color w:val="000000" w:themeColor="text1"/>
        </w:rPr>
        <w:t>(</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704F389B" w14:textId="573495A4" w:rsidR="00811186" w:rsidRPr="00350116" w:rsidRDefault="0081118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2016. Turfgrass products for cutting-edge water and nutrient management. Utah Nursery and Landscape Association. </w:t>
      </w:r>
      <w:r w:rsidR="00523AFB" w:rsidRPr="00350116">
        <w:rPr>
          <w:rFonts w:asciiTheme="majorHAnsi" w:hAnsiTheme="majorHAnsi" w:cstheme="majorHAnsi"/>
          <w:color w:val="000000" w:themeColor="text1"/>
        </w:rPr>
        <w:t xml:space="preserve">25-27 </w:t>
      </w:r>
      <w:r w:rsidR="004B256F" w:rsidRPr="00350116">
        <w:rPr>
          <w:rFonts w:asciiTheme="majorHAnsi" w:hAnsiTheme="majorHAnsi" w:cstheme="majorHAnsi"/>
          <w:color w:val="000000" w:themeColor="text1"/>
        </w:rPr>
        <w:t xml:space="preserve">2016 Jan.; Salt Lake City, UT. </w:t>
      </w:r>
      <w:r w:rsidRPr="00350116">
        <w:rPr>
          <w:rFonts w:asciiTheme="majorHAnsi" w:hAnsiTheme="majorHAnsi" w:cstheme="majorHAnsi"/>
          <w:color w:val="000000" w:themeColor="text1"/>
        </w:rPr>
        <w:t>(</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2A3B98E2" w14:textId="101A6E64" w:rsidR="00AA5B22" w:rsidRPr="00350116" w:rsidRDefault="00AA5B22">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2016. University re</w:t>
      </w:r>
      <w:r w:rsidR="00CC7DBC" w:rsidRPr="00350116">
        <w:rPr>
          <w:rFonts w:asciiTheme="majorHAnsi" w:hAnsiTheme="majorHAnsi" w:cstheme="majorHAnsi"/>
          <w:color w:val="000000" w:themeColor="text1"/>
        </w:rPr>
        <w:t>search update panel: Water and nutrient management in cool season t</w:t>
      </w:r>
      <w:r w:rsidRPr="00350116">
        <w:rPr>
          <w:rFonts w:asciiTheme="majorHAnsi" w:hAnsiTheme="majorHAnsi" w:cstheme="majorHAnsi"/>
          <w:color w:val="000000" w:themeColor="text1"/>
        </w:rPr>
        <w:t xml:space="preserve">urfgrass. </w:t>
      </w:r>
      <w:r w:rsidRPr="00350116">
        <w:rPr>
          <w:rFonts w:asciiTheme="majorHAnsi" w:hAnsiTheme="majorHAnsi" w:cstheme="majorHAnsi"/>
          <w:i/>
          <w:color w:val="000000" w:themeColor="text1"/>
        </w:rPr>
        <w:t>Sports Turf Manag</w:t>
      </w:r>
      <w:r w:rsidR="00F92C55" w:rsidRPr="00350116">
        <w:rPr>
          <w:rFonts w:asciiTheme="majorHAnsi" w:hAnsiTheme="majorHAnsi" w:cstheme="majorHAnsi"/>
          <w:i/>
          <w:color w:val="000000" w:themeColor="text1"/>
        </w:rPr>
        <w:t>ers Association Annu. Meet.</w:t>
      </w:r>
      <w:r w:rsidR="004B256F" w:rsidRPr="00350116">
        <w:rPr>
          <w:rFonts w:asciiTheme="majorHAnsi" w:hAnsiTheme="majorHAnsi" w:cstheme="majorHAnsi"/>
          <w:i/>
          <w:color w:val="000000" w:themeColor="text1"/>
        </w:rPr>
        <w:t>;</w:t>
      </w:r>
      <w:r w:rsidR="004B256F"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19-22 </w:t>
      </w:r>
      <w:r w:rsidR="004B256F" w:rsidRPr="00350116">
        <w:rPr>
          <w:rFonts w:asciiTheme="majorHAnsi" w:hAnsiTheme="majorHAnsi" w:cstheme="majorHAnsi"/>
          <w:color w:val="000000" w:themeColor="text1"/>
        </w:rPr>
        <w:t xml:space="preserve">2016 Jan.; </w:t>
      </w:r>
      <w:r w:rsidRPr="00350116">
        <w:rPr>
          <w:rFonts w:asciiTheme="majorHAnsi" w:hAnsiTheme="majorHAnsi" w:cstheme="majorHAnsi"/>
          <w:color w:val="000000" w:themeColor="text1"/>
        </w:rPr>
        <w:t>San Diego, CA. (</w:t>
      </w:r>
      <w:r w:rsidRPr="00350116">
        <w:rPr>
          <w:rFonts w:asciiTheme="majorHAnsi" w:hAnsiTheme="majorHAnsi" w:cstheme="majorHAnsi"/>
          <w:i/>
          <w:color w:val="000000" w:themeColor="text1"/>
        </w:rPr>
        <w:t>Invited Speaker and Session Moderator</w:t>
      </w:r>
      <w:r w:rsidRPr="00350116">
        <w:rPr>
          <w:rFonts w:asciiTheme="majorHAnsi" w:hAnsiTheme="majorHAnsi" w:cstheme="majorHAnsi"/>
          <w:color w:val="000000" w:themeColor="text1"/>
        </w:rPr>
        <w:t xml:space="preserve">) </w:t>
      </w:r>
    </w:p>
    <w:p w14:paraId="4B64D245" w14:textId="175D9A1C" w:rsidR="0089555B" w:rsidRPr="00350116" w:rsidRDefault="0089555B">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Hopkins, T., </w:t>
      </w:r>
      <w:r w:rsidR="00EC7753" w:rsidRPr="00350116">
        <w:rPr>
          <w:rFonts w:asciiTheme="majorHAnsi" w:hAnsiTheme="majorHAnsi" w:cstheme="majorHAnsi"/>
          <w:color w:val="000000" w:themeColor="text1"/>
        </w:rPr>
        <w:t xml:space="preserve">and </w:t>
      </w:r>
      <w:r w:rsidRPr="00350116">
        <w:rPr>
          <w:rFonts w:asciiTheme="majorHAnsi" w:hAnsiTheme="majorHAnsi" w:cstheme="majorHAnsi"/>
          <w:b/>
          <w:color w:val="000000" w:themeColor="text1"/>
        </w:rPr>
        <w:t>B.G. Hopkins,</w:t>
      </w:r>
      <w:r w:rsidR="00CC7DBC" w:rsidRPr="00350116">
        <w:rPr>
          <w:rFonts w:asciiTheme="majorHAnsi" w:hAnsiTheme="majorHAnsi" w:cstheme="majorHAnsi"/>
          <w:color w:val="000000" w:themeColor="text1"/>
        </w:rPr>
        <w:t xml:space="preserve"> 2016. Nitrogen by water interactions in c</w:t>
      </w:r>
      <w:r w:rsidRPr="00350116">
        <w:rPr>
          <w:rFonts w:asciiTheme="majorHAnsi" w:hAnsiTheme="majorHAnsi" w:cstheme="majorHAnsi"/>
          <w:color w:val="000000" w:themeColor="text1"/>
        </w:rPr>
        <w:t xml:space="preserve">orn. </w:t>
      </w:r>
      <w:r w:rsidR="00C42FCB" w:rsidRPr="00350116">
        <w:rPr>
          <w:rFonts w:asciiTheme="majorHAnsi" w:hAnsiTheme="majorHAnsi" w:cstheme="majorHAnsi"/>
          <w:i/>
          <w:color w:val="000000" w:themeColor="text1"/>
        </w:rPr>
        <w:t>Nitrogen Use Efficiency (NUE)</w:t>
      </w:r>
      <w:r w:rsidR="004B256F" w:rsidRPr="00350116">
        <w:rPr>
          <w:rFonts w:asciiTheme="majorHAnsi" w:hAnsiTheme="majorHAnsi" w:cstheme="majorHAnsi"/>
          <w:i/>
          <w:color w:val="000000" w:themeColor="text1"/>
        </w:rPr>
        <w:t xml:space="preserve"> Conf</w:t>
      </w:r>
      <w:r w:rsidR="00F92C55" w:rsidRPr="00350116">
        <w:rPr>
          <w:rFonts w:asciiTheme="majorHAnsi" w:hAnsiTheme="majorHAnsi" w:cstheme="majorHAnsi"/>
          <w:i/>
          <w:color w:val="000000" w:themeColor="text1"/>
        </w:rPr>
        <w:t>.</w:t>
      </w:r>
      <w:r w:rsidR="004B256F" w:rsidRPr="00350116">
        <w:rPr>
          <w:rFonts w:asciiTheme="majorHAnsi" w:hAnsiTheme="majorHAnsi" w:cstheme="majorHAnsi"/>
          <w:i/>
          <w:color w:val="000000" w:themeColor="text1"/>
        </w:rPr>
        <w:t>;</w:t>
      </w:r>
      <w:r w:rsidR="004B256F"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8-10 </w:t>
      </w:r>
      <w:r w:rsidR="004B256F" w:rsidRPr="00350116">
        <w:rPr>
          <w:rFonts w:asciiTheme="majorHAnsi" w:hAnsiTheme="majorHAnsi" w:cstheme="majorHAnsi"/>
          <w:color w:val="000000" w:themeColor="text1"/>
        </w:rPr>
        <w:t>2016 Aug.; Boise, ID</w:t>
      </w:r>
    </w:p>
    <w:p w14:paraId="75E3756F" w14:textId="7CEDDC5D" w:rsidR="0089555B" w:rsidRPr="00350116" w:rsidRDefault="0089555B">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Russell, K., </w:t>
      </w:r>
      <w:r w:rsidR="00EC7753" w:rsidRPr="00350116">
        <w:rPr>
          <w:rFonts w:asciiTheme="majorHAnsi" w:hAnsiTheme="majorHAnsi" w:cstheme="majorHAnsi"/>
          <w:color w:val="000000" w:themeColor="text1"/>
        </w:rPr>
        <w:t xml:space="preserve">and </w:t>
      </w:r>
      <w:r w:rsidRPr="00350116">
        <w:rPr>
          <w:rFonts w:asciiTheme="majorHAnsi" w:hAnsiTheme="majorHAnsi" w:cstheme="majorHAnsi"/>
          <w:b/>
          <w:color w:val="000000" w:themeColor="text1"/>
        </w:rPr>
        <w:t>B.G. Hopkins,</w:t>
      </w:r>
      <w:r w:rsidR="00CC7DBC" w:rsidRPr="00350116">
        <w:rPr>
          <w:rFonts w:asciiTheme="majorHAnsi" w:hAnsiTheme="majorHAnsi" w:cstheme="majorHAnsi"/>
          <w:color w:val="000000" w:themeColor="text1"/>
        </w:rPr>
        <w:t xml:space="preserve"> 2016. Nitrogen and irrigation water interactions in drought s</w:t>
      </w:r>
      <w:r w:rsidRPr="00350116">
        <w:rPr>
          <w:rFonts w:asciiTheme="majorHAnsi" w:hAnsiTheme="majorHAnsi" w:cstheme="majorHAnsi"/>
          <w:color w:val="000000" w:themeColor="text1"/>
        </w:rPr>
        <w:t>tressed Kentucky Bluegrass</w:t>
      </w:r>
      <w:r w:rsidRPr="00350116">
        <w:rPr>
          <w:rFonts w:asciiTheme="majorHAnsi" w:hAnsiTheme="majorHAnsi" w:cstheme="majorHAnsi"/>
          <w:i/>
          <w:color w:val="000000" w:themeColor="text1"/>
        </w:rPr>
        <w:t xml:space="preserve">. </w:t>
      </w:r>
      <w:r w:rsidR="00C42FCB" w:rsidRPr="00350116">
        <w:rPr>
          <w:rFonts w:asciiTheme="majorHAnsi" w:hAnsiTheme="majorHAnsi" w:cstheme="majorHAnsi"/>
          <w:i/>
          <w:color w:val="000000" w:themeColor="text1"/>
        </w:rPr>
        <w:t>Nitrogen Use Efficiency (NUE)</w:t>
      </w:r>
      <w:r w:rsidRPr="00350116">
        <w:rPr>
          <w:rFonts w:asciiTheme="majorHAnsi" w:hAnsiTheme="majorHAnsi" w:cstheme="majorHAnsi"/>
          <w:i/>
          <w:color w:val="000000" w:themeColor="text1"/>
        </w:rPr>
        <w:t xml:space="preserve"> Conf</w:t>
      </w:r>
      <w:r w:rsidR="00F92C55" w:rsidRPr="00350116">
        <w:rPr>
          <w:rFonts w:asciiTheme="majorHAnsi" w:hAnsiTheme="majorHAnsi" w:cstheme="majorHAnsi"/>
          <w:i/>
          <w:color w:val="000000" w:themeColor="text1"/>
        </w:rPr>
        <w:t>.</w:t>
      </w:r>
      <w:r w:rsidR="004B256F" w:rsidRPr="00350116">
        <w:rPr>
          <w:rFonts w:asciiTheme="majorHAnsi" w:hAnsiTheme="majorHAnsi" w:cstheme="majorHAnsi"/>
          <w:i/>
          <w:color w:val="000000" w:themeColor="text1"/>
        </w:rPr>
        <w:t>;</w:t>
      </w:r>
      <w:r w:rsidR="004B256F"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8-10 </w:t>
      </w:r>
      <w:r w:rsidR="004B256F" w:rsidRPr="00350116">
        <w:rPr>
          <w:rFonts w:asciiTheme="majorHAnsi" w:hAnsiTheme="majorHAnsi" w:cstheme="majorHAnsi"/>
          <w:color w:val="000000" w:themeColor="text1"/>
        </w:rPr>
        <w:t>2016 Aug.; Boise, ID</w:t>
      </w:r>
    </w:p>
    <w:p w14:paraId="321D1165" w14:textId="63616EE6" w:rsidR="00AB1EE5" w:rsidRPr="00350116" w:rsidRDefault="0089555B">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Svedin, J.</w:t>
      </w:r>
      <w:r w:rsidR="00A50B1A" w:rsidRPr="00350116">
        <w:rPr>
          <w:rFonts w:asciiTheme="majorHAnsi" w:hAnsiTheme="majorHAnsi" w:cstheme="majorHAnsi"/>
          <w:color w:val="000000" w:themeColor="text1"/>
        </w:rPr>
        <w:t>D.</w:t>
      </w:r>
      <w:r w:rsidRPr="00350116">
        <w:rPr>
          <w:rFonts w:asciiTheme="majorHAnsi" w:hAnsiTheme="majorHAnsi" w:cstheme="majorHAnsi"/>
          <w:color w:val="000000" w:themeColor="text1"/>
        </w:rPr>
        <w:t xml:space="preserve">, </w:t>
      </w:r>
      <w:r w:rsidR="00EC7753" w:rsidRPr="00350116">
        <w:rPr>
          <w:rFonts w:asciiTheme="majorHAnsi" w:hAnsiTheme="majorHAnsi" w:cstheme="majorHAnsi"/>
          <w:color w:val="000000" w:themeColor="text1"/>
        </w:rPr>
        <w:t xml:space="preserve">and </w:t>
      </w:r>
      <w:r w:rsidRPr="00350116">
        <w:rPr>
          <w:rFonts w:asciiTheme="majorHAnsi" w:hAnsiTheme="majorHAnsi" w:cstheme="majorHAnsi"/>
          <w:b/>
          <w:color w:val="000000" w:themeColor="text1"/>
        </w:rPr>
        <w:t>B.G. Hopkins,</w:t>
      </w:r>
      <w:r w:rsidR="00322708" w:rsidRPr="00350116">
        <w:rPr>
          <w:rFonts w:asciiTheme="majorHAnsi" w:hAnsiTheme="majorHAnsi" w:cstheme="majorHAnsi"/>
          <w:color w:val="000000" w:themeColor="text1"/>
        </w:rPr>
        <w:t xml:space="preserve"> 2016. Evaluation of nitrogen gas loss from polymer coated and polymer sulfur coated u</w:t>
      </w:r>
      <w:r w:rsidRPr="00350116">
        <w:rPr>
          <w:rFonts w:asciiTheme="majorHAnsi" w:hAnsiTheme="majorHAnsi" w:cstheme="majorHAnsi"/>
          <w:color w:val="000000" w:themeColor="text1"/>
        </w:rPr>
        <w:t xml:space="preserve">rea. </w:t>
      </w:r>
      <w:r w:rsidR="00C42FCB" w:rsidRPr="00350116">
        <w:rPr>
          <w:rFonts w:asciiTheme="majorHAnsi" w:hAnsiTheme="majorHAnsi" w:cstheme="majorHAnsi"/>
          <w:i/>
          <w:color w:val="000000" w:themeColor="text1"/>
        </w:rPr>
        <w:t>Nitrogen Use Efficiency (NUE)</w:t>
      </w:r>
      <w:r w:rsidRPr="00350116">
        <w:rPr>
          <w:rFonts w:asciiTheme="majorHAnsi" w:hAnsiTheme="majorHAnsi" w:cstheme="majorHAnsi"/>
          <w:i/>
          <w:color w:val="000000" w:themeColor="text1"/>
        </w:rPr>
        <w:t xml:space="preserve"> Conf</w:t>
      </w:r>
      <w:r w:rsidR="00F92C55" w:rsidRPr="00350116">
        <w:rPr>
          <w:rFonts w:asciiTheme="majorHAnsi" w:hAnsiTheme="majorHAnsi" w:cstheme="majorHAnsi"/>
          <w:i/>
          <w:color w:val="000000" w:themeColor="text1"/>
        </w:rPr>
        <w:t>.</w:t>
      </w:r>
      <w:r w:rsidR="004B256F" w:rsidRPr="00350116">
        <w:rPr>
          <w:rFonts w:asciiTheme="majorHAnsi" w:hAnsiTheme="majorHAnsi" w:cstheme="majorHAnsi"/>
          <w:i/>
          <w:color w:val="000000" w:themeColor="text1"/>
        </w:rPr>
        <w:t>;</w:t>
      </w:r>
      <w:r w:rsidR="004B256F"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8-10 </w:t>
      </w:r>
      <w:r w:rsidR="004B256F" w:rsidRPr="00350116">
        <w:rPr>
          <w:rFonts w:asciiTheme="majorHAnsi" w:hAnsiTheme="majorHAnsi" w:cstheme="majorHAnsi"/>
          <w:color w:val="000000" w:themeColor="text1"/>
        </w:rPr>
        <w:t>2016 Aug.; Boise, ID</w:t>
      </w:r>
    </w:p>
    <w:p w14:paraId="6109B17E" w14:textId="16E543F9" w:rsidR="00C55AB7" w:rsidRPr="00350116" w:rsidRDefault="00C55AB7" w:rsidP="00C55AB7">
      <w:pPr>
        <w:ind w:left="450" w:hanging="270"/>
        <w:rPr>
          <w:rFonts w:asciiTheme="majorHAnsi" w:hAnsiTheme="majorHAnsi" w:cstheme="majorHAnsi"/>
          <w:color w:val="000000" w:themeColor="text1"/>
        </w:rPr>
      </w:pPr>
      <w:r w:rsidRPr="00350116">
        <w:rPr>
          <w:rFonts w:asciiTheme="majorHAnsi" w:hAnsiTheme="majorHAnsi" w:cstheme="majorHAnsi"/>
          <w:color w:val="000000"/>
          <w:shd w:val="clear" w:color="auto" w:fill="FFFFFF"/>
        </w:rPr>
        <w:t xml:space="preserve">Svedin, J.D., </w:t>
      </w:r>
      <w:r w:rsidRPr="00350116">
        <w:rPr>
          <w:rFonts w:asciiTheme="majorHAnsi" w:hAnsiTheme="majorHAnsi" w:cstheme="majorHAnsi"/>
          <w:color w:val="000000"/>
        </w:rPr>
        <w:t xml:space="preserve">R. Kerry, N. Hansen, and </w:t>
      </w:r>
      <w:r w:rsidRPr="00350116">
        <w:rPr>
          <w:rFonts w:asciiTheme="majorHAnsi" w:hAnsiTheme="majorHAnsi" w:cstheme="majorHAnsi"/>
          <w:b/>
          <w:color w:val="000000"/>
        </w:rPr>
        <w:t>B.G. Hopkins.</w:t>
      </w:r>
      <w:r w:rsidRPr="00350116">
        <w:rPr>
          <w:rFonts w:asciiTheme="majorHAnsi" w:hAnsiTheme="majorHAnsi" w:cstheme="majorHAnsi"/>
          <w:color w:val="000000"/>
        </w:rPr>
        <w:t xml:space="preserve"> 2016. Variable Rate Irrigation and Water Use Efficiency. </w:t>
      </w:r>
      <w:r w:rsidRPr="00350116">
        <w:rPr>
          <w:rFonts w:asciiTheme="majorHAnsi" w:hAnsiTheme="majorHAnsi" w:cstheme="majorHAnsi"/>
          <w:i/>
        </w:rPr>
        <w:t>BYU PWS Graduate Research Conclave</w:t>
      </w:r>
      <w:r w:rsidRPr="00350116">
        <w:rPr>
          <w:rFonts w:asciiTheme="majorHAnsi" w:hAnsiTheme="majorHAnsi" w:cstheme="majorHAnsi"/>
        </w:rPr>
        <w:t xml:space="preserve">; </w:t>
      </w:r>
      <w:r w:rsidR="001E51EC" w:rsidRPr="00350116">
        <w:rPr>
          <w:rFonts w:asciiTheme="majorHAnsi" w:hAnsiTheme="majorHAnsi" w:cstheme="majorHAnsi"/>
        </w:rPr>
        <w:t xml:space="preserve">Nov </w:t>
      </w:r>
      <w:r w:rsidRPr="00350116">
        <w:rPr>
          <w:rFonts w:asciiTheme="majorHAnsi" w:hAnsiTheme="majorHAnsi" w:cstheme="majorHAnsi"/>
        </w:rPr>
        <w:t>2016; Provo, UT: Brigham Young University.</w:t>
      </w:r>
    </w:p>
    <w:p w14:paraId="20312317" w14:textId="77777777" w:rsidR="000F1B40" w:rsidRPr="00350116" w:rsidRDefault="000F1B40">
      <w:pPr>
        <w:tabs>
          <w:tab w:val="left" w:pos="0"/>
          <w:tab w:val="left" w:pos="54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2015. </w:t>
      </w:r>
      <w:r w:rsidRPr="00350116">
        <w:rPr>
          <w:rFonts w:asciiTheme="majorHAnsi" w:hAnsiTheme="majorHAnsi" w:cstheme="majorHAnsi"/>
        </w:rPr>
        <w:t xml:space="preserve"> Research update. </w:t>
      </w:r>
      <w:r w:rsidR="000B66F4" w:rsidRPr="00350116">
        <w:rPr>
          <w:rFonts w:asciiTheme="majorHAnsi" w:hAnsiTheme="majorHAnsi" w:cstheme="majorHAnsi"/>
        </w:rPr>
        <w:t xml:space="preserve">. </w:t>
      </w:r>
      <w:r w:rsidR="000B66F4" w:rsidRPr="00350116">
        <w:rPr>
          <w:rFonts w:asciiTheme="majorHAnsi" w:hAnsiTheme="majorHAnsi" w:cstheme="majorHAnsi"/>
          <w:i/>
        </w:rPr>
        <w:t>BYU-Idaho AG Field Day Experience</w:t>
      </w:r>
      <w:r w:rsidRPr="00350116">
        <w:rPr>
          <w:rFonts w:asciiTheme="majorHAnsi" w:hAnsiTheme="majorHAnsi" w:cstheme="majorHAnsi"/>
          <w:i/>
        </w:rPr>
        <w:t>;</w:t>
      </w:r>
      <w:r w:rsidRPr="00350116">
        <w:rPr>
          <w:rFonts w:asciiTheme="majorHAnsi" w:hAnsiTheme="majorHAnsi" w:cstheme="majorHAnsi"/>
        </w:rPr>
        <w:t xml:space="preserve"> 9 July 2015; Rexburg, ID. </w:t>
      </w:r>
    </w:p>
    <w:p w14:paraId="181BE334" w14:textId="4AF67B65" w:rsidR="00CC3B5E" w:rsidRPr="00350116" w:rsidRDefault="00CC3B5E">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2015. Turfgrass fertilization. </w:t>
      </w:r>
      <w:r w:rsidRPr="00350116">
        <w:rPr>
          <w:rFonts w:asciiTheme="majorHAnsi" w:hAnsiTheme="majorHAnsi" w:cstheme="majorHAnsi"/>
          <w:i/>
          <w:color w:val="000000" w:themeColor="text1"/>
        </w:rPr>
        <w:t>Utah Nursery and Landscape Association.</w:t>
      </w:r>
      <w:r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26-28 </w:t>
      </w:r>
      <w:r w:rsidR="004B256F" w:rsidRPr="00350116">
        <w:rPr>
          <w:rFonts w:asciiTheme="majorHAnsi" w:hAnsiTheme="majorHAnsi" w:cstheme="majorHAnsi"/>
          <w:color w:val="000000" w:themeColor="text1"/>
        </w:rPr>
        <w:t xml:space="preserve">2015 Jan.; </w:t>
      </w:r>
      <w:r w:rsidRPr="00350116">
        <w:rPr>
          <w:rFonts w:asciiTheme="majorHAnsi" w:hAnsiTheme="majorHAnsi" w:cstheme="majorHAnsi"/>
          <w:color w:val="000000" w:themeColor="text1"/>
        </w:rPr>
        <w:t>Salt Lake City, UT. (</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00E7FE10" w14:textId="6CE8BE7C" w:rsidR="00CC3B5E" w:rsidRPr="00350116" w:rsidRDefault="00CC3B5E">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2015. Turfgrass products for cutting-edge water and nutrient management. </w:t>
      </w:r>
      <w:r w:rsidRPr="00350116">
        <w:rPr>
          <w:rFonts w:asciiTheme="majorHAnsi" w:hAnsiTheme="majorHAnsi" w:cstheme="majorHAnsi"/>
          <w:i/>
          <w:color w:val="000000" w:themeColor="text1"/>
        </w:rPr>
        <w:t>Utah Nu</w:t>
      </w:r>
      <w:r w:rsidR="004B256F" w:rsidRPr="00350116">
        <w:rPr>
          <w:rFonts w:asciiTheme="majorHAnsi" w:hAnsiTheme="majorHAnsi" w:cstheme="majorHAnsi"/>
          <w:i/>
          <w:color w:val="000000" w:themeColor="text1"/>
        </w:rPr>
        <w:t>rsery and Landscape Association.</w:t>
      </w:r>
      <w:r w:rsidRPr="00350116">
        <w:rPr>
          <w:rFonts w:asciiTheme="majorHAnsi" w:hAnsiTheme="majorHAnsi" w:cstheme="majorHAnsi"/>
          <w:i/>
          <w:color w:val="000000" w:themeColor="text1"/>
        </w:rPr>
        <w:t xml:space="preserve"> </w:t>
      </w:r>
      <w:r w:rsidR="00523AFB" w:rsidRPr="00350116">
        <w:rPr>
          <w:rFonts w:asciiTheme="majorHAnsi" w:hAnsiTheme="majorHAnsi" w:cstheme="majorHAnsi"/>
          <w:color w:val="000000" w:themeColor="text1"/>
        </w:rPr>
        <w:t xml:space="preserve">26-28 </w:t>
      </w:r>
      <w:r w:rsidR="004B256F" w:rsidRPr="00350116">
        <w:rPr>
          <w:rFonts w:asciiTheme="majorHAnsi" w:hAnsiTheme="majorHAnsi" w:cstheme="majorHAnsi"/>
          <w:color w:val="000000" w:themeColor="text1"/>
        </w:rPr>
        <w:t>2015 Jan.;</w:t>
      </w:r>
      <w:r w:rsidRPr="00350116">
        <w:rPr>
          <w:rFonts w:asciiTheme="majorHAnsi" w:hAnsiTheme="majorHAnsi" w:cstheme="majorHAnsi"/>
          <w:color w:val="000000" w:themeColor="text1"/>
        </w:rPr>
        <w:t xml:space="preserve"> </w:t>
      </w:r>
      <w:r w:rsidR="004B256F" w:rsidRPr="00350116">
        <w:rPr>
          <w:rFonts w:asciiTheme="majorHAnsi" w:hAnsiTheme="majorHAnsi" w:cstheme="majorHAnsi"/>
          <w:color w:val="000000" w:themeColor="text1"/>
        </w:rPr>
        <w:t xml:space="preserve">Salt Lake City, UT. </w:t>
      </w:r>
      <w:r w:rsidRPr="00350116">
        <w:rPr>
          <w:rFonts w:asciiTheme="majorHAnsi" w:hAnsiTheme="majorHAnsi" w:cstheme="majorHAnsi"/>
          <w:color w:val="000000" w:themeColor="text1"/>
        </w:rPr>
        <w:t>(</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51393F6D" w14:textId="6E1379CE" w:rsidR="00192F40" w:rsidRPr="00350116" w:rsidRDefault="00AA5B22" w:rsidP="00192F40">
      <w:pPr>
        <w:tabs>
          <w:tab w:val="left" w:pos="0"/>
          <w:tab w:val="left" w:pos="54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b/>
          <w:color w:val="000000" w:themeColor="text1"/>
        </w:rPr>
        <w:t>Hopkins, B.G.</w:t>
      </w:r>
      <w:r w:rsidR="00D771AA" w:rsidRPr="00350116">
        <w:rPr>
          <w:rFonts w:asciiTheme="majorHAnsi" w:hAnsiTheme="majorHAnsi" w:cstheme="majorHAnsi"/>
          <w:b/>
          <w:color w:val="000000" w:themeColor="text1"/>
        </w:rPr>
        <w:t>,</w:t>
      </w:r>
      <w:r w:rsidR="00D771AA" w:rsidRPr="00350116">
        <w:rPr>
          <w:rFonts w:asciiTheme="majorHAnsi" w:hAnsiTheme="majorHAnsi" w:cstheme="majorHAnsi"/>
          <w:color w:val="000000" w:themeColor="text1"/>
        </w:rPr>
        <w:t xml:space="preserve"> J.H. Gish, and J.C. Buss. 2015</w:t>
      </w:r>
      <w:r w:rsidRPr="00350116">
        <w:rPr>
          <w:rFonts w:asciiTheme="majorHAnsi" w:hAnsiTheme="majorHAnsi" w:cstheme="majorHAnsi"/>
          <w:color w:val="000000" w:themeColor="text1"/>
        </w:rPr>
        <w:t xml:space="preserve">. </w:t>
      </w:r>
      <w:r w:rsidR="00D771AA" w:rsidRPr="00350116">
        <w:rPr>
          <w:rFonts w:asciiTheme="majorHAnsi" w:hAnsiTheme="majorHAnsi" w:cstheme="majorHAnsi"/>
          <w:color w:val="000000" w:themeColor="text1"/>
        </w:rPr>
        <w:t xml:space="preserve">The nuts and bolts of applied nutrient management. </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 xml:space="preserve">Sports </w:t>
      </w:r>
      <w:r w:rsidR="00F92C55" w:rsidRPr="00350116">
        <w:rPr>
          <w:rFonts w:asciiTheme="majorHAnsi" w:hAnsiTheme="majorHAnsi" w:cstheme="majorHAnsi"/>
          <w:i/>
          <w:color w:val="000000" w:themeColor="text1"/>
        </w:rPr>
        <w:t>Turf Managers Association Annu.</w:t>
      </w:r>
      <w:r w:rsidRPr="00350116">
        <w:rPr>
          <w:rFonts w:asciiTheme="majorHAnsi" w:hAnsiTheme="majorHAnsi" w:cstheme="majorHAnsi"/>
          <w:i/>
          <w:color w:val="000000" w:themeColor="text1"/>
        </w:rPr>
        <w:t xml:space="preserve"> Meet</w:t>
      </w:r>
      <w:r w:rsidR="00F92C55"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w:t>
      </w:r>
      <w:r w:rsidR="004B256F" w:rsidRPr="00350116">
        <w:rPr>
          <w:rFonts w:asciiTheme="majorHAnsi" w:hAnsiTheme="majorHAnsi" w:cstheme="majorHAnsi"/>
          <w:color w:val="000000" w:themeColor="text1"/>
        </w:rPr>
        <w:t xml:space="preserve">2015 Jan. 13-16; Denver, CO. </w:t>
      </w:r>
      <w:r w:rsidRPr="00350116">
        <w:rPr>
          <w:rFonts w:asciiTheme="majorHAnsi" w:hAnsiTheme="majorHAnsi" w:cstheme="majorHAnsi"/>
          <w:color w:val="000000" w:themeColor="text1"/>
        </w:rPr>
        <w:t>(</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r w:rsidR="00192F40" w:rsidRPr="00350116">
        <w:rPr>
          <w:rFonts w:asciiTheme="majorHAnsi" w:hAnsiTheme="majorHAnsi" w:cstheme="majorHAnsi"/>
          <w:b/>
        </w:rPr>
        <w:t>Hopkins, B. G.,</w:t>
      </w:r>
      <w:r w:rsidR="00192F40" w:rsidRPr="00350116">
        <w:rPr>
          <w:rFonts w:asciiTheme="majorHAnsi" w:hAnsiTheme="majorHAnsi" w:cstheme="majorHAnsi"/>
        </w:rPr>
        <w:t xml:space="preserve"> M. Chappell, </w:t>
      </w:r>
      <w:r w:rsidR="00565569" w:rsidRPr="00350116">
        <w:rPr>
          <w:rFonts w:asciiTheme="majorHAnsi" w:hAnsiTheme="majorHAnsi" w:cstheme="majorHAnsi"/>
        </w:rPr>
        <w:t xml:space="preserve">and </w:t>
      </w:r>
      <w:r w:rsidR="00192F40" w:rsidRPr="00350116">
        <w:rPr>
          <w:rFonts w:asciiTheme="majorHAnsi" w:hAnsiTheme="majorHAnsi" w:cstheme="majorHAnsi"/>
        </w:rPr>
        <w:t xml:space="preserve">C. Katseanes. 2014. EQ/I basic research program close out project 11-008, nutrient quality-intensity relationships for determining the environmental fate of munition constituents in the soil vadose zone. </w:t>
      </w:r>
      <w:r w:rsidR="00192F40" w:rsidRPr="00350116">
        <w:rPr>
          <w:rFonts w:asciiTheme="majorHAnsi" w:hAnsiTheme="majorHAnsi" w:cstheme="majorHAnsi"/>
          <w:i/>
        </w:rPr>
        <w:t>Department of Defense</w:t>
      </w:r>
      <w:r w:rsidR="00F65632" w:rsidRPr="00350116">
        <w:rPr>
          <w:rFonts w:asciiTheme="majorHAnsi" w:hAnsiTheme="majorHAnsi" w:cstheme="majorHAnsi"/>
        </w:rPr>
        <w:t xml:space="preserve">; </w:t>
      </w:r>
      <w:r w:rsidR="00192F40" w:rsidRPr="00350116">
        <w:rPr>
          <w:rFonts w:asciiTheme="majorHAnsi" w:hAnsiTheme="majorHAnsi" w:cstheme="majorHAnsi"/>
        </w:rPr>
        <w:t>2014 March; Vicksburg, Mississippi.</w:t>
      </w:r>
    </w:p>
    <w:p w14:paraId="2FD32F0B" w14:textId="7B42F00B" w:rsidR="00DE1C72" w:rsidRPr="00350116" w:rsidRDefault="00DE1C72"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T. S. Smith, S. Henrie, </w:t>
      </w:r>
      <w:r w:rsidR="00565569" w:rsidRPr="00350116">
        <w:rPr>
          <w:rFonts w:asciiTheme="majorHAnsi" w:hAnsiTheme="majorHAnsi" w:cstheme="majorHAnsi"/>
          <w:sz w:val="22"/>
          <w:szCs w:val="22"/>
        </w:rPr>
        <w:t xml:space="preserve">and </w:t>
      </w:r>
      <w:r w:rsidRPr="00350116">
        <w:rPr>
          <w:rFonts w:asciiTheme="majorHAnsi" w:hAnsiTheme="majorHAnsi" w:cstheme="majorHAnsi"/>
          <w:sz w:val="22"/>
          <w:szCs w:val="22"/>
        </w:rPr>
        <w:t xml:space="preserve">J. Gookin, 2014. Portable electric fencing for bear deterrence and conservation. </w:t>
      </w:r>
      <w:r w:rsidRPr="00350116">
        <w:rPr>
          <w:rFonts w:asciiTheme="majorHAnsi" w:hAnsiTheme="majorHAnsi" w:cstheme="majorHAnsi"/>
          <w:i/>
          <w:sz w:val="22"/>
          <w:szCs w:val="22"/>
        </w:rPr>
        <w:t>Utah Chapter of the Wildlife Society Annual Meeting</w:t>
      </w:r>
      <w:r w:rsidR="00F65632" w:rsidRPr="00350116">
        <w:rPr>
          <w:rFonts w:asciiTheme="majorHAnsi" w:hAnsiTheme="majorHAnsi" w:cstheme="majorHAnsi"/>
          <w:sz w:val="22"/>
          <w:szCs w:val="22"/>
        </w:rPr>
        <w:t xml:space="preserve">; </w:t>
      </w:r>
      <w:r w:rsidRPr="00350116">
        <w:rPr>
          <w:rFonts w:asciiTheme="majorHAnsi" w:hAnsiTheme="majorHAnsi" w:cstheme="majorHAnsi"/>
          <w:sz w:val="22"/>
          <w:szCs w:val="22"/>
        </w:rPr>
        <w:t xml:space="preserve">2014 March; St. George, Utah. </w:t>
      </w:r>
    </w:p>
    <w:p w14:paraId="2B249500" w14:textId="10670497" w:rsidR="00D411E5" w:rsidRPr="00350116" w:rsidRDefault="00D411E5" w:rsidP="00192F40">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2014. Turfgrass nutrition. </w:t>
      </w:r>
      <w:r w:rsidRPr="00350116">
        <w:rPr>
          <w:rFonts w:asciiTheme="majorHAnsi" w:hAnsiTheme="majorHAnsi" w:cstheme="majorHAnsi"/>
          <w:i/>
          <w:color w:val="000000" w:themeColor="text1"/>
        </w:rPr>
        <w:t>Utah Nursery and Landscape Association</w:t>
      </w:r>
      <w:r w:rsidR="00F65632" w:rsidRPr="00350116">
        <w:rPr>
          <w:rFonts w:asciiTheme="majorHAnsi" w:hAnsiTheme="majorHAnsi" w:cstheme="majorHAnsi"/>
          <w:i/>
          <w:color w:val="000000" w:themeColor="text1"/>
        </w:rPr>
        <w:t>;</w:t>
      </w:r>
      <w:r w:rsidR="00F65632"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24-26 </w:t>
      </w:r>
      <w:r w:rsidR="004B256F" w:rsidRPr="00350116">
        <w:rPr>
          <w:rFonts w:asciiTheme="majorHAnsi" w:hAnsiTheme="majorHAnsi" w:cstheme="majorHAnsi"/>
          <w:color w:val="000000" w:themeColor="text1"/>
        </w:rPr>
        <w:t>2011 Jan.;</w:t>
      </w:r>
      <w:r w:rsidRPr="00350116">
        <w:rPr>
          <w:rFonts w:asciiTheme="majorHAnsi" w:hAnsiTheme="majorHAnsi" w:cstheme="majorHAnsi"/>
          <w:color w:val="000000" w:themeColor="text1"/>
        </w:rPr>
        <w:t xml:space="preserve"> </w:t>
      </w:r>
      <w:r w:rsidR="004B256F" w:rsidRPr="00350116">
        <w:rPr>
          <w:rFonts w:asciiTheme="majorHAnsi" w:hAnsiTheme="majorHAnsi" w:cstheme="majorHAnsi"/>
          <w:color w:val="000000" w:themeColor="text1"/>
        </w:rPr>
        <w:t xml:space="preserve">Salt Lake City, UT. </w:t>
      </w:r>
      <w:r w:rsidRPr="00350116">
        <w:rPr>
          <w:rFonts w:asciiTheme="majorHAnsi" w:hAnsiTheme="majorHAnsi" w:cstheme="majorHAnsi"/>
          <w:color w:val="000000" w:themeColor="text1"/>
        </w:rPr>
        <w:t>(</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3574D96C" w14:textId="3D354911" w:rsidR="00D771AA" w:rsidRPr="00350116" w:rsidRDefault="00D771A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2014. Keeping it green while being green. Cutting-edge environmental fertilization.  </w:t>
      </w:r>
      <w:r w:rsidRPr="00350116">
        <w:rPr>
          <w:rFonts w:asciiTheme="majorHAnsi" w:hAnsiTheme="majorHAnsi" w:cstheme="majorHAnsi"/>
          <w:i/>
          <w:color w:val="000000" w:themeColor="text1"/>
        </w:rPr>
        <w:t>Sports Turf Manage</w:t>
      </w:r>
      <w:r w:rsidR="00F92C55" w:rsidRPr="00350116">
        <w:rPr>
          <w:rFonts w:asciiTheme="majorHAnsi" w:hAnsiTheme="majorHAnsi" w:cstheme="majorHAnsi"/>
          <w:i/>
          <w:color w:val="000000" w:themeColor="text1"/>
        </w:rPr>
        <w:t>rs Association Annu. Meet.;</w:t>
      </w:r>
      <w:r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21-24 </w:t>
      </w:r>
      <w:r w:rsidR="004B256F" w:rsidRPr="00350116">
        <w:rPr>
          <w:rFonts w:asciiTheme="majorHAnsi" w:hAnsiTheme="majorHAnsi" w:cstheme="majorHAnsi"/>
          <w:color w:val="000000" w:themeColor="text1"/>
        </w:rPr>
        <w:t xml:space="preserve">2014 Jan.; </w:t>
      </w:r>
      <w:r w:rsidRPr="00350116">
        <w:rPr>
          <w:rFonts w:asciiTheme="majorHAnsi" w:hAnsiTheme="majorHAnsi" w:cstheme="majorHAnsi"/>
          <w:color w:val="000000" w:themeColor="text1"/>
        </w:rPr>
        <w:t>Orlando, FL. (</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04DC8E75" w14:textId="77777777" w:rsidR="005354D9" w:rsidRPr="00350116" w:rsidRDefault="005354D9" w:rsidP="005354D9">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2014. The fact and fiction of turfgrass fertilization. </w:t>
      </w:r>
      <w:r w:rsidRPr="00350116">
        <w:rPr>
          <w:rFonts w:asciiTheme="majorHAnsi" w:hAnsiTheme="majorHAnsi" w:cstheme="majorHAnsi"/>
          <w:i/>
          <w:color w:val="000000" w:themeColor="text1"/>
        </w:rPr>
        <w:t>Sports Turf Managers Association Annu. Meet.;</w:t>
      </w:r>
      <w:r w:rsidRPr="00350116">
        <w:rPr>
          <w:rFonts w:asciiTheme="majorHAnsi" w:hAnsiTheme="majorHAnsi" w:cstheme="majorHAnsi"/>
          <w:color w:val="000000" w:themeColor="text1"/>
        </w:rPr>
        <w:t xml:space="preserve"> 21-24 2014 Jan.; Orlando, FL. (</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35543185" w14:textId="5B27C555" w:rsidR="00521927" w:rsidRPr="00350116" w:rsidRDefault="00D411E5" w:rsidP="00F46560">
      <w:pPr>
        <w:tabs>
          <w:tab w:val="left" w:pos="0"/>
          <w:tab w:val="left" w:pos="540"/>
          <w:tab w:val="left" w:pos="2160"/>
          <w:tab w:val="left" w:pos="2700"/>
          <w:tab w:val="left" w:pos="6300"/>
          <w:tab w:val="left" w:pos="9360"/>
        </w:tabs>
        <w:ind w:left="450" w:hanging="270"/>
        <w:rPr>
          <w:rFonts w:asciiTheme="majorHAnsi" w:hAnsiTheme="majorHAnsi" w:cstheme="majorHAnsi"/>
          <w:b/>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2013. Organic acids impact water and nutrition in turfgrass. </w:t>
      </w:r>
      <w:r w:rsidRPr="00350116">
        <w:rPr>
          <w:rFonts w:asciiTheme="majorHAnsi" w:hAnsiTheme="majorHAnsi" w:cstheme="majorHAnsi"/>
          <w:i/>
          <w:color w:val="000000" w:themeColor="text1"/>
        </w:rPr>
        <w:t>Floratine Dealer Conference</w:t>
      </w:r>
      <w:r w:rsidR="00F65632" w:rsidRPr="00350116">
        <w:rPr>
          <w:rFonts w:asciiTheme="majorHAnsi" w:hAnsiTheme="majorHAnsi" w:cstheme="majorHAnsi"/>
          <w:i/>
          <w:color w:val="000000" w:themeColor="text1"/>
        </w:rPr>
        <w:t>;</w:t>
      </w:r>
      <w:r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16-17 </w:t>
      </w:r>
      <w:r w:rsidR="004B256F" w:rsidRPr="00350116">
        <w:rPr>
          <w:rFonts w:asciiTheme="majorHAnsi" w:hAnsiTheme="majorHAnsi" w:cstheme="majorHAnsi"/>
          <w:color w:val="000000" w:themeColor="text1"/>
        </w:rPr>
        <w:t>2013 Oct.;</w:t>
      </w:r>
      <w:r w:rsidR="00545C24"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Orlando, FL.</w:t>
      </w:r>
      <w:r w:rsidR="00C347A1" w:rsidRPr="00350116">
        <w:rPr>
          <w:rFonts w:asciiTheme="majorHAnsi" w:hAnsiTheme="majorHAnsi" w:cstheme="majorHAnsi"/>
          <w:color w:val="000000" w:themeColor="text1"/>
        </w:rPr>
        <w:t xml:space="preserve"> (</w:t>
      </w:r>
      <w:r w:rsidR="00C347A1" w:rsidRPr="00350116">
        <w:rPr>
          <w:rFonts w:asciiTheme="majorHAnsi" w:hAnsiTheme="majorHAnsi" w:cstheme="majorHAnsi"/>
          <w:i/>
          <w:color w:val="000000" w:themeColor="text1"/>
        </w:rPr>
        <w:t>Invited</w:t>
      </w:r>
      <w:r w:rsidR="00C347A1" w:rsidRPr="00350116">
        <w:rPr>
          <w:rFonts w:asciiTheme="majorHAnsi" w:hAnsiTheme="majorHAnsi" w:cstheme="majorHAnsi"/>
          <w:color w:val="000000" w:themeColor="text1"/>
        </w:rPr>
        <w:t>)</w:t>
      </w:r>
    </w:p>
    <w:p w14:paraId="77598FB1" w14:textId="29A6041B" w:rsidR="00521927" w:rsidRPr="00350116" w:rsidRDefault="0052192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2013. "Polymer Coated Urea in Field Crops," </w:t>
      </w:r>
      <w:r w:rsidRPr="00350116">
        <w:rPr>
          <w:rFonts w:asciiTheme="majorHAnsi" w:hAnsiTheme="majorHAnsi" w:cstheme="majorHAnsi"/>
          <w:i/>
          <w:sz w:val="22"/>
          <w:szCs w:val="22"/>
        </w:rPr>
        <w:t>Polymer Coated Urea Symposia</w:t>
      </w:r>
      <w:r w:rsidR="00F65632" w:rsidRPr="00350116">
        <w:rPr>
          <w:rFonts w:asciiTheme="majorHAnsi" w:hAnsiTheme="majorHAnsi" w:cstheme="majorHAnsi"/>
          <w:i/>
          <w:sz w:val="22"/>
          <w:szCs w:val="22"/>
        </w:rPr>
        <w:t>;</w:t>
      </w:r>
      <w:r w:rsidRPr="00350116">
        <w:rPr>
          <w:rFonts w:asciiTheme="majorHAnsi" w:hAnsiTheme="majorHAnsi" w:cstheme="majorHAnsi"/>
          <w:sz w:val="22"/>
          <w:szCs w:val="22"/>
        </w:rPr>
        <w:t xml:space="preserve"> 2013 November; Tampa, Florida. </w:t>
      </w:r>
    </w:p>
    <w:p w14:paraId="41EA7B60" w14:textId="0A3DA833" w:rsidR="00521927" w:rsidRPr="00350116" w:rsidRDefault="0052192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w:t>
      </w:r>
      <w:r w:rsidR="00565569" w:rsidRPr="00350116">
        <w:rPr>
          <w:rFonts w:asciiTheme="majorHAnsi" w:hAnsiTheme="majorHAnsi" w:cstheme="majorHAnsi"/>
          <w:sz w:val="22"/>
          <w:szCs w:val="22"/>
        </w:rPr>
        <w:t xml:space="preserve">and </w:t>
      </w:r>
      <w:r w:rsidRPr="00350116">
        <w:rPr>
          <w:rFonts w:asciiTheme="majorHAnsi" w:hAnsiTheme="majorHAnsi" w:cstheme="majorHAnsi"/>
          <w:sz w:val="22"/>
          <w:szCs w:val="22"/>
        </w:rPr>
        <w:t xml:space="preserve">C. Ransom. 2013. Polymer coated urea in turfgrass. </w:t>
      </w:r>
      <w:r w:rsidRPr="00350116">
        <w:rPr>
          <w:rFonts w:asciiTheme="majorHAnsi" w:hAnsiTheme="majorHAnsi" w:cstheme="majorHAnsi"/>
          <w:i/>
          <w:sz w:val="22"/>
          <w:szCs w:val="22"/>
        </w:rPr>
        <w:t>Polymer Coated Urea Symposia</w:t>
      </w:r>
      <w:r w:rsidR="00F65632" w:rsidRPr="00350116">
        <w:rPr>
          <w:rFonts w:asciiTheme="majorHAnsi" w:hAnsiTheme="majorHAnsi" w:cstheme="majorHAnsi"/>
          <w:i/>
          <w:sz w:val="22"/>
          <w:szCs w:val="22"/>
        </w:rPr>
        <w:t xml:space="preserve">; </w:t>
      </w:r>
      <w:r w:rsidRPr="00350116">
        <w:rPr>
          <w:rFonts w:asciiTheme="majorHAnsi" w:hAnsiTheme="majorHAnsi" w:cstheme="majorHAnsi"/>
          <w:sz w:val="22"/>
          <w:szCs w:val="22"/>
        </w:rPr>
        <w:t xml:space="preserve">2013 November; Tampa, Florida. </w:t>
      </w:r>
    </w:p>
    <w:p w14:paraId="5B8BF84D" w14:textId="5DA43B87" w:rsidR="00521927" w:rsidRPr="00350116" w:rsidRDefault="0052192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2013. Site-assessment writing. </w:t>
      </w:r>
      <w:r w:rsidRPr="00350116">
        <w:rPr>
          <w:rFonts w:asciiTheme="majorHAnsi" w:hAnsiTheme="majorHAnsi" w:cstheme="majorHAnsi"/>
          <w:i/>
          <w:sz w:val="22"/>
          <w:szCs w:val="22"/>
        </w:rPr>
        <w:t>BYU Writing Across the Curriculum Conference</w:t>
      </w:r>
      <w:r w:rsidR="00F65632" w:rsidRPr="00350116">
        <w:rPr>
          <w:rFonts w:asciiTheme="majorHAnsi" w:hAnsiTheme="majorHAnsi" w:cstheme="majorHAnsi"/>
          <w:i/>
          <w:sz w:val="22"/>
          <w:szCs w:val="22"/>
        </w:rPr>
        <w:t>;</w:t>
      </w:r>
      <w:r w:rsidRPr="00350116">
        <w:rPr>
          <w:rFonts w:asciiTheme="majorHAnsi" w:hAnsiTheme="majorHAnsi" w:cstheme="majorHAnsi"/>
          <w:sz w:val="22"/>
          <w:szCs w:val="22"/>
        </w:rPr>
        <w:t xml:space="preserve"> 2013 June; BYU, Provo, Utah. </w:t>
      </w:r>
    </w:p>
    <w:p w14:paraId="23C1876D" w14:textId="290B4E04" w:rsidR="00521927" w:rsidRPr="00350116" w:rsidRDefault="0052192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2013. Organic acids.  </w:t>
      </w:r>
      <w:r w:rsidRPr="00350116">
        <w:rPr>
          <w:rFonts w:asciiTheme="majorHAnsi" w:hAnsiTheme="majorHAnsi" w:cstheme="majorHAnsi"/>
          <w:i/>
          <w:sz w:val="22"/>
          <w:szCs w:val="22"/>
        </w:rPr>
        <w:t>Idaho Potato Conference</w:t>
      </w:r>
      <w:r w:rsidR="00F65632" w:rsidRPr="00350116">
        <w:rPr>
          <w:rFonts w:asciiTheme="majorHAnsi" w:hAnsiTheme="majorHAnsi" w:cstheme="majorHAnsi"/>
          <w:sz w:val="22"/>
          <w:szCs w:val="22"/>
        </w:rPr>
        <w:t>;</w:t>
      </w:r>
      <w:r w:rsidRPr="00350116">
        <w:rPr>
          <w:rFonts w:asciiTheme="majorHAnsi" w:hAnsiTheme="majorHAnsi" w:cstheme="majorHAnsi"/>
          <w:sz w:val="22"/>
          <w:szCs w:val="22"/>
        </w:rPr>
        <w:t xml:space="preserve"> 16-18 January 2013; Pocatello, Idaho.</w:t>
      </w:r>
    </w:p>
    <w:p w14:paraId="52753830" w14:textId="3288DF29" w:rsidR="00521927" w:rsidRPr="00350116" w:rsidRDefault="0052192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2013. Phosphorus use efficiency. </w:t>
      </w:r>
      <w:r w:rsidRPr="00350116">
        <w:rPr>
          <w:rFonts w:asciiTheme="majorHAnsi" w:hAnsiTheme="majorHAnsi" w:cstheme="majorHAnsi"/>
          <w:i/>
          <w:sz w:val="22"/>
          <w:szCs w:val="22"/>
        </w:rPr>
        <w:t>Idaho Potato Conference</w:t>
      </w:r>
      <w:r w:rsidR="00F65632" w:rsidRPr="00350116">
        <w:rPr>
          <w:rFonts w:asciiTheme="majorHAnsi" w:hAnsiTheme="majorHAnsi" w:cstheme="majorHAnsi"/>
          <w:sz w:val="22"/>
          <w:szCs w:val="22"/>
        </w:rPr>
        <w:t>;</w:t>
      </w:r>
      <w:r w:rsidRPr="00350116">
        <w:rPr>
          <w:rFonts w:asciiTheme="majorHAnsi" w:hAnsiTheme="majorHAnsi" w:cstheme="majorHAnsi"/>
          <w:sz w:val="22"/>
          <w:szCs w:val="22"/>
        </w:rPr>
        <w:t xml:space="preserve"> 16-18 January 2013; Pocatello, Idaho.</w:t>
      </w:r>
    </w:p>
    <w:p w14:paraId="4F85DE36" w14:textId="5EC1E0B0" w:rsidR="00565569" w:rsidRPr="00350116" w:rsidRDefault="00521927" w:rsidP="00521927">
      <w:pPr>
        <w:tabs>
          <w:tab w:val="left" w:pos="0"/>
          <w:tab w:val="left" w:pos="54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b/>
        </w:rPr>
        <w:t>Hopkins, B. G.</w:t>
      </w:r>
      <w:r w:rsidRPr="00350116">
        <w:rPr>
          <w:rFonts w:asciiTheme="majorHAnsi" w:hAnsiTheme="majorHAnsi" w:cstheme="majorHAnsi"/>
        </w:rPr>
        <w:t xml:space="preserve"> 2013. Soil and petiole analysis. </w:t>
      </w:r>
      <w:r w:rsidRPr="00350116">
        <w:rPr>
          <w:rFonts w:asciiTheme="majorHAnsi" w:hAnsiTheme="majorHAnsi" w:cstheme="majorHAnsi"/>
          <w:i/>
        </w:rPr>
        <w:t>Idaho Potato Conference</w:t>
      </w:r>
      <w:r w:rsidR="00F65632" w:rsidRPr="00350116">
        <w:rPr>
          <w:rFonts w:asciiTheme="majorHAnsi" w:hAnsiTheme="majorHAnsi" w:cstheme="majorHAnsi"/>
        </w:rPr>
        <w:t xml:space="preserve">; </w:t>
      </w:r>
      <w:r w:rsidRPr="00350116">
        <w:rPr>
          <w:rFonts w:asciiTheme="majorHAnsi" w:hAnsiTheme="majorHAnsi" w:cstheme="majorHAnsi"/>
        </w:rPr>
        <w:t xml:space="preserve">16-18 January 2013; Pocatello, Idaho. </w:t>
      </w:r>
    </w:p>
    <w:p w14:paraId="669ABF72" w14:textId="1FCA3BBA" w:rsidR="00D411E5" w:rsidRPr="00350116" w:rsidRDefault="00F46560">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rPr>
        <w:t>Hopkins, B. G.,</w:t>
      </w:r>
      <w:r w:rsidRPr="00350116">
        <w:rPr>
          <w:rFonts w:asciiTheme="majorHAnsi" w:hAnsiTheme="majorHAnsi" w:cstheme="majorHAnsi"/>
        </w:rPr>
        <w:t xml:space="preserve"> C. Katseanes, M. Chappell, </w:t>
      </w:r>
      <w:r w:rsidR="00565569" w:rsidRPr="00350116">
        <w:rPr>
          <w:rFonts w:asciiTheme="majorHAnsi" w:hAnsiTheme="majorHAnsi" w:cstheme="majorHAnsi"/>
        </w:rPr>
        <w:t xml:space="preserve">and </w:t>
      </w:r>
      <w:r w:rsidRPr="00350116">
        <w:rPr>
          <w:rFonts w:asciiTheme="majorHAnsi" w:hAnsiTheme="majorHAnsi" w:cstheme="majorHAnsi"/>
        </w:rPr>
        <w:t xml:space="preserve">C. Price. 2013. Soil fertility status and degradation of 2,4,6 trinitrotoluene in contaminated soils. </w:t>
      </w:r>
      <w:r w:rsidRPr="00350116">
        <w:rPr>
          <w:rFonts w:asciiTheme="majorHAnsi" w:hAnsiTheme="majorHAnsi" w:cstheme="majorHAnsi"/>
          <w:i/>
        </w:rPr>
        <w:t>Department of Defense</w:t>
      </w:r>
      <w:r w:rsidR="00F65632" w:rsidRPr="00350116">
        <w:rPr>
          <w:rFonts w:asciiTheme="majorHAnsi" w:hAnsiTheme="majorHAnsi" w:cstheme="majorHAnsi"/>
        </w:rPr>
        <w:t xml:space="preserve">; </w:t>
      </w:r>
      <w:r w:rsidRPr="00350116">
        <w:rPr>
          <w:rFonts w:asciiTheme="majorHAnsi" w:hAnsiTheme="majorHAnsi" w:cstheme="majorHAnsi"/>
        </w:rPr>
        <w:t>2013 Mar; Vicksburg, Mississippi.</w:t>
      </w:r>
      <w:r w:rsidR="00D411E5" w:rsidRPr="00350116">
        <w:rPr>
          <w:rFonts w:asciiTheme="majorHAnsi" w:hAnsiTheme="majorHAnsi" w:cstheme="majorHAnsi"/>
          <w:b/>
          <w:color w:val="000000" w:themeColor="text1"/>
        </w:rPr>
        <w:t>Hopkins, B.G.</w:t>
      </w:r>
      <w:r w:rsidR="00D411E5" w:rsidRPr="00350116">
        <w:rPr>
          <w:rFonts w:asciiTheme="majorHAnsi" w:hAnsiTheme="majorHAnsi" w:cstheme="majorHAnsi"/>
          <w:color w:val="000000" w:themeColor="text1"/>
        </w:rPr>
        <w:t xml:space="preserve"> 2012. Turfgrass nutrition. </w:t>
      </w:r>
      <w:r w:rsidR="00D411E5" w:rsidRPr="00350116">
        <w:rPr>
          <w:rFonts w:asciiTheme="majorHAnsi" w:hAnsiTheme="majorHAnsi" w:cstheme="majorHAnsi"/>
          <w:i/>
          <w:color w:val="000000" w:themeColor="text1"/>
        </w:rPr>
        <w:t>Utah Nursery and Landscape Association</w:t>
      </w:r>
      <w:r w:rsidR="00F65632" w:rsidRPr="00350116">
        <w:rPr>
          <w:rFonts w:asciiTheme="majorHAnsi" w:hAnsiTheme="majorHAnsi" w:cstheme="majorHAnsi"/>
          <w:color w:val="000000" w:themeColor="text1"/>
        </w:rPr>
        <w:t>;</w:t>
      </w:r>
      <w:r w:rsidR="00D411E5"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23-25 </w:t>
      </w:r>
      <w:r w:rsidR="00545C24" w:rsidRPr="00350116">
        <w:rPr>
          <w:rFonts w:asciiTheme="majorHAnsi" w:hAnsiTheme="majorHAnsi" w:cstheme="majorHAnsi"/>
          <w:color w:val="000000" w:themeColor="text1"/>
        </w:rPr>
        <w:t xml:space="preserve">2012 Jan.; </w:t>
      </w:r>
      <w:r w:rsidR="00D411E5" w:rsidRPr="00350116">
        <w:rPr>
          <w:rFonts w:asciiTheme="majorHAnsi" w:hAnsiTheme="majorHAnsi" w:cstheme="majorHAnsi"/>
          <w:color w:val="000000" w:themeColor="text1"/>
        </w:rPr>
        <w:t>Salt Lake City, UT. (</w:t>
      </w:r>
      <w:r w:rsidR="00D411E5" w:rsidRPr="00350116">
        <w:rPr>
          <w:rFonts w:asciiTheme="majorHAnsi" w:hAnsiTheme="majorHAnsi" w:cstheme="majorHAnsi"/>
          <w:i/>
          <w:color w:val="000000" w:themeColor="text1"/>
        </w:rPr>
        <w:t>Invited</w:t>
      </w:r>
      <w:r w:rsidR="00D411E5" w:rsidRPr="00350116">
        <w:rPr>
          <w:rFonts w:asciiTheme="majorHAnsi" w:hAnsiTheme="majorHAnsi" w:cstheme="majorHAnsi"/>
          <w:color w:val="000000" w:themeColor="text1"/>
        </w:rPr>
        <w:t xml:space="preserve">) </w:t>
      </w:r>
    </w:p>
    <w:p w14:paraId="59AF5F5D" w14:textId="01B506FA" w:rsidR="00811186" w:rsidRPr="00350116" w:rsidRDefault="0081118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2011. Turfgrass nutrition. </w:t>
      </w:r>
      <w:r w:rsidRPr="00350116">
        <w:rPr>
          <w:rFonts w:asciiTheme="majorHAnsi" w:hAnsiTheme="majorHAnsi" w:cstheme="majorHAnsi"/>
          <w:i/>
          <w:color w:val="000000" w:themeColor="text1"/>
        </w:rPr>
        <w:t>Utah Nursery and Landscape Association</w:t>
      </w:r>
      <w:r w:rsidR="00F65632" w:rsidRPr="00350116">
        <w:rPr>
          <w:rFonts w:asciiTheme="majorHAnsi" w:hAnsiTheme="majorHAnsi" w:cstheme="majorHAnsi"/>
          <w:color w:val="000000" w:themeColor="text1"/>
        </w:rPr>
        <w:t>;</w:t>
      </w:r>
      <w:r w:rsidR="00523AFB" w:rsidRPr="00350116">
        <w:rPr>
          <w:rFonts w:asciiTheme="majorHAnsi" w:hAnsiTheme="majorHAnsi" w:cstheme="majorHAnsi"/>
          <w:color w:val="000000" w:themeColor="text1"/>
        </w:rPr>
        <w:t xml:space="preserve"> 24-26</w:t>
      </w:r>
      <w:r w:rsidRPr="00350116">
        <w:rPr>
          <w:rFonts w:asciiTheme="majorHAnsi" w:hAnsiTheme="majorHAnsi" w:cstheme="majorHAnsi"/>
          <w:color w:val="000000" w:themeColor="text1"/>
        </w:rPr>
        <w:t xml:space="preserve"> </w:t>
      </w:r>
      <w:r w:rsidR="00545C24" w:rsidRPr="00350116">
        <w:rPr>
          <w:rFonts w:asciiTheme="majorHAnsi" w:hAnsiTheme="majorHAnsi" w:cstheme="majorHAnsi"/>
          <w:color w:val="000000" w:themeColor="text1"/>
        </w:rPr>
        <w:t xml:space="preserve">2011 Jan.; </w:t>
      </w:r>
      <w:r w:rsidRPr="00350116">
        <w:rPr>
          <w:rFonts w:asciiTheme="majorHAnsi" w:hAnsiTheme="majorHAnsi" w:cstheme="majorHAnsi"/>
          <w:color w:val="000000" w:themeColor="text1"/>
        </w:rPr>
        <w:t>Salt Lake City, UT. (</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5F217619" w14:textId="77777777" w:rsidR="00CC3CFC" w:rsidRPr="00350116" w:rsidRDefault="00CC3CFC">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p>
    <w:p w14:paraId="4D9CD8A1" w14:textId="77777777" w:rsidR="0030005F" w:rsidRPr="00350116" w:rsidRDefault="0030005F" w:rsidP="0030005F">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sz w:val="22"/>
          <w:szCs w:val="22"/>
        </w:rPr>
        <w:t xml:space="preserve">Hill, M. W., J. J. LeMonte, and </w:t>
      </w:r>
      <w:r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2010. Reducing phosphorus use in the environment: Increasing phosphorus flux in soil with humic/fulvic acid ligand exchange. </w:t>
      </w:r>
      <w:r w:rsidRPr="00350116">
        <w:rPr>
          <w:rFonts w:asciiTheme="majorHAnsi" w:hAnsiTheme="majorHAnsi" w:cstheme="majorHAnsi"/>
          <w:i/>
          <w:sz w:val="22"/>
          <w:szCs w:val="22"/>
        </w:rPr>
        <w:t>Life Sciences Poster Competition;</w:t>
      </w:r>
      <w:r w:rsidRPr="00350116">
        <w:rPr>
          <w:rFonts w:asciiTheme="majorHAnsi" w:hAnsiTheme="majorHAnsi" w:cstheme="majorHAnsi"/>
          <w:sz w:val="22"/>
          <w:szCs w:val="22"/>
        </w:rPr>
        <w:t xml:space="preserve"> 2010 March; BYU College of Life Sciences, Provo, UT.</w:t>
      </w:r>
    </w:p>
    <w:p w14:paraId="17E5588A" w14:textId="425176CB" w:rsidR="00F42C1A" w:rsidRPr="00350116" w:rsidRDefault="00F42C1A" w:rsidP="00514BBD">
      <w:pPr>
        <w:pStyle w:val="HangingIndent"/>
        <w:spacing w:after="0"/>
        <w:ind w:left="450" w:hanging="270"/>
        <w:rPr>
          <w:rFonts w:asciiTheme="majorHAnsi" w:hAnsiTheme="majorHAnsi" w:cstheme="majorHAnsi"/>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B. D. Geary, V. D. Jolley, and J. S. Miller, 2010. Nutrient and nutrition interactions in potato. </w:t>
      </w:r>
      <w:r w:rsidRPr="00350116">
        <w:rPr>
          <w:rFonts w:asciiTheme="majorHAnsi" w:hAnsiTheme="majorHAnsi" w:cstheme="majorHAnsi"/>
          <w:i/>
          <w:sz w:val="22"/>
          <w:szCs w:val="22"/>
        </w:rPr>
        <w:t>Idaho Potato Conference</w:t>
      </w:r>
      <w:r w:rsidR="00F65632" w:rsidRPr="00350116">
        <w:rPr>
          <w:rFonts w:asciiTheme="majorHAnsi" w:hAnsiTheme="majorHAnsi" w:cstheme="majorHAnsi"/>
          <w:i/>
          <w:sz w:val="22"/>
          <w:szCs w:val="22"/>
        </w:rPr>
        <w:t xml:space="preserve">; </w:t>
      </w:r>
      <w:r w:rsidRPr="00350116">
        <w:rPr>
          <w:rFonts w:asciiTheme="majorHAnsi" w:hAnsiTheme="majorHAnsi" w:cstheme="majorHAnsi"/>
          <w:sz w:val="22"/>
          <w:szCs w:val="22"/>
        </w:rPr>
        <w:t>2010 January; University of Idaho, Pocatello, ID</w:t>
      </w:r>
      <w:r w:rsidRPr="00350116">
        <w:rPr>
          <w:rFonts w:asciiTheme="majorHAnsi" w:hAnsiTheme="majorHAnsi" w:cstheme="majorHAnsi"/>
          <w:szCs w:val="22"/>
        </w:rPr>
        <w:t>.</w:t>
      </w:r>
    </w:p>
    <w:p w14:paraId="37EA62A7" w14:textId="48990526" w:rsidR="00811186" w:rsidRPr="00350116" w:rsidRDefault="00811186">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2010. Advanced turfgrass nutrition. </w:t>
      </w:r>
      <w:r w:rsidRPr="00350116">
        <w:rPr>
          <w:rFonts w:asciiTheme="majorHAnsi" w:hAnsiTheme="majorHAnsi" w:cstheme="majorHAnsi"/>
          <w:i/>
          <w:color w:val="000000" w:themeColor="text1"/>
        </w:rPr>
        <w:t>Utah Nursery and Landscape Association</w:t>
      </w:r>
      <w:r w:rsidR="00F65632"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25-27 </w:t>
      </w:r>
      <w:r w:rsidR="00545C24" w:rsidRPr="00350116">
        <w:rPr>
          <w:rFonts w:asciiTheme="majorHAnsi" w:hAnsiTheme="majorHAnsi" w:cstheme="majorHAnsi"/>
          <w:color w:val="000000" w:themeColor="text1"/>
        </w:rPr>
        <w:t xml:space="preserve">2010 Jan.; </w:t>
      </w:r>
      <w:r w:rsidRPr="00350116">
        <w:rPr>
          <w:rFonts w:asciiTheme="majorHAnsi" w:hAnsiTheme="majorHAnsi" w:cstheme="majorHAnsi"/>
          <w:color w:val="000000" w:themeColor="text1"/>
        </w:rPr>
        <w:t>Salt Lake City, UT. (</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 xml:space="preserve">) </w:t>
      </w:r>
    </w:p>
    <w:p w14:paraId="35D781C7" w14:textId="31676855" w:rsidR="003D3AB8" w:rsidRPr="00350116" w:rsidRDefault="003D3AB8">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2010. Biophysical chemistry in soil-plant systems: spatial variability.</w:t>
      </w:r>
      <w:r w:rsidR="00545C24" w:rsidRPr="00350116">
        <w:rPr>
          <w:rFonts w:asciiTheme="majorHAnsi" w:hAnsiTheme="majorHAnsi" w:cstheme="majorHAnsi"/>
          <w:color w:val="000000" w:themeColor="text1"/>
        </w:rPr>
        <w:t xml:space="preserve"> </w:t>
      </w:r>
      <w:r w:rsidR="00545C24" w:rsidRPr="00350116">
        <w:rPr>
          <w:rFonts w:asciiTheme="majorHAnsi" w:hAnsiTheme="majorHAnsi" w:cstheme="majorHAnsi"/>
          <w:i/>
          <w:color w:val="000000" w:themeColor="text1"/>
        </w:rPr>
        <w:t>Decagon Soil Water Conf</w:t>
      </w:r>
      <w:r w:rsidR="00F92C55" w:rsidRPr="00350116">
        <w:rPr>
          <w:rFonts w:asciiTheme="majorHAnsi" w:hAnsiTheme="majorHAnsi" w:cstheme="majorHAnsi"/>
          <w:i/>
          <w:color w:val="000000" w:themeColor="text1"/>
        </w:rPr>
        <w:t>.</w:t>
      </w:r>
      <w:r w:rsidR="00545C24" w:rsidRPr="00350116">
        <w:rPr>
          <w:rFonts w:asciiTheme="majorHAnsi" w:hAnsiTheme="majorHAnsi" w:cstheme="majorHAnsi"/>
          <w:i/>
          <w:color w:val="000000" w:themeColor="text1"/>
        </w:rPr>
        <w:t>;</w:t>
      </w:r>
      <w:r w:rsidR="00545C24" w:rsidRPr="00350116">
        <w:rPr>
          <w:rFonts w:asciiTheme="majorHAnsi" w:hAnsiTheme="majorHAnsi" w:cstheme="majorHAnsi"/>
          <w:color w:val="000000" w:themeColor="text1"/>
        </w:rPr>
        <w:t xml:space="preserve"> </w:t>
      </w:r>
      <w:r w:rsidR="00523AFB" w:rsidRPr="00350116">
        <w:rPr>
          <w:rFonts w:asciiTheme="majorHAnsi" w:hAnsiTheme="majorHAnsi" w:cstheme="majorHAnsi"/>
          <w:color w:val="000000" w:themeColor="text1"/>
        </w:rPr>
        <w:t xml:space="preserve">13 </w:t>
      </w:r>
      <w:r w:rsidR="00545C24" w:rsidRPr="00350116">
        <w:rPr>
          <w:rFonts w:asciiTheme="majorHAnsi" w:hAnsiTheme="majorHAnsi" w:cstheme="majorHAnsi"/>
          <w:color w:val="000000" w:themeColor="text1"/>
        </w:rPr>
        <w:t xml:space="preserve">2010 May; </w:t>
      </w:r>
      <w:r w:rsidR="001D7A38" w:rsidRPr="00350116">
        <w:rPr>
          <w:rFonts w:asciiTheme="majorHAnsi" w:hAnsiTheme="majorHAnsi" w:cstheme="majorHAnsi"/>
          <w:color w:val="000000" w:themeColor="text1"/>
        </w:rPr>
        <w:t>Provo, UT.</w:t>
      </w:r>
      <w:r w:rsidRPr="00350116">
        <w:rPr>
          <w:rFonts w:asciiTheme="majorHAnsi" w:hAnsiTheme="majorHAnsi" w:cstheme="majorHAnsi"/>
          <w:color w:val="000000" w:themeColor="text1"/>
        </w:rPr>
        <w:t xml:space="preserve"> (</w:t>
      </w:r>
      <w:r w:rsidRPr="00350116">
        <w:rPr>
          <w:rFonts w:asciiTheme="majorHAnsi" w:hAnsiTheme="majorHAnsi" w:cstheme="majorHAnsi"/>
          <w:i/>
          <w:color w:val="000000" w:themeColor="text1"/>
        </w:rPr>
        <w:t>Invited</w:t>
      </w:r>
      <w:r w:rsidRPr="00350116">
        <w:rPr>
          <w:rFonts w:asciiTheme="majorHAnsi" w:hAnsiTheme="majorHAnsi" w:cstheme="majorHAnsi"/>
          <w:color w:val="000000" w:themeColor="text1"/>
        </w:rPr>
        <w:t>)</w:t>
      </w:r>
    </w:p>
    <w:p w14:paraId="194DFC16" w14:textId="77777777" w:rsidR="00CC3CFC" w:rsidRPr="00350116" w:rsidRDefault="00CC3CFC" w:rsidP="00CC3CFC">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sz w:val="22"/>
          <w:szCs w:val="22"/>
        </w:rPr>
        <w:t xml:space="preserve">LeMonte, J. J. and </w:t>
      </w:r>
      <w:r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2010. Soil fertility as it relates to degradation of munition constituents.  </w:t>
      </w:r>
      <w:r w:rsidRPr="00350116">
        <w:rPr>
          <w:rFonts w:asciiTheme="majorHAnsi" w:hAnsiTheme="majorHAnsi" w:cstheme="majorHAnsi"/>
          <w:i/>
          <w:sz w:val="22"/>
          <w:szCs w:val="22"/>
        </w:rPr>
        <w:t>Department of Defense Seminar</w:t>
      </w:r>
      <w:r w:rsidRPr="00350116">
        <w:rPr>
          <w:rFonts w:asciiTheme="majorHAnsi" w:hAnsiTheme="majorHAnsi" w:cstheme="majorHAnsi"/>
          <w:sz w:val="22"/>
          <w:szCs w:val="22"/>
        </w:rPr>
        <w:t>; 2010 August; DOD, Mississippi.</w:t>
      </w:r>
    </w:p>
    <w:p w14:paraId="47CB1672" w14:textId="58889F79" w:rsidR="00E550B7" w:rsidRPr="00350116" w:rsidRDefault="0030005F"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sz w:val="22"/>
          <w:szCs w:val="22"/>
        </w:rPr>
        <w:t xml:space="preserve">Ransom, C. J., L. Babbel, T. Brown, and </w:t>
      </w:r>
      <w:r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2010. Reducing phosphorus use in the environment: optimizing rate and surfactant with genetically engineered crops.  </w:t>
      </w:r>
      <w:r w:rsidRPr="00350116">
        <w:rPr>
          <w:rFonts w:asciiTheme="majorHAnsi" w:hAnsiTheme="majorHAnsi" w:cstheme="majorHAnsi"/>
          <w:i/>
          <w:sz w:val="22"/>
          <w:szCs w:val="22"/>
        </w:rPr>
        <w:t xml:space="preserve">Life Sciences Poster Competition; </w:t>
      </w:r>
      <w:r w:rsidRPr="00350116">
        <w:rPr>
          <w:rFonts w:asciiTheme="majorHAnsi" w:hAnsiTheme="majorHAnsi" w:cstheme="majorHAnsi"/>
          <w:sz w:val="22"/>
          <w:szCs w:val="22"/>
        </w:rPr>
        <w:t>2010 March; BYU College of Life Sciences, Provo, UT.</w:t>
      </w:r>
    </w:p>
    <w:p w14:paraId="5528E469" w14:textId="307248C5" w:rsidR="00E550B7" w:rsidRPr="00350116" w:rsidRDefault="00E550B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2009. Economic optimum for potato fertilization.  </w:t>
      </w:r>
      <w:r w:rsidRPr="00350116">
        <w:rPr>
          <w:rFonts w:asciiTheme="majorHAnsi" w:hAnsiTheme="majorHAnsi" w:cstheme="majorHAnsi"/>
          <w:i/>
          <w:sz w:val="22"/>
          <w:szCs w:val="22"/>
        </w:rPr>
        <w:t>Idaho Potato Commission Research Committee</w:t>
      </w:r>
      <w:r w:rsidR="00F65632" w:rsidRPr="00350116">
        <w:rPr>
          <w:rFonts w:asciiTheme="majorHAnsi" w:hAnsiTheme="majorHAnsi" w:cstheme="majorHAnsi"/>
          <w:sz w:val="22"/>
          <w:szCs w:val="22"/>
        </w:rPr>
        <w:t xml:space="preserve">; </w:t>
      </w:r>
      <w:r w:rsidRPr="00350116">
        <w:rPr>
          <w:rFonts w:asciiTheme="majorHAnsi" w:hAnsiTheme="majorHAnsi" w:cstheme="majorHAnsi"/>
          <w:sz w:val="22"/>
          <w:szCs w:val="22"/>
        </w:rPr>
        <w:t>Twin Falls, ID.</w:t>
      </w:r>
    </w:p>
    <w:p w14:paraId="0CBAADF2" w14:textId="610A3CD5" w:rsidR="00E550B7" w:rsidRPr="00350116" w:rsidRDefault="00E550B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2009. Soil chemistry. </w:t>
      </w:r>
      <w:r w:rsidRPr="00350116">
        <w:rPr>
          <w:rFonts w:asciiTheme="majorHAnsi" w:hAnsiTheme="majorHAnsi" w:cstheme="majorHAnsi"/>
          <w:i/>
          <w:sz w:val="22"/>
          <w:szCs w:val="22"/>
        </w:rPr>
        <w:t>LandView Systems CCA Training</w:t>
      </w:r>
      <w:r w:rsidR="00F65632" w:rsidRPr="00350116">
        <w:rPr>
          <w:rFonts w:asciiTheme="majorHAnsi" w:hAnsiTheme="majorHAnsi" w:cstheme="majorHAnsi"/>
          <w:i/>
          <w:sz w:val="22"/>
          <w:szCs w:val="22"/>
        </w:rPr>
        <w:t>;</w:t>
      </w:r>
      <w:r w:rsidRPr="00350116">
        <w:rPr>
          <w:rFonts w:asciiTheme="majorHAnsi" w:hAnsiTheme="majorHAnsi" w:cstheme="majorHAnsi"/>
          <w:sz w:val="22"/>
          <w:szCs w:val="22"/>
        </w:rPr>
        <w:t xml:space="preserve"> Rupert, ID. </w:t>
      </w:r>
    </w:p>
    <w:p w14:paraId="70AFE238" w14:textId="4A3E604B" w:rsidR="00E550B7" w:rsidRPr="00350116" w:rsidRDefault="00E550B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2009. Comparison of potato production practices: Humid vs.</w:t>
      </w:r>
      <w:r w:rsidR="00F65632" w:rsidRPr="00350116">
        <w:rPr>
          <w:rFonts w:asciiTheme="majorHAnsi" w:hAnsiTheme="majorHAnsi" w:cstheme="majorHAnsi"/>
          <w:sz w:val="22"/>
          <w:szCs w:val="22"/>
        </w:rPr>
        <w:t xml:space="preserve"> arid regions of North America.</w:t>
      </w:r>
      <w:r w:rsidRPr="00350116">
        <w:rPr>
          <w:rFonts w:asciiTheme="majorHAnsi" w:hAnsiTheme="majorHAnsi" w:cstheme="majorHAnsi"/>
          <w:sz w:val="22"/>
          <w:szCs w:val="22"/>
        </w:rPr>
        <w:t xml:space="preserve"> </w:t>
      </w:r>
      <w:r w:rsidRPr="00350116">
        <w:rPr>
          <w:rFonts w:asciiTheme="majorHAnsi" w:hAnsiTheme="majorHAnsi" w:cstheme="majorHAnsi"/>
          <w:i/>
          <w:sz w:val="22"/>
          <w:szCs w:val="22"/>
        </w:rPr>
        <w:t>Long Island New York Agricultural Forum</w:t>
      </w:r>
      <w:r w:rsidR="00F65632" w:rsidRPr="00350116">
        <w:rPr>
          <w:rFonts w:asciiTheme="majorHAnsi" w:hAnsiTheme="majorHAnsi" w:cstheme="majorHAnsi"/>
          <w:i/>
          <w:sz w:val="22"/>
          <w:szCs w:val="22"/>
        </w:rPr>
        <w:t>;</w:t>
      </w:r>
      <w:r w:rsidRPr="00350116">
        <w:rPr>
          <w:rFonts w:asciiTheme="majorHAnsi" w:hAnsiTheme="majorHAnsi" w:cstheme="majorHAnsi"/>
          <w:sz w:val="22"/>
          <w:szCs w:val="22"/>
        </w:rPr>
        <w:t xml:space="preserve"> Riverhead, NY. </w:t>
      </w:r>
    </w:p>
    <w:p w14:paraId="4016F072" w14:textId="77777777" w:rsidR="00493DA5" w:rsidRPr="00350116" w:rsidRDefault="00493DA5" w:rsidP="00493DA5">
      <w:pPr>
        <w:pStyle w:val="HangingIndent"/>
        <w:spacing w:after="0"/>
        <w:ind w:left="450" w:hanging="270"/>
        <w:rPr>
          <w:rFonts w:asciiTheme="majorHAnsi" w:hAnsiTheme="majorHAnsi" w:cstheme="majorHAnsi"/>
        </w:rPr>
      </w:pPr>
      <w:r w:rsidRPr="00350116">
        <w:rPr>
          <w:rFonts w:asciiTheme="majorHAnsi" w:hAnsiTheme="majorHAnsi" w:cstheme="majorHAnsi"/>
          <w:b/>
          <w:sz w:val="22"/>
        </w:rPr>
        <w:t>Hopkins, B. G.</w:t>
      </w:r>
      <w:r w:rsidRPr="00350116">
        <w:rPr>
          <w:rFonts w:asciiTheme="majorHAnsi" w:hAnsiTheme="majorHAnsi" w:cstheme="majorHAnsi"/>
          <w:sz w:val="22"/>
        </w:rPr>
        <w:t xml:space="preserve"> 2009. N &amp; P fertilizer efficiency, crop yields, and environmental quality.  </w:t>
      </w:r>
      <w:r w:rsidRPr="00350116">
        <w:rPr>
          <w:rFonts w:asciiTheme="majorHAnsi" w:hAnsiTheme="majorHAnsi" w:cstheme="majorHAnsi"/>
          <w:i/>
          <w:sz w:val="22"/>
        </w:rPr>
        <w:t>Agronomy - Crop - Soil Science Societies International annual meeting;</w:t>
      </w:r>
      <w:r w:rsidRPr="00350116">
        <w:rPr>
          <w:rFonts w:asciiTheme="majorHAnsi" w:hAnsiTheme="majorHAnsi" w:cstheme="majorHAnsi"/>
          <w:sz w:val="22"/>
        </w:rPr>
        <w:t xml:space="preserve"> 2009 November; Pittsburg, PA.</w:t>
      </w:r>
    </w:p>
    <w:p w14:paraId="73D74254" w14:textId="77777777" w:rsidR="00493DA5" w:rsidRPr="00350116" w:rsidRDefault="00493DA5" w:rsidP="00493DA5">
      <w:pPr>
        <w:pStyle w:val="HangingIndent"/>
        <w:spacing w:after="0"/>
        <w:ind w:left="450" w:hanging="270"/>
        <w:rPr>
          <w:rFonts w:asciiTheme="majorHAnsi" w:hAnsiTheme="majorHAnsi" w:cstheme="majorHAnsi"/>
          <w:color w:val="000000" w:themeColor="text1"/>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R. Peterman, and R. C. Christensen.  2009. Soil mechanics of water conservation. </w:t>
      </w:r>
      <w:r w:rsidRPr="00350116">
        <w:rPr>
          <w:rFonts w:asciiTheme="majorHAnsi" w:hAnsiTheme="majorHAnsi" w:cstheme="majorHAnsi"/>
          <w:i/>
          <w:sz w:val="22"/>
          <w:szCs w:val="22"/>
        </w:rPr>
        <w:t xml:space="preserve">Utah Green Industry Conference - Sport Turf; </w:t>
      </w:r>
      <w:r w:rsidRPr="00350116">
        <w:rPr>
          <w:rFonts w:asciiTheme="majorHAnsi" w:hAnsiTheme="majorHAnsi" w:cstheme="majorHAnsi"/>
          <w:sz w:val="22"/>
          <w:szCs w:val="22"/>
        </w:rPr>
        <w:t>Salt Lake City, UT.</w:t>
      </w:r>
    </w:p>
    <w:p w14:paraId="26867F39" w14:textId="05B8C1D7" w:rsidR="00E550B7" w:rsidRPr="00350116" w:rsidRDefault="00E550B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T. W. Taysom, and J. J. LeMonte. 2009. Fertilizer economics and environmental quality issues. </w:t>
      </w:r>
      <w:r w:rsidRPr="00350116">
        <w:rPr>
          <w:rFonts w:asciiTheme="majorHAnsi" w:hAnsiTheme="majorHAnsi" w:cstheme="majorHAnsi"/>
          <w:i/>
          <w:sz w:val="22"/>
          <w:szCs w:val="22"/>
        </w:rPr>
        <w:t>Long Island New York Agricultural Forum</w:t>
      </w:r>
      <w:r w:rsidR="00F65632" w:rsidRPr="00350116">
        <w:rPr>
          <w:rFonts w:asciiTheme="majorHAnsi" w:hAnsiTheme="majorHAnsi" w:cstheme="majorHAnsi"/>
          <w:i/>
          <w:sz w:val="22"/>
          <w:szCs w:val="22"/>
        </w:rPr>
        <w:t xml:space="preserve">; </w:t>
      </w:r>
      <w:r w:rsidRPr="00350116">
        <w:rPr>
          <w:rFonts w:asciiTheme="majorHAnsi" w:hAnsiTheme="majorHAnsi" w:cstheme="majorHAnsi"/>
          <w:sz w:val="22"/>
          <w:szCs w:val="22"/>
        </w:rPr>
        <w:t xml:space="preserve">Riverhead, NY. </w:t>
      </w:r>
    </w:p>
    <w:p w14:paraId="6FC691BD" w14:textId="77777777" w:rsidR="00493DA5" w:rsidRPr="00350116" w:rsidRDefault="00493DA5" w:rsidP="00882646">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T. W. Taysom, and J. J. LeMonte. 2009. Nutrient management: Reducing air and water quality impacts.  </w:t>
      </w:r>
      <w:r w:rsidRPr="00350116">
        <w:rPr>
          <w:rFonts w:asciiTheme="majorHAnsi" w:hAnsiTheme="majorHAnsi" w:cstheme="majorHAnsi"/>
          <w:i/>
          <w:sz w:val="22"/>
          <w:szCs w:val="22"/>
        </w:rPr>
        <w:t xml:space="preserve">BYU Plant &amp; Wildlife Sciences Department Seminar; </w:t>
      </w:r>
      <w:r w:rsidRPr="00350116">
        <w:rPr>
          <w:rFonts w:asciiTheme="majorHAnsi" w:hAnsiTheme="majorHAnsi" w:cstheme="majorHAnsi"/>
          <w:sz w:val="22"/>
          <w:szCs w:val="22"/>
        </w:rPr>
        <w:t xml:space="preserve">Provo, UT. </w:t>
      </w:r>
    </w:p>
    <w:p w14:paraId="2FD205B5" w14:textId="77777777" w:rsidR="00493DA5" w:rsidRPr="00350116" w:rsidRDefault="00493DA5" w:rsidP="00882646">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T. W. Taysom, and J. J. LeMonte. 2009. Maximizing fertilizer dollars and minimizing environmental impacts. </w:t>
      </w:r>
      <w:r w:rsidRPr="00350116">
        <w:rPr>
          <w:rFonts w:asciiTheme="majorHAnsi" w:hAnsiTheme="majorHAnsi" w:cstheme="majorHAnsi"/>
          <w:i/>
          <w:sz w:val="22"/>
          <w:szCs w:val="22"/>
        </w:rPr>
        <w:t xml:space="preserve">Idaho Potato Conference; </w:t>
      </w:r>
      <w:r w:rsidRPr="00350116">
        <w:rPr>
          <w:rFonts w:asciiTheme="majorHAnsi" w:hAnsiTheme="majorHAnsi" w:cstheme="majorHAnsi"/>
          <w:sz w:val="22"/>
          <w:szCs w:val="22"/>
        </w:rPr>
        <w:t>Pocatello, ID.</w:t>
      </w:r>
    </w:p>
    <w:p w14:paraId="10CB715F" w14:textId="0BBA6925" w:rsidR="00E550B7" w:rsidRPr="00350116" w:rsidRDefault="00E550B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T. W. Taysom, and J. J. LeMonte. 2009. Methods of improving nutrient use efficiency: Reducing fertilizer costs and environmental impacts. </w:t>
      </w:r>
      <w:r w:rsidRPr="00350116">
        <w:rPr>
          <w:rFonts w:asciiTheme="majorHAnsi" w:hAnsiTheme="majorHAnsi" w:cstheme="majorHAnsi"/>
          <w:i/>
          <w:sz w:val="22"/>
          <w:szCs w:val="22"/>
        </w:rPr>
        <w:t>Long Island New York Agricultural Forum</w:t>
      </w:r>
      <w:r w:rsidR="00F65632" w:rsidRPr="00350116">
        <w:rPr>
          <w:rFonts w:asciiTheme="majorHAnsi" w:hAnsiTheme="majorHAnsi" w:cstheme="majorHAnsi"/>
          <w:i/>
          <w:sz w:val="22"/>
          <w:szCs w:val="22"/>
        </w:rPr>
        <w:t xml:space="preserve">; </w:t>
      </w:r>
      <w:r w:rsidRPr="00350116">
        <w:rPr>
          <w:rFonts w:asciiTheme="majorHAnsi" w:hAnsiTheme="majorHAnsi" w:cstheme="majorHAnsi"/>
          <w:sz w:val="22"/>
          <w:szCs w:val="22"/>
        </w:rPr>
        <w:t xml:space="preserve">Riverhead, NY. </w:t>
      </w:r>
    </w:p>
    <w:p w14:paraId="6D129D6D" w14:textId="77777777" w:rsidR="00493DA5" w:rsidRPr="00350116" w:rsidRDefault="00493DA5" w:rsidP="00882646">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T. W. Taysom, and J. J. LeMonte. 2009. Hooked on high fertilizer rates? Time to break the habit: farm-environment benefits. </w:t>
      </w:r>
      <w:r w:rsidRPr="00350116">
        <w:rPr>
          <w:rFonts w:asciiTheme="majorHAnsi" w:hAnsiTheme="majorHAnsi" w:cstheme="majorHAnsi"/>
          <w:i/>
          <w:sz w:val="22"/>
          <w:szCs w:val="22"/>
        </w:rPr>
        <w:t xml:space="preserve">Idaho Potato Conference; </w:t>
      </w:r>
      <w:r w:rsidRPr="00350116">
        <w:rPr>
          <w:rFonts w:asciiTheme="majorHAnsi" w:hAnsiTheme="majorHAnsi" w:cstheme="majorHAnsi"/>
          <w:sz w:val="22"/>
          <w:szCs w:val="22"/>
        </w:rPr>
        <w:t xml:space="preserve">Pocatello, ID. </w:t>
      </w:r>
    </w:p>
    <w:p w14:paraId="0534366C" w14:textId="77777777" w:rsidR="00882646" w:rsidRPr="00350116" w:rsidRDefault="00882646" w:rsidP="00882646">
      <w:pPr>
        <w:spacing w:line="259" w:lineRule="auto"/>
        <w:ind w:left="450" w:hanging="270"/>
        <w:rPr>
          <w:rFonts w:asciiTheme="majorHAnsi" w:eastAsia="Times New Roman" w:hAnsiTheme="majorHAnsi" w:cstheme="majorHAnsi"/>
        </w:rPr>
      </w:pPr>
      <w:r w:rsidRPr="00350116">
        <w:rPr>
          <w:rFonts w:asciiTheme="majorHAnsi" w:hAnsiTheme="majorHAnsi" w:cstheme="majorHAnsi"/>
        </w:rPr>
        <w:t xml:space="preserve">Webb, B. L., M. C. Pletsch, D. A. Cook, V. D. Jolley, and </w:t>
      </w:r>
      <w:r w:rsidRPr="00350116">
        <w:rPr>
          <w:rFonts w:asciiTheme="majorHAnsi" w:hAnsiTheme="majorHAnsi" w:cstheme="majorHAnsi"/>
          <w:b/>
        </w:rPr>
        <w:t>B. G. Hopkins.</w:t>
      </w:r>
      <w:r w:rsidRPr="00350116">
        <w:rPr>
          <w:rFonts w:asciiTheme="majorHAnsi" w:hAnsiTheme="majorHAnsi" w:cstheme="majorHAnsi"/>
        </w:rPr>
        <w:t xml:space="preserve"> 2009. Assessing the nutrient status of low fertility soils using ion exchange resin.  </w:t>
      </w:r>
      <w:r w:rsidRPr="00350116">
        <w:rPr>
          <w:rFonts w:asciiTheme="majorHAnsi" w:hAnsiTheme="majorHAnsi" w:cstheme="majorHAnsi"/>
          <w:i/>
        </w:rPr>
        <w:t>11th International Symposium on Soil and Plant Analysis;</w:t>
      </w:r>
      <w:r w:rsidRPr="00350116">
        <w:rPr>
          <w:rFonts w:asciiTheme="majorHAnsi" w:hAnsiTheme="majorHAnsi" w:cstheme="majorHAnsi"/>
        </w:rPr>
        <w:t xml:space="preserve"> </w:t>
      </w:r>
      <w:r w:rsidRPr="00350116">
        <w:rPr>
          <w:rFonts w:asciiTheme="majorHAnsi" w:eastAsia="Times New Roman" w:hAnsiTheme="majorHAnsi" w:cstheme="majorHAnsi"/>
        </w:rPr>
        <w:t>20-24 July 2009; at Santa Rosa, California.</w:t>
      </w:r>
    </w:p>
    <w:p w14:paraId="3F18868E" w14:textId="77777777" w:rsidR="00882646" w:rsidRPr="00350116" w:rsidRDefault="00882646" w:rsidP="00882646">
      <w:pPr>
        <w:spacing w:line="259" w:lineRule="auto"/>
        <w:ind w:left="450" w:hanging="270"/>
        <w:rPr>
          <w:rFonts w:asciiTheme="majorHAnsi" w:eastAsia="Times New Roman" w:hAnsiTheme="majorHAnsi" w:cstheme="majorHAnsi"/>
        </w:rPr>
      </w:pPr>
      <w:r w:rsidRPr="00350116">
        <w:rPr>
          <w:rFonts w:asciiTheme="majorHAnsi" w:hAnsiTheme="majorHAnsi" w:cstheme="majorHAnsi"/>
        </w:rPr>
        <w:t xml:space="preserve">Webb, B. L., M. C. Pletsch, D. A. Cook, V. D. Jolley, and </w:t>
      </w:r>
      <w:r w:rsidRPr="00350116">
        <w:rPr>
          <w:rFonts w:asciiTheme="majorHAnsi" w:hAnsiTheme="majorHAnsi" w:cstheme="majorHAnsi"/>
          <w:b/>
        </w:rPr>
        <w:t>B. G. Hopkins.</w:t>
      </w:r>
      <w:r w:rsidRPr="00350116">
        <w:rPr>
          <w:rFonts w:asciiTheme="majorHAnsi" w:hAnsiTheme="majorHAnsi" w:cstheme="majorHAnsi"/>
        </w:rPr>
        <w:t xml:space="preserve"> 2009. Comparing nutrient availability using ion exchange resin capsules and plant bioavailability under greenhouse conditions. </w:t>
      </w:r>
      <w:r w:rsidRPr="00350116">
        <w:rPr>
          <w:rFonts w:asciiTheme="majorHAnsi" w:hAnsiTheme="majorHAnsi" w:cstheme="majorHAnsi"/>
          <w:i/>
        </w:rPr>
        <w:t>11th International Symposium on Soil and Plant Analysis;</w:t>
      </w:r>
      <w:r w:rsidRPr="00350116">
        <w:rPr>
          <w:rFonts w:asciiTheme="majorHAnsi" w:hAnsiTheme="majorHAnsi" w:cstheme="majorHAnsi"/>
        </w:rPr>
        <w:t xml:space="preserve"> </w:t>
      </w:r>
      <w:r w:rsidRPr="00350116">
        <w:rPr>
          <w:rFonts w:asciiTheme="majorHAnsi" w:eastAsia="Times New Roman" w:hAnsiTheme="majorHAnsi" w:cstheme="majorHAnsi"/>
        </w:rPr>
        <w:t>20-24 July 2009; at Santa Rosa, California.</w:t>
      </w:r>
    </w:p>
    <w:p w14:paraId="6C13DB33" w14:textId="4059E8BE" w:rsidR="00C105F7" w:rsidRPr="00350116" w:rsidRDefault="00C105F7" w:rsidP="00C105F7">
      <w:pPr>
        <w:pStyle w:val="HangingIndent"/>
        <w:spacing w:after="0"/>
        <w:ind w:left="450" w:hanging="270"/>
        <w:rPr>
          <w:rFonts w:asciiTheme="majorHAnsi" w:hAnsiTheme="majorHAnsi" w:cstheme="majorHAnsi"/>
          <w:color w:val="000000" w:themeColor="text1"/>
          <w:sz w:val="22"/>
          <w:szCs w:val="22"/>
        </w:rPr>
      </w:pPr>
      <w:r w:rsidRPr="00350116">
        <w:rPr>
          <w:rFonts w:asciiTheme="majorHAnsi" w:hAnsiTheme="majorHAnsi" w:cstheme="majorHAnsi"/>
          <w:sz w:val="22"/>
          <w:szCs w:val="22"/>
        </w:rPr>
        <w:t xml:space="preserve">Beckett, T. J. and </w:t>
      </w:r>
      <w:r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2008. Cropping frequency to reduce pesticide use," </w:t>
      </w:r>
      <w:r w:rsidRPr="00350116">
        <w:rPr>
          <w:rFonts w:asciiTheme="majorHAnsi" w:hAnsiTheme="majorHAnsi" w:cstheme="majorHAnsi"/>
          <w:i/>
          <w:sz w:val="22"/>
          <w:szCs w:val="22"/>
        </w:rPr>
        <w:t>Utah Conference on Undergraduate Research</w:t>
      </w:r>
      <w:r w:rsidR="00F65632" w:rsidRPr="00350116">
        <w:rPr>
          <w:rFonts w:asciiTheme="majorHAnsi" w:hAnsiTheme="majorHAnsi" w:cstheme="majorHAnsi"/>
          <w:i/>
          <w:sz w:val="22"/>
          <w:szCs w:val="22"/>
        </w:rPr>
        <w:t>;</w:t>
      </w:r>
      <w:r w:rsidRPr="00350116">
        <w:rPr>
          <w:rFonts w:asciiTheme="majorHAnsi" w:hAnsiTheme="majorHAnsi" w:cstheme="majorHAnsi"/>
          <w:sz w:val="22"/>
          <w:szCs w:val="22"/>
        </w:rPr>
        <w:t xml:space="preserve"> Orem, UT.</w:t>
      </w:r>
    </w:p>
    <w:p w14:paraId="50CD359A" w14:textId="18A97411" w:rsidR="00C105F7" w:rsidRPr="00350116" w:rsidRDefault="00C105F7" w:rsidP="00C105F7">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sz w:val="22"/>
          <w:szCs w:val="22"/>
        </w:rPr>
        <w:t xml:space="preserve">Benson, J., B. D. Geary, </w:t>
      </w:r>
      <w:r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V. D. Jolley, J. Miller. 2008. Effect of calcium levels on phytophthora erythroseptica infection in potato roots. </w:t>
      </w:r>
      <w:r w:rsidRPr="00350116">
        <w:rPr>
          <w:rFonts w:asciiTheme="majorHAnsi" w:hAnsiTheme="majorHAnsi" w:cstheme="majorHAnsi"/>
          <w:i/>
          <w:sz w:val="22"/>
          <w:szCs w:val="22"/>
        </w:rPr>
        <w:t>Pacific Division American Phytopathological Society</w:t>
      </w:r>
      <w:r w:rsidR="00F65632" w:rsidRPr="00350116">
        <w:rPr>
          <w:rFonts w:asciiTheme="majorHAnsi" w:hAnsiTheme="majorHAnsi" w:cstheme="majorHAnsi"/>
          <w:sz w:val="22"/>
          <w:szCs w:val="22"/>
        </w:rPr>
        <w:t>;</w:t>
      </w:r>
      <w:r w:rsidRPr="00350116">
        <w:rPr>
          <w:rFonts w:asciiTheme="majorHAnsi" w:hAnsiTheme="majorHAnsi" w:cstheme="majorHAnsi"/>
          <w:sz w:val="22"/>
          <w:szCs w:val="22"/>
        </w:rPr>
        <w:t xml:space="preserve"> Jackson Hole, Wyoming. </w:t>
      </w:r>
    </w:p>
    <w:p w14:paraId="42A114D0" w14:textId="77777777" w:rsidR="00BE757E" w:rsidRPr="00350116" w:rsidRDefault="00BE757E" w:rsidP="00BE757E">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2008. Phosphorus use efficiency in potato: Improving yields and crop quality while minimizing water quality impacts," </w:t>
      </w:r>
      <w:r w:rsidRPr="00350116">
        <w:rPr>
          <w:rFonts w:asciiTheme="majorHAnsi" w:hAnsiTheme="majorHAnsi" w:cstheme="majorHAnsi"/>
          <w:i/>
          <w:sz w:val="22"/>
          <w:szCs w:val="22"/>
        </w:rPr>
        <w:t>Fluid Forum</w:t>
      </w:r>
      <w:r w:rsidRPr="00350116">
        <w:rPr>
          <w:rFonts w:asciiTheme="majorHAnsi" w:hAnsiTheme="majorHAnsi" w:cstheme="majorHAnsi"/>
          <w:sz w:val="22"/>
          <w:szCs w:val="22"/>
        </w:rPr>
        <w:t xml:space="preserve">; Scottsdale, AZ. </w:t>
      </w:r>
    </w:p>
    <w:p w14:paraId="69383850" w14:textId="77777777" w:rsidR="00BE757E" w:rsidRPr="00350116" w:rsidRDefault="00BE757E" w:rsidP="00BE757E">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2008. Potato production with drastically rising fertilizer prices: A review of phosphorus management options. </w:t>
      </w:r>
      <w:r w:rsidRPr="00350116">
        <w:rPr>
          <w:rFonts w:asciiTheme="majorHAnsi" w:hAnsiTheme="majorHAnsi" w:cstheme="majorHAnsi"/>
          <w:i/>
          <w:sz w:val="22"/>
          <w:szCs w:val="22"/>
        </w:rPr>
        <w:t xml:space="preserve">Potato Association of America; </w:t>
      </w:r>
      <w:r w:rsidRPr="00350116">
        <w:rPr>
          <w:rFonts w:asciiTheme="majorHAnsi" w:hAnsiTheme="majorHAnsi" w:cstheme="majorHAnsi"/>
          <w:sz w:val="22"/>
          <w:szCs w:val="22"/>
        </w:rPr>
        <w:t>Buffalo, NY.</w:t>
      </w:r>
    </w:p>
    <w:p w14:paraId="2CD5466E" w14:textId="77777777" w:rsidR="00BE757E" w:rsidRPr="00350116" w:rsidRDefault="00BE757E" w:rsidP="00BE757E">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2008. Fertilizer Economics. </w:t>
      </w:r>
      <w:r w:rsidRPr="00350116">
        <w:rPr>
          <w:rFonts w:asciiTheme="majorHAnsi" w:hAnsiTheme="majorHAnsi" w:cstheme="majorHAnsi"/>
          <w:i/>
          <w:sz w:val="22"/>
          <w:szCs w:val="22"/>
        </w:rPr>
        <w:t xml:space="preserve">Potato Conference of Alberta; </w:t>
      </w:r>
      <w:r w:rsidRPr="00350116">
        <w:rPr>
          <w:rFonts w:asciiTheme="majorHAnsi" w:hAnsiTheme="majorHAnsi" w:cstheme="majorHAnsi"/>
          <w:sz w:val="22"/>
          <w:szCs w:val="22"/>
        </w:rPr>
        <w:t xml:space="preserve">Red Deer, AB, Canada. </w:t>
      </w:r>
    </w:p>
    <w:p w14:paraId="0CFBBCFC" w14:textId="77777777" w:rsidR="00BE757E" w:rsidRPr="00350116" w:rsidRDefault="00BE757E" w:rsidP="00BE757E">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2008. Increasing nutrient use efficiency and reducing impacts on air and water quality. </w:t>
      </w:r>
      <w:r w:rsidRPr="00350116">
        <w:rPr>
          <w:rFonts w:asciiTheme="majorHAnsi" w:hAnsiTheme="majorHAnsi" w:cstheme="majorHAnsi"/>
          <w:i/>
          <w:sz w:val="22"/>
          <w:szCs w:val="22"/>
        </w:rPr>
        <w:t xml:space="preserve">Potato Conference of Alberta; </w:t>
      </w:r>
      <w:r w:rsidRPr="00350116">
        <w:rPr>
          <w:rFonts w:asciiTheme="majorHAnsi" w:hAnsiTheme="majorHAnsi" w:cstheme="majorHAnsi"/>
          <w:sz w:val="22"/>
          <w:szCs w:val="22"/>
        </w:rPr>
        <w:t>Red Deer, AB, Canada.</w:t>
      </w:r>
    </w:p>
    <w:p w14:paraId="6483B0CD" w14:textId="77777777" w:rsidR="00BE757E" w:rsidRPr="00350116" w:rsidRDefault="00BE757E" w:rsidP="00BE757E">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E. A. Buxton, C. Haskell, R. C. Christensen, N. Chariton, K. Marcroft. 2008. Research and consulting with BYU football fields. </w:t>
      </w:r>
      <w:r w:rsidRPr="00350116">
        <w:rPr>
          <w:rFonts w:asciiTheme="majorHAnsi" w:hAnsiTheme="majorHAnsi" w:cstheme="majorHAnsi"/>
          <w:i/>
          <w:sz w:val="22"/>
          <w:szCs w:val="22"/>
        </w:rPr>
        <w:t>BYU College of Life Sciences Volunteer Research Council</w:t>
      </w:r>
      <w:r w:rsidRPr="00350116">
        <w:rPr>
          <w:rFonts w:asciiTheme="majorHAnsi" w:hAnsiTheme="majorHAnsi" w:cstheme="majorHAnsi"/>
          <w:sz w:val="22"/>
          <w:szCs w:val="22"/>
        </w:rPr>
        <w:t>; Provo, UT.</w:t>
      </w:r>
    </w:p>
    <w:p w14:paraId="2DA4012E" w14:textId="36E20D88" w:rsidR="00074562" w:rsidRPr="00350116" w:rsidRDefault="00074562"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J. J. LeMonte, C. J. Rosen, D. Horneck, S. Menasha, C. Hutchinson, and M. Konschuh. 2008. Review of polymer coated urea research on potato: Yield, tuber quality, and impacts on air and water environmental parameters. </w:t>
      </w:r>
      <w:r w:rsidR="00F65632" w:rsidRPr="00350116">
        <w:rPr>
          <w:rFonts w:asciiTheme="majorHAnsi" w:hAnsiTheme="majorHAnsi" w:cstheme="majorHAnsi"/>
          <w:i/>
          <w:sz w:val="22"/>
          <w:szCs w:val="22"/>
        </w:rPr>
        <w:t>Agrium Researcher Roundtable;</w:t>
      </w:r>
      <w:r w:rsidRPr="00350116">
        <w:rPr>
          <w:rFonts w:asciiTheme="majorHAnsi" w:hAnsiTheme="majorHAnsi" w:cstheme="majorHAnsi"/>
          <w:i/>
          <w:sz w:val="22"/>
          <w:szCs w:val="22"/>
        </w:rPr>
        <w:t xml:space="preserve"> </w:t>
      </w:r>
      <w:r w:rsidRPr="00350116">
        <w:rPr>
          <w:rFonts w:asciiTheme="majorHAnsi" w:hAnsiTheme="majorHAnsi" w:cstheme="majorHAnsi"/>
          <w:sz w:val="22"/>
          <w:szCs w:val="22"/>
        </w:rPr>
        <w:t>Houston, TX.</w:t>
      </w:r>
    </w:p>
    <w:p w14:paraId="37B4318E" w14:textId="2317E9A0" w:rsidR="00074562" w:rsidRPr="00350116" w:rsidRDefault="00074562"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and T. Beckett. 2008. Organic potato production. </w:t>
      </w:r>
      <w:r w:rsidRPr="00350116">
        <w:rPr>
          <w:rFonts w:asciiTheme="majorHAnsi" w:hAnsiTheme="majorHAnsi" w:cstheme="majorHAnsi"/>
          <w:i/>
          <w:sz w:val="22"/>
          <w:szCs w:val="22"/>
        </w:rPr>
        <w:t>Idaho Potato Conference</w:t>
      </w:r>
      <w:r w:rsidR="00F65632" w:rsidRPr="00350116">
        <w:rPr>
          <w:rFonts w:asciiTheme="majorHAnsi" w:hAnsiTheme="majorHAnsi" w:cstheme="majorHAnsi"/>
          <w:i/>
          <w:sz w:val="22"/>
          <w:szCs w:val="22"/>
        </w:rPr>
        <w:t xml:space="preserve">; </w:t>
      </w:r>
      <w:r w:rsidRPr="00350116">
        <w:rPr>
          <w:rFonts w:asciiTheme="majorHAnsi" w:hAnsiTheme="majorHAnsi" w:cstheme="majorHAnsi"/>
          <w:sz w:val="22"/>
          <w:szCs w:val="22"/>
        </w:rPr>
        <w:t>Pocatello, ID.</w:t>
      </w:r>
    </w:p>
    <w:p w14:paraId="792AD0A6" w14:textId="5651C183" w:rsidR="00C105F7" w:rsidRPr="00350116" w:rsidRDefault="00C105F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and T. W. Taysom. 2008.  Polymer coated fertilizers for enhanced nutrient uptake efficiency and water quality.  </w:t>
      </w:r>
      <w:r w:rsidRPr="00350116">
        <w:rPr>
          <w:rFonts w:asciiTheme="majorHAnsi" w:hAnsiTheme="majorHAnsi" w:cstheme="majorHAnsi"/>
          <w:i/>
          <w:sz w:val="22"/>
          <w:szCs w:val="22"/>
        </w:rPr>
        <w:t>Idaho Potato Conference</w:t>
      </w:r>
      <w:r w:rsidR="00F65632" w:rsidRPr="00350116">
        <w:rPr>
          <w:rFonts w:asciiTheme="majorHAnsi" w:hAnsiTheme="majorHAnsi" w:cstheme="majorHAnsi"/>
          <w:i/>
          <w:sz w:val="22"/>
          <w:szCs w:val="22"/>
        </w:rPr>
        <w:t xml:space="preserve">; </w:t>
      </w:r>
      <w:r w:rsidRPr="00350116">
        <w:rPr>
          <w:rFonts w:asciiTheme="majorHAnsi" w:hAnsiTheme="majorHAnsi" w:cstheme="majorHAnsi"/>
          <w:sz w:val="22"/>
          <w:szCs w:val="22"/>
        </w:rPr>
        <w:t xml:space="preserve">Pocatello, ID. </w:t>
      </w:r>
    </w:p>
    <w:p w14:paraId="7A936BC9" w14:textId="4409974C" w:rsidR="00C105F7" w:rsidRPr="00350116" w:rsidRDefault="00C105F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and T. Beckett. 2008. Reducing pest/pathogen pressure with cultural, soil &amp; water management. </w:t>
      </w:r>
      <w:r w:rsidRPr="00350116">
        <w:rPr>
          <w:rFonts w:asciiTheme="majorHAnsi" w:hAnsiTheme="majorHAnsi" w:cstheme="majorHAnsi"/>
          <w:i/>
          <w:sz w:val="22"/>
          <w:szCs w:val="22"/>
        </w:rPr>
        <w:t>Idaho Potato Conference</w:t>
      </w:r>
      <w:r w:rsidR="00F65632" w:rsidRPr="00350116">
        <w:rPr>
          <w:rFonts w:asciiTheme="majorHAnsi" w:hAnsiTheme="majorHAnsi" w:cstheme="majorHAnsi"/>
          <w:i/>
          <w:sz w:val="22"/>
          <w:szCs w:val="22"/>
        </w:rPr>
        <w:t xml:space="preserve">; </w:t>
      </w:r>
      <w:r w:rsidRPr="00350116">
        <w:rPr>
          <w:rFonts w:asciiTheme="majorHAnsi" w:hAnsiTheme="majorHAnsi" w:cstheme="majorHAnsi"/>
          <w:sz w:val="22"/>
          <w:szCs w:val="22"/>
        </w:rPr>
        <w:t>Pocatello, ID.</w:t>
      </w:r>
    </w:p>
    <w:p w14:paraId="4AF86E87" w14:textId="761D0967" w:rsidR="00C105F7" w:rsidRPr="00350116" w:rsidRDefault="00C105F7"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and T. J. 2008.  Cropping systems: Soil sustainability vs. dollars.  </w:t>
      </w:r>
      <w:r w:rsidRPr="00350116">
        <w:rPr>
          <w:rFonts w:asciiTheme="majorHAnsi" w:hAnsiTheme="majorHAnsi" w:cstheme="majorHAnsi"/>
          <w:i/>
          <w:sz w:val="22"/>
          <w:szCs w:val="22"/>
        </w:rPr>
        <w:t>Beckett, Sustainable Agriculture Research and Education Conference</w:t>
      </w:r>
      <w:r w:rsidR="00F65632" w:rsidRPr="00350116">
        <w:rPr>
          <w:rFonts w:asciiTheme="majorHAnsi" w:hAnsiTheme="majorHAnsi" w:cstheme="majorHAnsi"/>
          <w:i/>
          <w:sz w:val="22"/>
          <w:szCs w:val="22"/>
        </w:rPr>
        <w:t xml:space="preserve">; </w:t>
      </w:r>
      <w:r w:rsidRPr="00350116">
        <w:rPr>
          <w:rFonts w:asciiTheme="majorHAnsi" w:hAnsiTheme="majorHAnsi" w:cstheme="majorHAnsi"/>
          <w:sz w:val="22"/>
          <w:szCs w:val="22"/>
        </w:rPr>
        <w:t xml:space="preserve">Kansas City, MO. </w:t>
      </w:r>
    </w:p>
    <w:p w14:paraId="550DCF9E" w14:textId="77777777" w:rsidR="00A72F19" w:rsidRPr="00350116" w:rsidRDefault="00A72F19" w:rsidP="00A72F19">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sz w:val="22"/>
          <w:szCs w:val="22"/>
        </w:rPr>
        <w:t xml:space="preserve">Barben, S. A., B. A. Nichols, </w:t>
      </w:r>
      <w:r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V. D. Jolley, B. L. Webb. 2007. Phosphorus, zinc and manganese interactions. </w:t>
      </w:r>
      <w:r w:rsidRPr="00350116">
        <w:rPr>
          <w:rFonts w:asciiTheme="majorHAnsi" w:hAnsiTheme="majorHAnsi" w:cstheme="majorHAnsi"/>
          <w:i/>
          <w:sz w:val="22"/>
          <w:szCs w:val="22"/>
        </w:rPr>
        <w:t>National Meeting of the Potato Association of America</w:t>
      </w:r>
      <w:r w:rsidRPr="00350116">
        <w:rPr>
          <w:rFonts w:asciiTheme="majorHAnsi" w:hAnsiTheme="majorHAnsi" w:cstheme="majorHAnsi"/>
          <w:sz w:val="22"/>
          <w:szCs w:val="22"/>
        </w:rPr>
        <w:t xml:space="preserve">; Idaho Falls, Idaho. </w:t>
      </w:r>
    </w:p>
    <w:p w14:paraId="0DE2B8D1" w14:textId="77777777" w:rsidR="00A72F19" w:rsidRPr="00350116" w:rsidRDefault="00A72F19" w:rsidP="00A72F19">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sz w:val="22"/>
          <w:szCs w:val="22"/>
        </w:rPr>
        <w:t xml:space="preserve">Benson, J., B. D. Geary, </w:t>
      </w:r>
      <w:r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V. D. Jolley, J. R. Miller. 2007. Influence of pH on infection of phytophthora erythroseptica on solanum tuberosum.  </w:t>
      </w:r>
      <w:r w:rsidRPr="00350116">
        <w:rPr>
          <w:rFonts w:asciiTheme="majorHAnsi" w:hAnsiTheme="majorHAnsi" w:cstheme="majorHAnsi"/>
          <w:i/>
          <w:sz w:val="22"/>
          <w:szCs w:val="22"/>
        </w:rPr>
        <w:t>American Phytopathological Society</w:t>
      </w:r>
      <w:r w:rsidRPr="00350116">
        <w:rPr>
          <w:rFonts w:asciiTheme="majorHAnsi" w:hAnsiTheme="majorHAnsi" w:cstheme="majorHAnsi"/>
          <w:sz w:val="22"/>
          <w:szCs w:val="22"/>
        </w:rPr>
        <w:t>; 28 July – Aug 1 2007; San Diego CA.</w:t>
      </w:r>
    </w:p>
    <w:p w14:paraId="4DD8EA4A" w14:textId="77777777" w:rsidR="00A72F19" w:rsidRPr="00350116" w:rsidRDefault="00A72F19" w:rsidP="00A72F19">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sz w:val="22"/>
          <w:szCs w:val="22"/>
        </w:rPr>
        <w:t xml:space="preserve">Benson, J., B. D. Geary, </w:t>
      </w:r>
      <w:r w:rsidRPr="00350116">
        <w:rPr>
          <w:rFonts w:asciiTheme="majorHAnsi" w:hAnsiTheme="majorHAnsi" w:cstheme="majorHAnsi"/>
          <w:b/>
          <w:sz w:val="22"/>
          <w:szCs w:val="22"/>
        </w:rPr>
        <w:t>B. G.</w:t>
      </w:r>
      <w:r w:rsidRPr="00350116">
        <w:rPr>
          <w:rFonts w:asciiTheme="majorHAnsi" w:hAnsiTheme="majorHAnsi" w:cstheme="majorHAnsi"/>
          <w:sz w:val="22"/>
          <w:szCs w:val="22"/>
        </w:rPr>
        <w:t xml:space="preserve"> </w:t>
      </w:r>
      <w:r w:rsidRPr="00350116">
        <w:rPr>
          <w:rFonts w:asciiTheme="majorHAnsi" w:hAnsiTheme="majorHAnsi" w:cstheme="majorHAnsi"/>
          <w:b/>
          <w:sz w:val="22"/>
          <w:szCs w:val="22"/>
        </w:rPr>
        <w:t xml:space="preserve">Hopkins, </w:t>
      </w:r>
      <w:r w:rsidRPr="00350116">
        <w:rPr>
          <w:rFonts w:asciiTheme="majorHAnsi" w:hAnsiTheme="majorHAnsi" w:cstheme="majorHAnsi"/>
          <w:sz w:val="22"/>
          <w:szCs w:val="22"/>
        </w:rPr>
        <w:t xml:space="preserve">V. D. Jolley, J. R. Miller. 2007., "Visualization of Peronospora farinosa infection and growth in quinoa using scanning electron microscopy," </w:t>
      </w:r>
      <w:r w:rsidRPr="00350116">
        <w:rPr>
          <w:rFonts w:asciiTheme="majorHAnsi" w:hAnsiTheme="majorHAnsi" w:cstheme="majorHAnsi"/>
          <w:i/>
          <w:sz w:val="22"/>
          <w:szCs w:val="22"/>
        </w:rPr>
        <w:t>American Phytopathological Society</w:t>
      </w:r>
      <w:r w:rsidRPr="00350116">
        <w:rPr>
          <w:rFonts w:asciiTheme="majorHAnsi" w:hAnsiTheme="majorHAnsi" w:cstheme="majorHAnsi"/>
          <w:sz w:val="22"/>
          <w:szCs w:val="22"/>
        </w:rPr>
        <w:t>; 28 July – Aug 1 2007; San Diego CA.</w:t>
      </w:r>
    </w:p>
    <w:p w14:paraId="425407FE" w14:textId="77777777" w:rsidR="00A72F19" w:rsidRPr="00350116" w:rsidRDefault="00A72F19" w:rsidP="00A72F19">
      <w:pPr>
        <w:pStyle w:val="HangingIndent"/>
        <w:spacing w:after="0"/>
        <w:ind w:left="450" w:hanging="270"/>
        <w:rPr>
          <w:rFonts w:asciiTheme="majorHAnsi" w:hAnsiTheme="majorHAnsi" w:cstheme="majorHAnsi"/>
          <w:i/>
          <w:sz w:val="22"/>
          <w:szCs w:val="22"/>
        </w:rPr>
      </w:pPr>
      <w:r w:rsidRPr="00350116">
        <w:rPr>
          <w:rFonts w:asciiTheme="majorHAnsi" w:hAnsiTheme="majorHAnsi" w:cstheme="majorHAnsi"/>
          <w:sz w:val="22"/>
          <w:szCs w:val="22"/>
        </w:rPr>
        <w:t xml:space="preserve">Bowen, T. R., </w:t>
      </w:r>
      <w:r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J. W. Ellsworth, A. G. Cook. 2007. Variable rate application of nitrogen to barley. </w:t>
      </w:r>
      <w:r w:rsidRPr="00350116">
        <w:rPr>
          <w:rFonts w:asciiTheme="majorHAnsi" w:hAnsiTheme="majorHAnsi" w:cstheme="majorHAnsi"/>
          <w:i/>
          <w:sz w:val="22"/>
          <w:szCs w:val="22"/>
        </w:rPr>
        <w:t xml:space="preserve">Info Ag Northwest 2007 Conference; </w:t>
      </w:r>
      <w:r w:rsidRPr="00350116">
        <w:rPr>
          <w:rFonts w:asciiTheme="majorHAnsi" w:hAnsiTheme="majorHAnsi" w:cstheme="majorHAnsi"/>
          <w:sz w:val="22"/>
          <w:szCs w:val="22"/>
        </w:rPr>
        <w:t>10 – 12 July 200; Springfiled, IL.</w:t>
      </w:r>
    </w:p>
    <w:p w14:paraId="6A00EAE7" w14:textId="77777777" w:rsidR="00A72F19" w:rsidRPr="00350116" w:rsidRDefault="00A72F19" w:rsidP="00A72F19">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2007. Best management practices for potato production. </w:t>
      </w:r>
      <w:r w:rsidRPr="00350116">
        <w:rPr>
          <w:rFonts w:asciiTheme="majorHAnsi" w:hAnsiTheme="majorHAnsi" w:cstheme="majorHAnsi"/>
          <w:i/>
          <w:sz w:val="22"/>
          <w:szCs w:val="22"/>
        </w:rPr>
        <w:t>Manitoba Potato Conference.</w:t>
      </w:r>
    </w:p>
    <w:p w14:paraId="40408B11" w14:textId="77777777" w:rsidR="00A72F19" w:rsidRPr="00350116" w:rsidRDefault="00A72F19" w:rsidP="00A72F19">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2007. Precision Fertilization. </w:t>
      </w:r>
      <w:r w:rsidRPr="00350116">
        <w:rPr>
          <w:rFonts w:asciiTheme="majorHAnsi" w:hAnsiTheme="majorHAnsi" w:cstheme="majorHAnsi"/>
          <w:i/>
          <w:sz w:val="22"/>
          <w:szCs w:val="22"/>
        </w:rPr>
        <w:t>Manitoba Potato Conference.</w:t>
      </w:r>
      <w:r w:rsidRPr="00350116">
        <w:rPr>
          <w:rFonts w:asciiTheme="majorHAnsi" w:hAnsiTheme="majorHAnsi" w:cstheme="majorHAnsi"/>
          <w:sz w:val="22"/>
          <w:szCs w:val="22"/>
        </w:rPr>
        <w:t xml:space="preserve"> </w:t>
      </w:r>
    </w:p>
    <w:p w14:paraId="5B400497" w14:textId="1CB4C5B2" w:rsidR="00A72F19" w:rsidRPr="00350116" w:rsidRDefault="00A72F19" w:rsidP="00A72F19">
      <w:pPr>
        <w:pStyle w:val="HangingIndent"/>
        <w:spacing w:after="0"/>
        <w:ind w:left="450" w:hanging="270"/>
        <w:rPr>
          <w:rFonts w:asciiTheme="majorHAnsi" w:hAnsiTheme="majorHAnsi" w:cstheme="majorHAnsi"/>
          <w: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and J. W. Ellsworth. 2007. Variable rate nitrogen application to potato. </w:t>
      </w:r>
      <w:r w:rsidRPr="00350116">
        <w:rPr>
          <w:rFonts w:asciiTheme="majorHAnsi" w:hAnsiTheme="majorHAnsi" w:cstheme="majorHAnsi"/>
          <w:i/>
          <w:sz w:val="22"/>
          <w:szCs w:val="22"/>
        </w:rPr>
        <w:t xml:space="preserve">Info Ag Northwest 2007 Conference; </w:t>
      </w:r>
      <w:r w:rsidRPr="00350116">
        <w:rPr>
          <w:rFonts w:asciiTheme="majorHAnsi" w:hAnsiTheme="majorHAnsi" w:cstheme="majorHAnsi"/>
          <w:sz w:val="22"/>
          <w:szCs w:val="22"/>
        </w:rPr>
        <w:t>10 – 12 July 200; Springfiled, IL.</w:t>
      </w:r>
    </w:p>
    <w:p w14:paraId="3C6C60BB" w14:textId="7F207EFE" w:rsidR="00A72F19" w:rsidRPr="00350116" w:rsidRDefault="00A72F19" w:rsidP="00A72F19">
      <w:pPr>
        <w:pStyle w:val="HangingIndent"/>
        <w:spacing w:after="0"/>
        <w:ind w:left="450" w:hanging="270"/>
        <w:rPr>
          <w:rFonts w:asciiTheme="majorHAnsi" w:hAnsiTheme="majorHAnsi" w:cstheme="majorHAnsi"/>
          <w: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and J. W. Ellsworth. 2007. Zonal fertilization: step-by-step case study for potatoes. </w:t>
      </w:r>
      <w:r w:rsidRPr="00350116">
        <w:rPr>
          <w:rFonts w:asciiTheme="majorHAnsi" w:hAnsiTheme="majorHAnsi" w:cstheme="majorHAnsi"/>
          <w:i/>
          <w:sz w:val="22"/>
          <w:szCs w:val="22"/>
        </w:rPr>
        <w:t xml:space="preserve">Info Ag Northwest 2007 Conference; </w:t>
      </w:r>
      <w:r w:rsidRPr="00350116">
        <w:rPr>
          <w:rFonts w:asciiTheme="majorHAnsi" w:hAnsiTheme="majorHAnsi" w:cstheme="majorHAnsi"/>
          <w:sz w:val="22"/>
          <w:szCs w:val="22"/>
        </w:rPr>
        <w:t>10 – 12 July 200; Springfiled, IL.</w:t>
      </w:r>
    </w:p>
    <w:p w14:paraId="67D89D0C" w14:textId="6D96787A" w:rsidR="00070A68" w:rsidRPr="00350116" w:rsidRDefault="00070A68"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and S. C. Stephens. 2007. Organic potato production. </w:t>
      </w:r>
      <w:r w:rsidRPr="00350116">
        <w:rPr>
          <w:rFonts w:asciiTheme="majorHAnsi" w:hAnsiTheme="majorHAnsi" w:cstheme="majorHAnsi"/>
          <w:i/>
          <w:sz w:val="22"/>
          <w:szCs w:val="22"/>
        </w:rPr>
        <w:t>Idaho Potato Conference - Crop Consultants and Farmers;</w:t>
      </w:r>
      <w:r w:rsidRPr="00350116">
        <w:rPr>
          <w:rFonts w:asciiTheme="majorHAnsi" w:hAnsiTheme="majorHAnsi" w:cstheme="majorHAnsi"/>
          <w:sz w:val="22"/>
          <w:szCs w:val="22"/>
        </w:rPr>
        <w:t xml:space="preserve"> Pocatello, ID. </w:t>
      </w:r>
    </w:p>
    <w:p w14:paraId="3726253F" w14:textId="75262237" w:rsidR="00070A68" w:rsidRPr="00350116" w:rsidRDefault="00070A68"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S. C. Stephens, J. W. Ellsworth. 2007. Remote optical sensing.  </w:t>
      </w:r>
      <w:r w:rsidRPr="00350116">
        <w:rPr>
          <w:rFonts w:asciiTheme="majorHAnsi" w:hAnsiTheme="majorHAnsi" w:cstheme="majorHAnsi"/>
          <w:i/>
          <w:sz w:val="22"/>
          <w:szCs w:val="22"/>
        </w:rPr>
        <w:t xml:space="preserve">Idaho Potato Conference - Crop Consultants and Farmer; </w:t>
      </w:r>
      <w:r w:rsidRPr="00350116">
        <w:rPr>
          <w:rFonts w:asciiTheme="majorHAnsi" w:hAnsiTheme="majorHAnsi" w:cstheme="majorHAnsi"/>
          <w:sz w:val="22"/>
          <w:szCs w:val="22"/>
        </w:rPr>
        <w:t xml:space="preserve">Pocatello, ID. </w:t>
      </w:r>
    </w:p>
    <w:p w14:paraId="6A1B2FB9" w14:textId="77777777" w:rsidR="00BE757E" w:rsidRPr="00350116" w:rsidRDefault="00070A68" w:rsidP="00BE757E">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and S. C. Stephens. 2007. Fertilizer band placement in potato. Fluid Forum; Scottsdale, AZ. </w:t>
      </w:r>
    </w:p>
    <w:p w14:paraId="2EC3EF3E" w14:textId="76600A34" w:rsidR="00BE757E" w:rsidRPr="00350116" w:rsidRDefault="00BE757E" w:rsidP="00BE757E">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S</w:t>
      </w:r>
      <w:r w:rsidRPr="00350116">
        <w:rPr>
          <w:rFonts w:asciiTheme="majorHAnsi" w:hAnsiTheme="majorHAnsi" w:cstheme="majorHAnsi"/>
          <w:sz w:val="22"/>
          <w:szCs w:val="22"/>
        </w:rPr>
        <w:t xml:space="preserve">tephens, S. C., and </w:t>
      </w:r>
      <w:r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2007. Organic potato production.  </w:t>
      </w:r>
      <w:r w:rsidRPr="00350116">
        <w:rPr>
          <w:rFonts w:asciiTheme="majorHAnsi" w:hAnsiTheme="majorHAnsi" w:cstheme="majorHAnsi"/>
          <w:i/>
          <w:sz w:val="22"/>
          <w:szCs w:val="22"/>
        </w:rPr>
        <w:t>Far West Agribusiness Fertilizer and Chemical Conference;</w:t>
      </w:r>
      <w:r w:rsidRPr="00350116">
        <w:rPr>
          <w:rFonts w:asciiTheme="majorHAnsi" w:hAnsiTheme="majorHAnsi" w:cstheme="majorHAnsi"/>
          <w:sz w:val="22"/>
          <w:szCs w:val="22"/>
        </w:rPr>
        <w:t xml:space="preserve"> Jackpot, NV. </w:t>
      </w:r>
    </w:p>
    <w:p w14:paraId="4B0BD2AE" w14:textId="77777777" w:rsidR="00A72F19" w:rsidRPr="00350116" w:rsidRDefault="00A72F19"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and T. W. Taysom. 2007. New technologies in nutrient management. </w:t>
      </w:r>
      <w:r w:rsidRPr="00350116">
        <w:rPr>
          <w:rFonts w:asciiTheme="majorHAnsi" w:hAnsiTheme="majorHAnsi" w:cstheme="majorHAnsi"/>
          <w:i/>
          <w:sz w:val="22"/>
          <w:szCs w:val="22"/>
        </w:rPr>
        <w:t>Idaho Potato Conference - Crop Consultants and Farmers;</w:t>
      </w:r>
      <w:r w:rsidRPr="00350116">
        <w:rPr>
          <w:rFonts w:asciiTheme="majorHAnsi" w:hAnsiTheme="majorHAnsi" w:cstheme="majorHAnsi"/>
          <w:sz w:val="22"/>
          <w:szCs w:val="22"/>
        </w:rPr>
        <w:t xml:space="preserve"> Pocatello, ID. </w:t>
      </w:r>
    </w:p>
    <w:p w14:paraId="238A9AD5" w14:textId="77777777" w:rsidR="00A72F19" w:rsidRPr="00350116" w:rsidRDefault="00A72F19" w:rsidP="00A72F19">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and T. W. Taysom. 2007. Polymer coated urea fertilizer. </w:t>
      </w:r>
      <w:r w:rsidRPr="00350116">
        <w:rPr>
          <w:rFonts w:asciiTheme="majorHAnsi" w:hAnsiTheme="majorHAnsi" w:cstheme="majorHAnsi"/>
          <w:i/>
          <w:sz w:val="22"/>
          <w:szCs w:val="22"/>
        </w:rPr>
        <w:t>Potato Conference of Alberta;</w:t>
      </w:r>
      <w:r w:rsidRPr="00350116">
        <w:rPr>
          <w:rFonts w:asciiTheme="majorHAnsi" w:hAnsiTheme="majorHAnsi" w:cstheme="majorHAnsi"/>
          <w:sz w:val="22"/>
          <w:szCs w:val="22"/>
        </w:rPr>
        <w:t xml:space="preserve"> Lethbridge AB, Canada. </w:t>
      </w:r>
    </w:p>
    <w:p w14:paraId="1D63C946" w14:textId="77777777" w:rsidR="00A72F19" w:rsidRPr="00350116" w:rsidRDefault="00A72F19" w:rsidP="006A6495">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T. W. Taysom, S. C. Stephens. 2007. Polymer coated urea fertilizer in potato production.  </w:t>
      </w:r>
      <w:r w:rsidRPr="00350116">
        <w:rPr>
          <w:rFonts w:asciiTheme="majorHAnsi" w:hAnsiTheme="majorHAnsi" w:cstheme="majorHAnsi"/>
          <w:i/>
          <w:sz w:val="22"/>
          <w:szCs w:val="22"/>
        </w:rPr>
        <w:t>PAA Annual Meetings scientific- society conference participants</w:t>
      </w:r>
      <w:r w:rsidRPr="00350116">
        <w:rPr>
          <w:rFonts w:asciiTheme="majorHAnsi" w:hAnsiTheme="majorHAnsi" w:cstheme="majorHAnsi"/>
          <w:sz w:val="22"/>
          <w:szCs w:val="22"/>
        </w:rPr>
        <w:t xml:space="preserve">; Idaho Falls, ID. </w:t>
      </w:r>
    </w:p>
    <w:p w14:paraId="36646FDE" w14:textId="77777777" w:rsidR="00A72F19" w:rsidRPr="00350116" w:rsidRDefault="00A72F19" w:rsidP="006A6495">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V. D. Jolley, B. L. Webb, J. W. Ellsworth, R. K. and Callahan. 2007. Boron fertilization. </w:t>
      </w:r>
      <w:r w:rsidRPr="00350116">
        <w:rPr>
          <w:rFonts w:asciiTheme="majorHAnsi" w:hAnsiTheme="majorHAnsi" w:cstheme="majorHAnsi"/>
          <w:i/>
          <w:sz w:val="22"/>
          <w:szCs w:val="22"/>
        </w:rPr>
        <w:t>National Meeting of the Potato Association of America;</w:t>
      </w:r>
      <w:r w:rsidRPr="00350116">
        <w:rPr>
          <w:rFonts w:asciiTheme="majorHAnsi" w:hAnsiTheme="majorHAnsi" w:cstheme="majorHAnsi"/>
          <w:sz w:val="22"/>
          <w:szCs w:val="22"/>
        </w:rPr>
        <w:t xml:space="preserve"> Idaho Falls, Idaho. </w:t>
      </w:r>
    </w:p>
    <w:p w14:paraId="0C4A5DD0" w14:textId="77777777" w:rsidR="00A72F19" w:rsidRPr="00350116" w:rsidRDefault="00A72F19" w:rsidP="006A6495">
      <w:pPr>
        <w:pStyle w:val="HangingIndent"/>
        <w:spacing w:after="0"/>
        <w:ind w:left="450" w:hanging="270"/>
        <w:rPr>
          <w:rFonts w:asciiTheme="majorHAnsi" w:hAnsiTheme="majorHAnsi" w:cstheme="majorHAnsi"/>
          <w:i/>
          <w:sz w:val="22"/>
          <w:szCs w:val="22"/>
        </w:rPr>
      </w:pPr>
      <w:r w:rsidRPr="00350116">
        <w:rPr>
          <w:rFonts w:asciiTheme="majorHAnsi" w:hAnsiTheme="majorHAnsi" w:cstheme="majorHAnsi"/>
          <w:sz w:val="22"/>
          <w:szCs w:val="22"/>
        </w:rPr>
        <w:t xml:space="preserve">Stephens, S. C., and </w:t>
      </w:r>
      <w:r w:rsidRPr="00350116">
        <w:rPr>
          <w:rFonts w:asciiTheme="majorHAnsi" w:hAnsiTheme="majorHAnsi" w:cstheme="majorHAnsi"/>
          <w:b/>
          <w:sz w:val="22"/>
          <w:szCs w:val="22"/>
        </w:rPr>
        <w:t>B. G Hopkins.</w:t>
      </w:r>
      <w:r w:rsidRPr="00350116">
        <w:rPr>
          <w:rFonts w:asciiTheme="majorHAnsi" w:hAnsiTheme="majorHAnsi" w:cstheme="majorHAnsi"/>
          <w:sz w:val="22"/>
          <w:szCs w:val="22"/>
        </w:rPr>
        <w:t xml:space="preserve"> 2007. Remote sensing for identifying management zones.  </w:t>
      </w:r>
      <w:r w:rsidRPr="00350116">
        <w:rPr>
          <w:rFonts w:asciiTheme="majorHAnsi" w:hAnsiTheme="majorHAnsi" w:cstheme="majorHAnsi"/>
          <w:i/>
          <w:sz w:val="22"/>
          <w:szCs w:val="22"/>
        </w:rPr>
        <w:t xml:space="preserve">Info Ag Northwest 2007 Conference; </w:t>
      </w:r>
      <w:r w:rsidRPr="00350116">
        <w:rPr>
          <w:rFonts w:asciiTheme="majorHAnsi" w:hAnsiTheme="majorHAnsi" w:cstheme="majorHAnsi"/>
          <w:sz w:val="22"/>
          <w:szCs w:val="22"/>
        </w:rPr>
        <w:t>10 – 12 July 200; Springfiled, IL.</w:t>
      </w:r>
    </w:p>
    <w:p w14:paraId="4D6FC085" w14:textId="5EA74CFE" w:rsidR="00070A68" w:rsidRPr="00350116" w:rsidRDefault="00F17C1A" w:rsidP="00514BBD">
      <w:pPr>
        <w:pStyle w:val="HangingIndent"/>
        <w:spacing w:after="0"/>
        <w:ind w:left="450" w:hanging="270"/>
        <w:rPr>
          <w:rFonts w:asciiTheme="majorHAnsi" w:hAnsiTheme="majorHAnsi" w:cstheme="majorHAnsi"/>
          <w:sz w:val="22"/>
          <w:szCs w:val="22"/>
        </w:rPr>
      </w:pPr>
      <w:r w:rsidRPr="00350116">
        <w:rPr>
          <w:rFonts w:asciiTheme="majorHAnsi" w:hAnsiTheme="majorHAnsi" w:cstheme="majorHAnsi"/>
          <w:b/>
          <w:sz w:val="22"/>
          <w:szCs w:val="22"/>
        </w:rPr>
        <w:t>Hopkins, B. G.,</w:t>
      </w:r>
      <w:r w:rsidRPr="00350116">
        <w:rPr>
          <w:rFonts w:asciiTheme="majorHAnsi" w:hAnsiTheme="majorHAnsi" w:cstheme="majorHAnsi"/>
          <w:sz w:val="22"/>
          <w:szCs w:val="22"/>
        </w:rPr>
        <w:t xml:space="preserve"> V. D. Jolley, B. L. Webb, J. W. Ellsworth, and S. A. Redd. 2006. Potato responses to soil and foliar boron applied a different stages of development. </w:t>
      </w:r>
      <w:r w:rsidRPr="00350116">
        <w:rPr>
          <w:rFonts w:asciiTheme="majorHAnsi" w:hAnsiTheme="majorHAnsi" w:cstheme="majorHAnsi"/>
          <w:i/>
          <w:sz w:val="22"/>
          <w:szCs w:val="22"/>
        </w:rPr>
        <w:t>Annual meetings ASA</w:t>
      </w:r>
      <w:r w:rsidRPr="00350116">
        <w:rPr>
          <w:rFonts w:asciiTheme="majorHAnsi" w:hAnsiTheme="majorHAnsi" w:cstheme="majorHAnsi"/>
          <w:sz w:val="22"/>
          <w:szCs w:val="22"/>
        </w:rPr>
        <w:t xml:space="preserve">; 12-16 </w:t>
      </w:r>
      <w:r w:rsidRPr="00350116">
        <w:rPr>
          <w:rFonts w:asciiTheme="majorHAnsi" w:hAnsiTheme="majorHAnsi" w:cstheme="majorHAnsi"/>
          <w:sz w:val="22"/>
        </w:rPr>
        <w:t>Nov. 2006; Indianapolis, IN.</w:t>
      </w:r>
    </w:p>
    <w:p w14:paraId="6B21D656" w14:textId="671A6370" w:rsidR="00CE7963" w:rsidRPr="00350116" w:rsidRDefault="009B52AA">
      <w:pPr>
        <w:pStyle w:val="Heading1"/>
        <w:numPr>
          <w:ilvl w:val="0"/>
          <w:numId w:val="0"/>
        </w:numPr>
        <w:rPr>
          <w:rFonts w:cstheme="majorHAnsi"/>
          <w:sz w:val="22"/>
          <w:szCs w:val="22"/>
        </w:rPr>
      </w:pPr>
      <w:r w:rsidRPr="00350116">
        <w:rPr>
          <w:rFonts w:cstheme="majorHAnsi"/>
          <w:sz w:val="22"/>
          <w:szCs w:val="22"/>
        </w:rPr>
        <w:t xml:space="preserve">Jolley, V. D., B. G. Hopkins, J. W. Ellsworth, B. L. Webb, A. G. Cook, T. Bowen.  2005. Soil tests and yield response of potato to soil and foliar applications of boron. </w:t>
      </w:r>
      <w:r w:rsidRPr="00350116">
        <w:rPr>
          <w:rFonts w:cstheme="majorHAnsi"/>
          <w:i/>
          <w:sz w:val="22"/>
          <w:szCs w:val="22"/>
        </w:rPr>
        <w:t>American Society of Agronomy national meetings</w:t>
      </w:r>
      <w:r w:rsidRPr="00350116">
        <w:rPr>
          <w:rFonts w:cstheme="majorHAnsi"/>
          <w:sz w:val="22"/>
          <w:szCs w:val="22"/>
        </w:rPr>
        <w:t>; 6-10 Nov.2005; Salt Lake City, UT</w:t>
      </w:r>
      <w:r w:rsidRPr="00350116">
        <w:rPr>
          <w:rFonts w:cstheme="majorHAnsi"/>
          <w:sz w:val="22"/>
          <w:szCs w:val="22"/>
          <w:u w:val="single"/>
        </w:rPr>
        <w:t>.</w:t>
      </w:r>
      <w:r w:rsidR="00CE7963" w:rsidRPr="00350116">
        <w:rPr>
          <w:rFonts w:cstheme="majorHAnsi"/>
          <w:sz w:val="22"/>
          <w:szCs w:val="22"/>
        </w:rPr>
        <w:t xml:space="preserve">Other </w:t>
      </w:r>
      <w:r w:rsidR="007D5D5B" w:rsidRPr="00350116">
        <w:rPr>
          <w:rFonts w:cstheme="majorHAnsi"/>
          <w:sz w:val="22"/>
          <w:szCs w:val="22"/>
        </w:rPr>
        <w:t>– Technical Reports</w:t>
      </w:r>
      <w:r w:rsidR="002043DC" w:rsidRPr="00350116">
        <w:rPr>
          <w:rFonts w:cstheme="majorHAnsi"/>
          <w:sz w:val="22"/>
          <w:szCs w:val="22"/>
        </w:rPr>
        <w:t>:</w:t>
      </w:r>
    </w:p>
    <w:p w14:paraId="16C67B77" w14:textId="099E36EF" w:rsidR="00441B00" w:rsidRPr="00441B00" w:rsidRDefault="00441B00">
      <w:pPr>
        <w:ind w:left="450" w:hanging="270"/>
        <w:rPr>
          <w:rFonts w:ascii="Times New Roman" w:hAnsi="Times New Roman" w:cs="Times New Roman"/>
        </w:rPr>
      </w:pPr>
      <w:r w:rsidRPr="00441B00">
        <w:rPr>
          <w:rFonts w:ascii="Times New Roman" w:hAnsi="Times New Roman" w:cs="Times New Roman"/>
        </w:rPr>
        <w:t xml:space="preserve">Morris, A.M, Maughan, P.J., </w:t>
      </w:r>
      <w:r w:rsidRPr="00441B00">
        <w:rPr>
          <w:rFonts w:ascii="Times New Roman" w:hAnsi="Times New Roman" w:cs="Times New Roman"/>
          <w:b/>
        </w:rPr>
        <w:t>Hopkins, B.G.,</w:t>
      </w:r>
      <w:r w:rsidRPr="00441B00">
        <w:rPr>
          <w:rFonts w:ascii="Times New Roman" w:hAnsi="Times New Roman" w:cs="Times New Roman"/>
        </w:rPr>
        <w:t xml:space="preserve"> Hansen, N.C. 2018. The effect of </w:t>
      </w:r>
      <w:r w:rsidRPr="00441B00">
        <w:rPr>
          <w:rFonts w:ascii="Times New Roman" w:hAnsi="Times New Roman" w:cs="Times New Roman"/>
          <w:i/>
          <w:iCs/>
        </w:rPr>
        <w:t>Chenopodium quinoa</w:t>
      </w:r>
      <w:r w:rsidRPr="00441B00">
        <w:rPr>
          <w:rFonts w:ascii="Times New Roman" w:hAnsi="Times New Roman" w:cs="Times New Roman"/>
        </w:rPr>
        <w:t xml:space="preserve"> on salinization levels in soil. Brigham Young University, ORCA Final Report</w:t>
      </w:r>
      <w:r>
        <w:rPr>
          <w:rFonts w:ascii="Times New Roman" w:hAnsi="Times New Roman" w:cs="Times New Roman"/>
        </w:rPr>
        <w:t>.</w:t>
      </w:r>
    </w:p>
    <w:p w14:paraId="0C2893D0" w14:textId="577B4258" w:rsidR="001F50A8" w:rsidRPr="00350116" w:rsidRDefault="001F50A8">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2015. Summary of field research progress reports. Submitted to various industry partners who provide funding for research.</w:t>
      </w:r>
    </w:p>
    <w:p w14:paraId="0BBB3BB4" w14:textId="77777777" w:rsidR="001F50A8" w:rsidRPr="00350116" w:rsidRDefault="001F50A8">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2014. Summary of field research progress reports. Submitted to various industry partners who provide funding for research.</w:t>
      </w:r>
    </w:p>
    <w:p w14:paraId="28EE1127" w14:textId="77777777" w:rsidR="001F50A8" w:rsidRPr="00350116" w:rsidRDefault="001F50A8">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2013. Summary of field research progress reports. Submitted to various industry partners who provide funding for research.</w:t>
      </w:r>
    </w:p>
    <w:p w14:paraId="5014D7D0" w14:textId="77777777" w:rsidR="001F50A8" w:rsidRPr="00350116" w:rsidRDefault="001F50A8">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2012. Summary of field research progress reports. Submitted to various industry partners who provide funding for research.</w:t>
      </w:r>
    </w:p>
    <w:p w14:paraId="4AA82DD0" w14:textId="77777777" w:rsidR="006A6F79" w:rsidRPr="00350116" w:rsidRDefault="006A6F79">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2011. Summary of field research progress reports. Submitted to various industry partners who provide funding for research.</w:t>
      </w:r>
    </w:p>
    <w:p w14:paraId="30F269F1" w14:textId="77777777" w:rsidR="00F30D21" w:rsidRPr="00350116" w:rsidRDefault="00F30D21">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2010. Summary of </w:t>
      </w:r>
      <w:r w:rsidR="0093610A" w:rsidRPr="00350116">
        <w:rPr>
          <w:rFonts w:asciiTheme="majorHAnsi" w:hAnsiTheme="majorHAnsi" w:cstheme="majorHAnsi"/>
          <w:color w:val="000000" w:themeColor="text1"/>
        </w:rPr>
        <w:t>field research progress reports</w:t>
      </w:r>
      <w:r w:rsidRPr="00350116">
        <w:rPr>
          <w:rFonts w:asciiTheme="majorHAnsi" w:hAnsiTheme="majorHAnsi" w:cstheme="majorHAnsi"/>
          <w:color w:val="000000" w:themeColor="text1"/>
        </w:rPr>
        <w:t>. Submitted to various industry partners who provide funding for research.</w:t>
      </w:r>
    </w:p>
    <w:p w14:paraId="5ED7132C" w14:textId="77777777" w:rsidR="007B1C85" w:rsidRPr="00350116" w:rsidRDefault="007B1C85" w:rsidP="007B1C85">
      <w:pPr>
        <w:ind w:left="450" w:hanging="270"/>
        <w:rPr>
          <w:rFonts w:asciiTheme="majorHAnsi" w:hAnsiTheme="majorHAnsi" w:cstheme="majorHAnsi"/>
        </w:rPr>
      </w:pPr>
      <w:r w:rsidRPr="00350116">
        <w:rPr>
          <w:rFonts w:asciiTheme="majorHAnsi" w:eastAsia="Times New Roman" w:hAnsiTheme="majorHAnsi" w:cstheme="majorHAnsi"/>
        </w:rPr>
        <w:t xml:space="preserve">Beckett, T., A. Shiffler, </w:t>
      </w:r>
      <w:r w:rsidRPr="00350116">
        <w:rPr>
          <w:rFonts w:asciiTheme="majorHAnsi" w:eastAsia="Times New Roman" w:hAnsiTheme="majorHAnsi" w:cstheme="majorHAnsi"/>
          <w:b/>
        </w:rPr>
        <w:t>B.G. Hopkins</w:t>
      </w:r>
      <w:r w:rsidRPr="00350116">
        <w:rPr>
          <w:rFonts w:asciiTheme="majorHAnsi" w:eastAsia="Times New Roman" w:hAnsiTheme="majorHAnsi" w:cstheme="majorHAnsi"/>
        </w:rPr>
        <w:t>, P. Hutchinson, S. Hafez, and N. Olsen. 2009.  Long term impacts of short rotations. Library Research Grants. 18. Available at: https://scholarsarchive.byu.edu/cgi/viewcontent.cgi?article=1010&amp;context=libraryrg_studentpub</w:t>
      </w:r>
    </w:p>
    <w:p w14:paraId="7C0769E7" w14:textId="77777777" w:rsidR="00F30D21" w:rsidRPr="00350116" w:rsidRDefault="00F30D21">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2009. Summary of </w:t>
      </w:r>
      <w:r w:rsidR="0093610A" w:rsidRPr="00350116">
        <w:rPr>
          <w:rFonts w:asciiTheme="majorHAnsi" w:hAnsiTheme="majorHAnsi" w:cstheme="majorHAnsi"/>
          <w:color w:val="000000" w:themeColor="text1"/>
        </w:rPr>
        <w:t>field research progress reports</w:t>
      </w:r>
      <w:r w:rsidRPr="00350116">
        <w:rPr>
          <w:rFonts w:asciiTheme="majorHAnsi" w:hAnsiTheme="majorHAnsi" w:cstheme="majorHAnsi"/>
          <w:color w:val="000000" w:themeColor="text1"/>
        </w:rPr>
        <w:t>. Submitted to various industry partners who provide funding for research.</w:t>
      </w:r>
    </w:p>
    <w:p w14:paraId="71934019" w14:textId="3B7A4168" w:rsidR="00646AE8" w:rsidRPr="00350116" w:rsidRDefault="00646AE8" w:rsidP="00646AE8">
      <w:pPr>
        <w:ind w:left="450" w:hanging="270"/>
        <w:rPr>
          <w:rFonts w:asciiTheme="majorHAnsi" w:hAnsiTheme="majorHAnsi" w:cstheme="majorHAnsi"/>
        </w:rPr>
      </w:pPr>
      <w:r w:rsidRPr="00350116">
        <w:rPr>
          <w:rFonts w:asciiTheme="majorHAnsi" w:hAnsiTheme="majorHAnsi" w:cstheme="majorHAnsi"/>
          <w:b/>
        </w:rPr>
        <w:t>Hopkins, B. G</w:t>
      </w:r>
      <w:r w:rsidRPr="00350116">
        <w:rPr>
          <w:rFonts w:asciiTheme="majorHAnsi" w:hAnsiTheme="majorHAnsi" w:cstheme="majorHAnsi"/>
        </w:rPr>
        <w:t xml:space="preserve">. 2008. Product testing field reports. Submitted to research partners. </w:t>
      </w:r>
    </w:p>
    <w:p w14:paraId="4376CAD7" w14:textId="77777777" w:rsidR="00F30D21" w:rsidRPr="00350116" w:rsidRDefault="00F30D21">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2008. Summary of field research progress reports.</w:t>
      </w:r>
      <w:r w:rsidRPr="00350116">
        <w:rPr>
          <w:rFonts w:asciiTheme="majorHAnsi" w:hAnsiTheme="majorHAnsi" w:cstheme="majorHAnsi"/>
          <w:color w:val="000000" w:themeColor="text1"/>
        </w:rPr>
        <w:t>. Submitted to various industry partners who provide funding for research.</w:t>
      </w:r>
    </w:p>
    <w:p w14:paraId="3F5060C3" w14:textId="77777777" w:rsidR="00F30D21" w:rsidRPr="00350116" w:rsidRDefault="00F30D21">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2007. </w:t>
      </w:r>
      <w:r w:rsidR="0056215D" w:rsidRPr="00350116">
        <w:rPr>
          <w:rFonts w:asciiTheme="majorHAnsi" w:hAnsiTheme="majorHAnsi" w:cstheme="majorHAnsi"/>
          <w:color w:val="000000" w:themeColor="text1"/>
        </w:rPr>
        <w:t xml:space="preserve">Summary of field research progress reports. </w:t>
      </w:r>
      <w:r w:rsidRPr="00350116">
        <w:rPr>
          <w:rFonts w:asciiTheme="majorHAnsi" w:hAnsiTheme="majorHAnsi" w:cstheme="majorHAnsi"/>
          <w:color w:val="000000" w:themeColor="text1"/>
        </w:rPr>
        <w:t>Submitted to various industry partners who provide funding for research.</w:t>
      </w:r>
    </w:p>
    <w:p w14:paraId="099CFDB2"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w:t>
      </w:r>
      <w:r w:rsidR="0056215D" w:rsidRPr="00350116">
        <w:rPr>
          <w:rFonts w:asciiTheme="majorHAnsi" w:hAnsiTheme="majorHAnsi" w:cstheme="majorHAnsi"/>
          <w:color w:val="000000" w:themeColor="text1"/>
        </w:rPr>
        <w:t>J.W. Ellsworth. 2006. Potato nutrition (BJKA55) progress r</w:t>
      </w:r>
      <w:r w:rsidRPr="00350116">
        <w:rPr>
          <w:rFonts w:asciiTheme="majorHAnsi" w:hAnsiTheme="majorHAnsi" w:cstheme="majorHAnsi"/>
          <w:color w:val="000000" w:themeColor="text1"/>
        </w:rPr>
        <w:t>eport – 3</w:t>
      </w:r>
      <w:r w:rsidRPr="00350116">
        <w:rPr>
          <w:rFonts w:asciiTheme="majorHAnsi" w:hAnsiTheme="majorHAnsi" w:cstheme="majorHAnsi"/>
          <w:color w:val="000000" w:themeColor="text1"/>
          <w:vertAlign w:val="superscript"/>
        </w:rPr>
        <w:t>rd</w:t>
      </w:r>
      <w:r w:rsidRPr="00350116">
        <w:rPr>
          <w:rFonts w:asciiTheme="majorHAnsi" w:hAnsiTheme="majorHAnsi" w:cstheme="majorHAnsi"/>
          <w:color w:val="000000" w:themeColor="text1"/>
        </w:rPr>
        <w:t xml:space="preserve"> Quarter. Idaho Potato Commission.</w:t>
      </w:r>
    </w:p>
    <w:p w14:paraId="66BD5BDF"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w:t>
      </w:r>
      <w:r w:rsidR="0056215D" w:rsidRPr="00350116">
        <w:rPr>
          <w:rFonts w:asciiTheme="majorHAnsi" w:hAnsiTheme="majorHAnsi" w:cstheme="majorHAnsi"/>
          <w:color w:val="000000" w:themeColor="text1"/>
        </w:rPr>
        <w:t>d J.W. Ellsworth. 2006. Potato nutrition (BJKA55) progress r</w:t>
      </w:r>
      <w:r w:rsidRPr="00350116">
        <w:rPr>
          <w:rFonts w:asciiTheme="majorHAnsi" w:hAnsiTheme="majorHAnsi" w:cstheme="majorHAnsi"/>
          <w:color w:val="000000" w:themeColor="text1"/>
        </w:rPr>
        <w:t>eport – 4</w:t>
      </w:r>
      <w:r w:rsidRPr="00350116">
        <w:rPr>
          <w:rFonts w:asciiTheme="majorHAnsi" w:hAnsiTheme="majorHAnsi" w:cstheme="majorHAnsi"/>
          <w:color w:val="000000" w:themeColor="text1"/>
          <w:vertAlign w:val="superscript"/>
        </w:rPr>
        <w:t>th</w:t>
      </w:r>
      <w:r w:rsidRPr="00350116">
        <w:rPr>
          <w:rFonts w:asciiTheme="majorHAnsi" w:hAnsiTheme="majorHAnsi" w:cstheme="majorHAnsi"/>
          <w:color w:val="000000" w:themeColor="text1"/>
        </w:rPr>
        <w:t xml:space="preserve"> Quarter. Idaho Potato Commission.</w:t>
      </w:r>
    </w:p>
    <w:p w14:paraId="097A5B6C"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w:t>
      </w:r>
      <w:r w:rsidR="00BB417A" w:rsidRPr="00350116">
        <w:rPr>
          <w:rFonts w:asciiTheme="majorHAnsi" w:hAnsiTheme="majorHAnsi" w:cstheme="majorHAnsi"/>
          <w:color w:val="000000" w:themeColor="text1"/>
        </w:rPr>
        <w:t xml:space="preserve"> J.W. Ellsworth. 2006. Starter band placement for potatoes in calcareous s</w:t>
      </w:r>
      <w:r w:rsidRPr="00350116">
        <w:rPr>
          <w:rFonts w:asciiTheme="majorHAnsi" w:hAnsiTheme="majorHAnsi" w:cstheme="majorHAnsi"/>
          <w:color w:val="000000" w:themeColor="text1"/>
        </w:rPr>
        <w:t>oil. Fluid Fertilizer Foundation Research Report of Progress.</w:t>
      </w:r>
    </w:p>
    <w:p w14:paraId="3611F6CE"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Horneck, M.J. Pavek, B.D. Geary, N.L. Olsen, J.W. Ellsworth, G.D. Newberry, J.S. Miller, R.E. Thornton</w:t>
      </w:r>
      <w:r w:rsidR="00BB417A" w:rsidRPr="00350116">
        <w:rPr>
          <w:rFonts w:asciiTheme="majorHAnsi" w:hAnsiTheme="majorHAnsi" w:cstheme="majorHAnsi"/>
          <w:color w:val="000000" w:themeColor="text1"/>
        </w:rPr>
        <w:t>, and G.W. Harding. 2006. Best management practices for sustainable potato p</w:t>
      </w:r>
      <w:r w:rsidRPr="00350116">
        <w:rPr>
          <w:rFonts w:asciiTheme="majorHAnsi" w:hAnsiTheme="majorHAnsi" w:cstheme="majorHAnsi"/>
          <w:color w:val="000000" w:themeColor="text1"/>
        </w:rPr>
        <w:t xml:space="preserve">roduction – Final Report (SW02-037). WSARE-USDA. Logan, </w:t>
      </w:r>
      <w:r w:rsidR="0095626B" w:rsidRPr="00350116">
        <w:rPr>
          <w:rFonts w:asciiTheme="majorHAnsi" w:hAnsiTheme="majorHAnsi" w:cstheme="majorHAnsi"/>
          <w:color w:val="000000" w:themeColor="text1"/>
        </w:rPr>
        <w:t>UT</w:t>
      </w:r>
      <w:r w:rsidRPr="00350116">
        <w:rPr>
          <w:rFonts w:asciiTheme="majorHAnsi" w:hAnsiTheme="majorHAnsi" w:cstheme="majorHAnsi"/>
          <w:color w:val="000000" w:themeColor="text1"/>
        </w:rPr>
        <w:t>.</w:t>
      </w:r>
    </w:p>
    <w:p w14:paraId="6A361BFE"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J.S. Miller, P.J.S. Hutchinson, J.M. Alvarez, S.L. Hafez, N.L. Olsen, an</w:t>
      </w:r>
      <w:r w:rsidR="00BB417A" w:rsidRPr="00350116">
        <w:rPr>
          <w:rFonts w:asciiTheme="majorHAnsi" w:hAnsiTheme="majorHAnsi" w:cstheme="majorHAnsi"/>
          <w:color w:val="000000" w:themeColor="text1"/>
        </w:rPr>
        <w:t>d P.E. Patterson. 2006. Potato rotations (BJKA56) progress r</w:t>
      </w:r>
      <w:r w:rsidRPr="00350116">
        <w:rPr>
          <w:rFonts w:asciiTheme="majorHAnsi" w:hAnsiTheme="majorHAnsi" w:cstheme="majorHAnsi"/>
          <w:color w:val="000000" w:themeColor="text1"/>
        </w:rPr>
        <w:t>eport – 3</w:t>
      </w:r>
      <w:r w:rsidRPr="00350116">
        <w:rPr>
          <w:rFonts w:asciiTheme="majorHAnsi" w:hAnsiTheme="majorHAnsi" w:cstheme="majorHAnsi"/>
          <w:color w:val="000000" w:themeColor="text1"/>
          <w:vertAlign w:val="superscript"/>
        </w:rPr>
        <w:t>rd</w:t>
      </w:r>
      <w:r w:rsidRPr="00350116">
        <w:rPr>
          <w:rFonts w:asciiTheme="majorHAnsi" w:hAnsiTheme="majorHAnsi" w:cstheme="majorHAnsi"/>
          <w:color w:val="000000" w:themeColor="text1"/>
        </w:rPr>
        <w:t xml:space="preserve"> Quarter. Idaho Potato Commission.</w:t>
      </w:r>
    </w:p>
    <w:p w14:paraId="38DCD357"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J.S. Miller, P.J.S. Hutchinson, J.M. Alvarez, S.L. Hafez, N.L. Olsen, and P.E. Patterson. 2006. Potato Rotations (BJKA56) Progress Report – 4</w:t>
      </w:r>
      <w:r w:rsidRPr="00350116">
        <w:rPr>
          <w:rFonts w:asciiTheme="majorHAnsi" w:hAnsiTheme="majorHAnsi" w:cstheme="majorHAnsi"/>
          <w:color w:val="000000" w:themeColor="text1"/>
          <w:vertAlign w:val="superscript"/>
        </w:rPr>
        <w:t>th</w:t>
      </w:r>
      <w:r w:rsidRPr="00350116">
        <w:rPr>
          <w:rFonts w:asciiTheme="majorHAnsi" w:hAnsiTheme="majorHAnsi" w:cstheme="majorHAnsi"/>
          <w:color w:val="000000" w:themeColor="text1"/>
        </w:rPr>
        <w:t xml:space="preserve"> Quarter. Idaho Potato Commission.</w:t>
      </w:r>
    </w:p>
    <w:p w14:paraId="0AA471F2"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Nolte, P., N.L. Olsen, and </w:t>
      </w:r>
      <w:r w:rsidRPr="00350116">
        <w:rPr>
          <w:rFonts w:asciiTheme="majorHAnsi" w:hAnsiTheme="majorHAnsi" w:cstheme="majorHAnsi"/>
          <w:b/>
          <w:color w:val="000000" w:themeColor="text1"/>
        </w:rPr>
        <w:t>B.G. Hopkins.</w:t>
      </w:r>
      <w:r w:rsidR="00BB417A" w:rsidRPr="00350116">
        <w:rPr>
          <w:rFonts w:asciiTheme="majorHAnsi" w:hAnsiTheme="majorHAnsi" w:cstheme="majorHAnsi"/>
          <w:color w:val="000000" w:themeColor="text1"/>
        </w:rPr>
        <w:t xml:space="preserve"> 2006. Extension specialist p</w:t>
      </w:r>
      <w:r w:rsidRPr="00350116">
        <w:rPr>
          <w:rFonts w:asciiTheme="majorHAnsi" w:hAnsiTheme="majorHAnsi" w:cstheme="majorHAnsi"/>
          <w:color w:val="000000" w:themeColor="text1"/>
        </w:rPr>
        <w:t>r</w:t>
      </w:r>
      <w:r w:rsidR="00BB417A" w:rsidRPr="00350116">
        <w:rPr>
          <w:rFonts w:asciiTheme="majorHAnsi" w:hAnsiTheme="majorHAnsi" w:cstheme="majorHAnsi"/>
          <w:color w:val="000000" w:themeColor="text1"/>
        </w:rPr>
        <w:t>ogress r</w:t>
      </w:r>
      <w:r w:rsidRPr="00350116">
        <w:rPr>
          <w:rFonts w:asciiTheme="majorHAnsi" w:hAnsiTheme="majorHAnsi" w:cstheme="majorHAnsi"/>
          <w:color w:val="000000" w:themeColor="text1"/>
        </w:rPr>
        <w:t>eport – 3</w:t>
      </w:r>
      <w:r w:rsidRPr="00350116">
        <w:rPr>
          <w:rFonts w:asciiTheme="majorHAnsi" w:hAnsiTheme="majorHAnsi" w:cstheme="majorHAnsi"/>
          <w:color w:val="000000" w:themeColor="text1"/>
          <w:vertAlign w:val="superscript"/>
        </w:rPr>
        <w:t>rd</w:t>
      </w:r>
      <w:r w:rsidRPr="00350116">
        <w:rPr>
          <w:rFonts w:asciiTheme="majorHAnsi" w:hAnsiTheme="majorHAnsi" w:cstheme="majorHAnsi"/>
          <w:color w:val="000000" w:themeColor="text1"/>
        </w:rPr>
        <w:t xml:space="preserve"> Quarter. Idaho Potato Commission.</w:t>
      </w:r>
    </w:p>
    <w:p w14:paraId="61B41360"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Nolte, P., N.L. Olsen, and </w:t>
      </w:r>
      <w:r w:rsidRPr="00350116">
        <w:rPr>
          <w:rFonts w:asciiTheme="majorHAnsi" w:hAnsiTheme="majorHAnsi" w:cstheme="majorHAnsi"/>
          <w:b/>
          <w:color w:val="000000" w:themeColor="text1"/>
        </w:rPr>
        <w:t>B.G. Hopkins.</w:t>
      </w:r>
      <w:r w:rsidR="00BB417A" w:rsidRPr="00350116">
        <w:rPr>
          <w:rFonts w:asciiTheme="majorHAnsi" w:hAnsiTheme="majorHAnsi" w:cstheme="majorHAnsi"/>
          <w:color w:val="000000" w:themeColor="text1"/>
        </w:rPr>
        <w:t xml:space="preserve"> 2006. Extension specialist progress r</w:t>
      </w:r>
      <w:r w:rsidRPr="00350116">
        <w:rPr>
          <w:rFonts w:asciiTheme="majorHAnsi" w:hAnsiTheme="majorHAnsi" w:cstheme="majorHAnsi"/>
          <w:color w:val="000000" w:themeColor="text1"/>
        </w:rPr>
        <w:t>eport – 4</w:t>
      </w:r>
      <w:r w:rsidRPr="00350116">
        <w:rPr>
          <w:rFonts w:asciiTheme="majorHAnsi" w:hAnsiTheme="majorHAnsi" w:cstheme="majorHAnsi"/>
          <w:color w:val="000000" w:themeColor="text1"/>
          <w:vertAlign w:val="superscript"/>
        </w:rPr>
        <w:t>th</w:t>
      </w:r>
      <w:r w:rsidRPr="00350116">
        <w:rPr>
          <w:rFonts w:asciiTheme="majorHAnsi" w:hAnsiTheme="majorHAnsi" w:cstheme="majorHAnsi"/>
          <w:color w:val="000000" w:themeColor="text1"/>
        </w:rPr>
        <w:t xml:space="preserve"> Quarter. Idaho Potato Commission.</w:t>
      </w:r>
    </w:p>
    <w:p w14:paraId="54582822" w14:textId="77777777" w:rsidR="0034171C" w:rsidRPr="00350116" w:rsidRDefault="0034171C">
      <w:pPr>
        <w:tabs>
          <w:tab w:val="left" w:pos="0"/>
          <w:tab w:val="left" w:pos="540"/>
          <w:tab w:val="left" w:pos="108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Ellsworth, J.W. and </w:t>
      </w:r>
      <w:r w:rsidRPr="00350116">
        <w:rPr>
          <w:rFonts w:asciiTheme="majorHAnsi" w:hAnsiTheme="majorHAnsi" w:cstheme="majorHAnsi"/>
          <w:b/>
          <w:bCs/>
          <w:color w:val="000000" w:themeColor="text1"/>
        </w:rPr>
        <w:t xml:space="preserve">B.G. Hopkins. </w:t>
      </w:r>
      <w:r w:rsidR="00BB417A" w:rsidRPr="00350116">
        <w:rPr>
          <w:rFonts w:asciiTheme="majorHAnsi" w:hAnsiTheme="majorHAnsi" w:cstheme="majorHAnsi"/>
          <w:bCs/>
          <w:color w:val="000000" w:themeColor="text1"/>
        </w:rPr>
        <w:t>2005. Polymer coated urea in sugarbeets and field c</w:t>
      </w:r>
      <w:r w:rsidRPr="00350116">
        <w:rPr>
          <w:rFonts w:asciiTheme="majorHAnsi" w:hAnsiTheme="majorHAnsi" w:cstheme="majorHAnsi"/>
          <w:bCs/>
          <w:color w:val="000000" w:themeColor="text1"/>
        </w:rPr>
        <w:t xml:space="preserve">orn – Research Report of Progress. Agrium. </w:t>
      </w:r>
    </w:p>
    <w:p w14:paraId="55088D85"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Assessment and demonstration of the sustainability of long vs. short potato r</w:t>
      </w:r>
      <w:r w:rsidRPr="00350116">
        <w:rPr>
          <w:rFonts w:asciiTheme="majorHAnsi" w:hAnsiTheme="majorHAnsi" w:cstheme="majorHAnsi"/>
          <w:color w:val="000000" w:themeColor="text1"/>
        </w:rPr>
        <w:t>otations. Report of Progress – WSARE Project No. SW05-067.</w:t>
      </w:r>
    </w:p>
    <w:p w14:paraId="442A1A1B"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Avail blending with APP use in potatoes – Report of research p</w:t>
      </w:r>
      <w:r w:rsidRPr="00350116">
        <w:rPr>
          <w:rFonts w:asciiTheme="majorHAnsi" w:hAnsiTheme="majorHAnsi" w:cstheme="majorHAnsi"/>
          <w:color w:val="000000" w:themeColor="text1"/>
        </w:rPr>
        <w:t>rogress. Simplot.</w:t>
      </w:r>
    </w:p>
    <w:p w14:paraId="1E386224"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2005. BioFlora product evaluation in potatoes – Report of research p</w:t>
      </w:r>
      <w:r w:rsidRPr="00350116">
        <w:rPr>
          <w:rFonts w:asciiTheme="majorHAnsi" w:hAnsiTheme="majorHAnsi" w:cstheme="majorHAnsi"/>
          <w:color w:val="000000" w:themeColor="text1"/>
        </w:rPr>
        <w:t>rogress. BioFlora.</w:t>
      </w:r>
    </w:p>
    <w:p w14:paraId="7419BADE"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Boron use in potatoes – Report of r</w:t>
      </w:r>
      <w:r w:rsidRPr="00350116">
        <w:rPr>
          <w:rFonts w:asciiTheme="majorHAnsi" w:hAnsiTheme="majorHAnsi" w:cstheme="majorHAnsi"/>
          <w:color w:val="000000" w:themeColor="text1"/>
        </w:rPr>
        <w:t>esear</w:t>
      </w:r>
      <w:r w:rsidR="00BB417A" w:rsidRPr="00350116">
        <w:rPr>
          <w:rFonts w:asciiTheme="majorHAnsi" w:hAnsiTheme="majorHAnsi" w:cstheme="majorHAnsi"/>
          <w:color w:val="000000" w:themeColor="text1"/>
        </w:rPr>
        <w:t>ch p</w:t>
      </w:r>
      <w:r w:rsidRPr="00350116">
        <w:rPr>
          <w:rFonts w:asciiTheme="majorHAnsi" w:hAnsiTheme="majorHAnsi" w:cstheme="majorHAnsi"/>
          <w:color w:val="000000" w:themeColor="text1"/>
        </w:rPr>
        <w:t>rogress. US Borax.</w:t>
      </w:r>
    </w:p>
    <w:p w14:paraId="1A22D4E8"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Field evaluation of drip irrigated potatoes planted in beds – Research report of p</w:t>
      </w:r>
      <w:r w:rsidRPr="00350116">
        <w:rPr>
          <w:rFonts w:asciiTheme="majorHAnsi" w:hAnsiTheme="majorHAnsi" w:cstheme="majorHAnsi"/>
          <w:color w:val="000000" w:themeColor="text1"/>
        </w:rPr>
        <w:t>rogress. ClearWater Supply and T-Tape International.</w:t>
      </w:r>
    </w:p>
    <w:p w14:paraId="454E7E4E"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Foliar fertilizer in potatoes – Report of research p</w:t>
      </w:r>
      <w:r w:rsidRPr="00350116">
        <w:rPr>
          <w:rFonts w:asciiTheme="majorHAnsi" w:hAnsiTheme="majorHAnsi" w:cstheme="majorHAnsi"/>
          <w:color w:val="000000" w:themeColor="text1"/>
        </w:rPr>
        <w:t>rogress. Baicor.</w:t>
      </w:r>
    </w:p>
    <w:p w14:paraId="6F504EC0"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Hormone use in corn – Report of research p</w:t>
      </w:r>
      <w:r w:rsidRPr="00350116">
        <w:rPr>
          <w:rFonts w:asciiTheme="majorHAnsi" w:hAnsiTheme="majorHAnsi" w:cstheme="majorHAnsi"/>
          <w:color w:val="000000" w:themeColor="text1"/>
        </w:rPr>
        <w:t>rogress. Stoller Agronomics.</w:t>
      </w:r>
    </w:p>
    <w:p w14:paraId="76EA0279"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Hormone use in potatoes – Report of research p</w:t>
      </w:r>
      <w:r w:rsidRPr="00350116">
        <w:rPr>
          <w:rFonts w:asciiTheme="majorHAnsi" w:hAnsiTheme="majorHAnsi" w:cstheme="majorHAnsi"/>
          <w:color w:val="000000" w:themeColor="text1"/>
        </w:rPr>
        <w:t>rogress. Stoller Agronomics.</w:t>
      </w:r>
    </w:p>
    <w:p w14:paraId="0A6DDD5D"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Hormone Use in sugarbeets – Report of research p</w:t>
      </w:r>
      <w:r w:rsidRPr="00350116">
        <w:rPr>
          <w:rFonts w:asciiTheme="majorHAnsi" w:hAnsiTheme="majorHAnsi" w:cstheme="majorHAnsi"/>
          <w:color w:val="000000" w:themeColor="text1"/>
        </w:rPr>
        <w:t>rogress. Stoller Agronomics.</w:t>
      </w:r>
    </w:p>
    <w:p w14:paraId="33D1E093"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2005. Monopotassium phosphate fertilizer use in potatoes – Report of research p</w:t>
      </w:r>
      <w:r w:rsidRPr="00350116">
        <w:rPr>
          <w:rFonts w:asciiTheme="majorHAnsi" w:hAnsiTheme="majorHAnsi" w:cstheme="majorHAnsi"/>
          <w:color w:val="000000" w:themeColor="text1"/>
        </w:rPr>
        <w:t>rogress. Rotem BKG.</w:t>
      </w:r>
    </w:p>
    <w:p w14:paraId="15A12C30"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Monopotassium phosphate fertilizer u</w:t>
      </w:r>
      <w:r w:rsidRPr="00350116">
        <w:rPr>
          <w:rFonts w:asciiTheme="majorHAnsi" w:hAnsiTheme="majorHAnsi" w:cstheme="majorHAnsi"/>
          <w:color w:val="000000" w:themeColor="text1"/>
        </w:rPr>
        <w:t xml:space="preserve">se </w:t>
      </w:r>
      <w:r w:rsidR="00BB417A" w:rsidRPr="00350116">
        <w:rPr>
          <w:rFonts w:asciiTheme="majorHAnsi" w:hAnsiTheme="majorHAnsi" w:cstheme="majorHAnsi"/>
          <w:color w:val="000000" w:themeColor="text1"/>
        </w:rPr>
        <w:t>in sugarbeets – Report of research p</w:t>
      </w:r>
      <w:r w:rsidRPr="00350116">
        <w:rPr>
          <w:rFonts w:asciiTheme="majorHAnsi" w:hAnsiTheme="majorHAnsi" w:cstheme="majorHAnsi"/>
          <w:color w:val="000000" w:themeColor="text1"/>
        </w:rPr>
        <w:t>rogress. Rotem BKG.</w:t>
      </w:r>
    </w:p>
    <w:p w14:paraId="6328FD89"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Non-ionic surfactant use for potatoes grown in water repellent soils – Report of research p</w:t>
      </w:r>
      <w:r w:rsidRPr="00350116">
        <w:rPr>
          <w:rFonts w:asciiTheme="majorHAnsi" w:hAnsiTheme="majorHAnsi" w:cstheme="majorHAnsi"/>
          <w:color w:val="000000" w:themeColor="text1"/>
        </w:rPr>
        <w:t>rogress. Aquatrols.</w:t>
      </w:r>
    </w:p>
    <w:p w14:paraId="36935147"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Phosphite use in potatoes – Report of research p</w:t>
      </w:r>
      <w:r w:rsidRPr="00350116">
        <w:rPr>
          <w:rFonts w:asciiTheme="majorHAnsi" w:hAnsiTheme="majorHAnsi" w:cstheme="majorHAnsi"/>
          <w:color w:val="000000" w:themeColor="text1"/>
        </w:rPr>
        <w:t>rogress. Biagro Western.</w:t>
      </w:r>
    </w:p>
    <w:p w14:paraId="4CA1E8D5"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Sulphone use in potatoes – Report of research p</w:t>
      </w:r>
      <w:r w:rsidRPr="00350116">
        <w:rPr>
          <w:rFonts w:asciiTheme="majorHAnsi" w:hAnsiTheme="majorHAnsi" w:cstheme="majorHAnsi"/>
          <w:color w:val="000000" w:themeColor="text1"/>
        </w:rPr>
        <w:t>rogress. Biagro Western.</w:t>
      </w:r>
    </w:p>
    <w:p w14:paraId="7A6E1DA0"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Phosphorus-micronutrient interactions (AD-421) Report of p</w:t>
      </w:r>
      <w:r w:rsidRPr="00350116">
        <w:rPr>
          <w:rFonts w:asciiTheme="majorHAnsi" w:hAnsiTheme="majorHAnsi" w:cstheme="majorHAnsi"/>
          <w:color w:val="000000" w:themeColor="text1"/>
        </w:rPr>
        <w:t>rogress. HATCH.</w:t>
      </w:r>
    </w:p>
    <w:p w14:paraId="6D7372B1"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B417A" w:rsidRPr="00350116">
        <w:rPr>
          <w:rFonts w:asciiTheme="majorHAnsi" w:hAnsiTheme="majorHAnsi" w:cstheme="majorHAnsi"/>
          <w:color w:val="000000" w:themeColor="text1"/>
        </w:rPr>
        <w:t xml:space="preserve"> 2005. Potassium sulfate use in potatoes – Report of research p</w:t>
      </w:r>
      <w:r w:rsidRPr="00350116">
        <w:rPr>
          <w:rFonts w:asciiTheme="majorHAnsi" w:hAnsiTheme="majorHAnsi" w:cstheme="majorHAnsi"/>
          <w:color w:val="000000" w:themeColor="text1"/>
        </w:rPr>
        <w:t>rogress. Great Salt Lake Mineral Corporation.</w:t>
      </w:r>
    </w:p>
    <w:p w14:paraId="0103DBFA"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T.R. Bowen, an</w:t>
      </w:r>
      <w:r w:rsidR="00BB417A" w:rsidRPr="00350116">
        <w:rPr>
          <w:rFonts w:asciiTheme="majorHAnsi" w:hAnsiTheme="majorHAnsi" w:cstheme="majorHAnsi"/>
          <w:color w:val="000000" w:themeColor="text1"/>
        </w:rPr>
        <w:t>d J.W. Ellsworth. 2005. Barley nitrogen management – Research report of p</w:t>
      </w:r>
      <w:r w:rsidRPr="00350116">
        <w:rPr>
          <w:rFonts w:asciiTheme="majorHAnsi" w:hAnsiTheme="majorHAnsi" w:cstheme="majorHAnsi"/>
          <w:color w:val="000000" w:themeColor="text1"/>
        </w:rPr>
        <w:t xml:space="preserve">rogress. Far West Agribusiness Association Idaho R &amp; E Committee. </w:t>
      </w:r>
    </w:p>
    <w:p w14:paraId="0C1ABA0D"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w:t>
      </w:r>
      <w:r w:rsidR="00BB417A" w:rsidRPr="00350116">
        <w:rPr>
          <w:rFonts w:asciiTheme="majorHAnsi" w:hAnsiTheme="majorHAnsi" w:cstheme="majorHAnsi"/>
          <w:color w:val="000000" w:themeColor="text1"/>
        </w:rPr>
        <w:t>d J.W. Ellsworth. 2005. Banded nitrogen and phosphorus fertilizer (BJKD08) Final r</w:t>
      </w:r>
      <w:r w:rsidR="00760098" w:rsidRPr="00350116">
        <w:rPr>
          <w:rFonts w:asciiTheme="majorHAnsi" w:hAnsiTheme="majorHAnsi" w:cstheme="majorHAnsi"/>
          <w:color w:val="000000" w:themeColor="text1"/>
        </w:rPr>
        <w:t>esearch r</w:t>
      </w:r>
      <w:r w:rsidRPr="00350116">
        <w:rPr>
          <w:rFonts w:asciiTheme="majorHAnsi" w:hAnsiTheme="majorHAnsi" w:cstheme="majorHAnsi"/>
          <w:color w:val="000000" w:themeColor="text1"/>
        </w:rPr>
        <w:t>eport. Idaho Sugarbeet Growers Association.</w:t>
      </w:r>
    </w:p>
    <w:p w14:paraId="786028FC"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w:t>
      </w:r>
      <w:r w:rsidR="00760098" w:rsidRPr="00350116">
        <w:rPr>
          <w:rFonts w:asciiTheme="majorHAnsi" w:hAnsiTheme="majorHAnsi" w:cstheme="majorHAnsi"/>
          <w:color w:val="000000" w:themeColor="text1"/>
        </w:rPr>
        <w:t>d J.W. Ellsworth. 2005. Potato nutrition (BJKA55) annual r</w:t>
      </w:r>
      <w:r w:rsidRPr="00350116">
        <w:rPr>
          <w:rFonts w:asciiTheme="majorHAnsi" w:hAnsiTheme="majorHAnsi" w:cstheme="majorHAnsi"/>
          <w:color w:val="000000" w:themeColor="text1"/>
        </w:rPr>
        <w:t>eport. Idaho Potato Commission.</w:t>
      </w:r>
    </w:p>
    <w:p w14:paraId="1C1153F5"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Ellswort</w:t>
      </w:r>
      <w:r w:rsidR="00760098" w:rsidRPr="00350116">
        <w:rPr>
          <w:rFonts w:asciiTheme="majorHAnsi" w:hAnsiTheme="majorHAnsi" w:cstheme="majorHAnsi"/>
          <w:color w:val="000000" w:themeColor="text1"/>
        </w:rPr>
        <w:t>h. 2005. Potato nutrition (BJKA55) progress r</w:t>
      </w:r>
      <w:r w:rsidRPr="00350116">
        <w:rPr>
          <w:rFonts w:asciiTheme="majorHAnsi" w:hAnsiTheme="majorHAnsi" w:cstheme="majorHAnsi"/>
          <w:color w:val="000000" w:themeColor="text1"/>
        </w:rPr>
        <w:t>eport – 1</w:t>
      </w:r>
      <w:r w:rsidRPr="00350116">
        <w:rPr>
          <w:rFonts w:asciiTheme="majorHAnsi" w:hAnsiTheme="majorHAnsi" w:cstheme="majorHAnsi"/>
          <w:color w:val="000000" w:themeColor="text1"/>
          <w:vertAlign w:val="superscript"/>
        </w:rPr>
        <w:t>st</w:t>
      </w:r>
      <w:r w:rsidRPr="00350116">
        <w:rPr>
          <w:rFonts w:asciiTheme="majorHAnsi" w:hAnsiTheme="majorHAnsi" w:cstheme="majorHAnsi"/>
          <w:color w:val="000000" w:themeColor="text1"/>
        </w:rPr>
        <w:t xml:space="preserve"> Quarter. Idaho Potato Commission.</w:t>
      </w:r>
    </w:p>
    <w:p w14:paraId="5FCE985F"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an</w:t>
      </w:r>
      <w:r w:rsidR="00760098" w:rsidRPr="00350116">
        <w:rPr>
          <w:rFonts w:asciiTheme="majorHAnsi" w:hAnsiTheme="majorHAnsi" w:cstheme="majorHAnsi"/>
          <w:color w:val="000000" w:themeColor="text1"/>
        </w:rPr>
        <w:t>d J.W. Ellsworth. 2005. Potato nutrition (BJKA55) progress r</w:t>
      </w:r>
      <w:r w:rsidRPr="00350116">
        <w:rPr>
          <w:rFonts w:asciiTheme="majorHAnsi" w:hAnsiTheme="majorHAnsi" w:cstheme="majorHAnsi"/>
          <w:color w:val="000000" w:themeColor="text1"/>
        </w:rPr>
        <w:t>eport – 2</w:t>
      </w:r>
      <w:r w:rsidRPr="00350116">
        <w:rPr>
          <w:rFonts w:asciiTheme="majorHAnsi" w:hAnsiTheme="majorHAnsi" w:cstheme="majorHAnsi"/>
          <w:color w:val="000000" w:themeColor="text1"/>
          <w:vertAlign w:val="superscript"/>
        </w:rPr>
        <w:t>nd</w:t>
      </w:r>
      <w:r w:rsidRPr="00350116">
        <w:rPr>
          <w:rFonts w:asciiTheme="majorHAnsi" w:hAnsiTheme="majorHAnsi" w:cstheme="majorHAnsi"/>
          <w:color w:val="000000" w:themeColor="text1"/>
        </w:rPr>
        <w:t xml:space="preserve"> Quarter. Idaho Potato Commission.</w:t>
      </w:r>
    </w:p>
    <w:p w14:paraId="13B86176" w14:textId="77777777" w:rsidR="0034171C" w:rsidRPr="00350116" w:rsidRDefault="0034171C">
      <w:pPr>
        <w:tabs>
          <w:tab w:val="left" w:pos="0"/>
          <w:tab w:val="left" w:pos="540"/>
          <w:tab w:val="left" w:pos="108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J.W. Ellsworth, T.R. Bowen, </w:t>
      </w:r>
      <w:r w:rsidR="00760098" w:rsidRPr="00350116">
        <w:rPr>
          <w:rFonts w:asciiTheme="majorHAnsi" w:hAnsiTheme="majorHAnsi" w:cstheme="majorHAnsi"/>
          <w:bCs/>
          <w:color w:val="000000" w:themeColor="text1"/>
        </w:rPr>
        <w:t>and A.G. Cook. 2005. Variable rate nitrogen in potatoes – Report of research p</w:t>
      </w:r>
      <w:r w:rsidRPr="00350116">
        <w:rPr>
          <w:rFonts w:asciiTheme="majorHAnsi" w:hAnsiTheme="majorHAnsi" w:cstheme="majorHAnsi"/>
          <w:bCs/>
          <w:color w:val="000000" w:themeColor="text1"/>
        </w:rPr>
        <w:t>rogress. Valley</w:t>
      </w:r>
      <w:r w:rsidR="006664EC"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t>Wide Cooperative.</w:t>
      </w:r>
    </w:p>
    <w:p w14:paraId="237FA364" w14:textId="77777777" w:rsidR="0034171C" w:rsidRPr="00350116" w:rsidRDefault="0034171C">
      <w:pPr>
        <w:tabs>
          <w:tab w:val="left" w:pos="0"/>
          <w:tab w:val="left" w:pos="540"/>
          <w:tab w:val="left" w:pos="108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J.W. Ellsworth, B. Brown, J. Windes. T.R. Bowen, </w:t>
      </w:r>
      <w:r w:rsidR="00760098" w:rsidRPr="00350116">
        <w:rPr>
          <w:rFonts w:asciiTheme="majorHAnsi" w:hAnsiTheme="majorHAnsi" w:cstheme="majorHAnsi"/>
          <w:bCs/>
          <w:color w:val="000000" w:themeColor="text1"/>
        </w:rPr>
        <w:t>and A.G. Cook. 2005. Improving barley yields while maintaining p</w:t>
      </w:r>
      <w:r w:rsidRPr="00350116">
        <w:rPr>
          <w:rFonts w:asciiTheme="majorHAnsi" w:hAnsiTheme="majorHAnsi" w:cstheme="majorHAnsi"/>
          <w:bCs/>
          <w:color w:val="000000" w:themeColor="text1"/>
        </w:rPr>
        <w:t>rotein: N Management I</w:t>
      </w:r>
      <w:r w:rsidR="00760098" w:rsidRPr="00350116">
        <w:rPr>
          <w:rFonts w:asciiTheme="majorHAnsi" w:hAnsiTheme="majorHAnsi" w:cstheme="majorHAnsi"/>
          <w:bCs/>
          <w:color w:val="000000" w:themeColor="text1"/>
        </w:rPr>
        <w:t>nnovations (BJKA50) annual report of research p</w:t>
      </w:r>
      <w:r w:rsidRPr="00350116">
        <w:rPr>
          <w:rFonts w:asciiTheme="majorHAnsi" w:hAnsiTheme="majorHAnsi" w:cstheme="majorHAnsi"/>
          <w:bCs/>
          <w:color w:val="000000" w:themeColor="text1"/>
        </w:rPr>
        <w:t>rogress. Idaho Barley Commission.</w:t>
      </w:r>
    </w:p>
    <w:p w14:paraId="72ABFDA7" w14:textId="77777777" w:rsidR="0034171C" w:rsidRPr="00350116" w:rsidRDefault="0034171C">
      <w:pPr>
        <w:tabs>
          <w:tab w:val="left" w:pos="0"/>
          <w:tab w:val="left" w:pos="540"/>
          <w:tab w:val="left" w:pos="108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
          <w:bCs/>
          <w:color w:val="000000" w:themeColor="text1"/>
        </w:rPr>
        <w:t>Hopkins, B.G.,</w:t>
      </w:r>
      <w:r w:rsidRPr="00350116">
        <w:rPr>
          <w:rFonts w:asciiTheme="majorHAnsi" w:hAnsiTheme="majorHAnsi" w:cstheme="majorHAnsi"/>
          <w:bCs/>
          <w:color w:val="000000" w:themeColor="text1"/>
        </w:rPr>
        <w:t xml:space="preserve"> J.W. Ellswort</w:t>
      </w:r>
      <w:r w:rsidR="00760098" w:rsidRPr="00350116">
        <w:rPr>
          <w:rFonts w:asciiTheme="majorHAnsi" w:hAnsiTheme="majorHAnsi" w:cstheme="majorHAnsi"/>
          <w:bCs/>
          <w:color w:val="000000" w:themeColor="text1"/>
        </w:rPr>
        <w:t>h and T. Taysom. 2005. Polymer coated urea in potatoes – Research report of p</w:t>
      </w:r>
      <w:r w:rsidRPr="00350116">
        <w:rPr>
          <w:rFonts w:asciiTheme="majorHAnsi" w:hAnsiTheme="majorHAnsi" w:cstheme="majorHAnsi"/>
          <w:bCs/>
          <w:color w:val="000000" w:themeColor="text1"/>
        </w:rPr>
        <w:t xml:space="preserve">rogress. Agrium. </w:t>
      </w:r>
    </w:p>
    <w:p w14:paraId="4B2EF710"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Horneck, M. Pavek, R.E. Thornton, G. Newberry, B.D. Geary, N.L. Olsen, and J</w:t>
      </w:r>
      <w:r w:rsidR="00760098" w:rsidRPr="00350116">
        <w:rPr>
          <w:rFonts w:asciiTheme="majorHAnsi" w:hAnsiTheme="majorHAnsi" w:cstheme="majorHAnsi"/>
          <w:color w:val="000000" w:themeColor="text1"/>
        </w:rPr>
        <w:t>.W. Ellsworth. 2005. Promoting sustainable potato cropping systems. Report of p</w:t>
      </w:r>
      <w:r w:rsidRPr="00350116">
        <w:rPr>
          <w:rFonts w:asciiTheme="majorHAnsi" w:hAnsiTheme="majorHAnsi" w:cstheme="majorHAnsi"/>
          <w:color w:val="000000" w:themeColor="text1"/>
        </w:rPr>
        <w:t>rogress – WSARE Project No. SW02-037.</w:t>
      </w:r>
    </w:p>
    <w:p w14:paraId="63C90357"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J.S. Miller, P.J.S. Hutchinson, J.M. Alvarez, S.L. Hafez, N.L. Olsen, and </w:t>
      </w:r>
      <w:r w:rsidR="00760098" w:rsidRPr="00350116">
        <w:rPr>
          <w:rFonts w:asciiTheme="majorHAnsi" w:hAnsiTheme="majorHAnsi" w:cstheme="majorHAnsi"/>
          <w:color w:val="000000" w:themeColor="text1"/>
        </w:rPr>
        <w:t>P.E. Patterson. 2005. Potato rotations (BJKA56) annual r</w:t>
      </w:r>
      <w:r w:rsidRPr="00350116">
        <w:rPr>
          <w:rFonts w:asciiTheme="majorHAnsi" w:hAnsiTheme="majorHAnsi" w:cstheme="majorHAnsi"/>
          <w:color w:val="000000" w:themeColor="text1"/>
        </w:rPr>
        <w:t>eport. Idaho Potato Commission.</w:t>
      </w:r>
    </w:p>
    <w:p w14:paraId="31921B57"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J.S. Miller, P.J.S. Hutchinson, J.M. Alvarez, S.L. Hafez, N.L. Olsen, an</w:t>
      </w:r>
      <w:r w:rsidR="00760098" w:rsidRPr="00350116">
        <w:rPr>
          <w:rFonts w:asciiTheme="majorHAnsi" w:hAnsiTheme="majorHAnsi" w:cstheme="majorHAnsi"/>
          <w:color w:val="000000" w:themeColor="text1"/>
        </w:rPr>
        <w:t>d P.E. Patterson. 2005. Potato rotations (BJKA56) progress r</w:t>
      </w:r>
      <w:r w:rsidRPr="00350116">
        <w:rPr>
          <w:rFonts w:asciiTheme="majorHAnsi" w:hAnsiTheme="majorHAnsi" w:cstheme="majorHAnsi"/>
          <w:color w:val="000000" w:themeColor="text1"/>
        </w:rPr>
        <w:t>eport – 1</w:t>
      </w:r>
      <w:r w:rsidRPr="00350116">
        <w:rPr>
          <w:rFonts w:asciiTheme="majorHAnsi" w:hAnsiTheme="majorHAnsi" w:cstheme="majorHAnsi"/>
          <w:color w:val="000000" w:themeColor="text1"/>
          <w:vertAlign w:val="superscript"/>
        </w:rPr>
        <w:t>st</w:t>
      </w:r>
      <w:r w:rsidRPr="00350116">
        <w:rPr>
          <w:rFonts w:asciiTheme="majorHAnsi" w:hAnsiTheme="majorHAnsi" w:cstheme="majorHAnsi"/>
          <w:color w:val="000000" w:themeColor="text1"/>
        </w:rPr>
        <w:t xml:space="preserve"> Quarter. Idaho Potato Commission.</w:t>
      </w:r>
    </w:p>
    <w:p w14:paraId="4D2FA050"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J.S. Miller, P.J.S. Hutchinson, J.M. Alvarez, S.L. Hafez, N.L. Olsen, an</w:t>
      </w:r>
      <w:r w:rsidR="00760098" w:rsidRPr="00350116">
        <w:rPr>
          <w:rFonts w:asciiTheme="majorHAnsi" w:hAnsiTheme="majorHAnsi" w:cstheme="majorHAnsi"/>
          <w:color w:val="000000" w:themeColor="text1"/>
        </w:rPr>
        <w:t>d P.E. Patterson. 2005. Potato rotations (BJKA56) progress r</w:t>
      </w:r>
      <w:r w:rsidRPr="00350116">
        <w:rPr>
          <w:rFonts w:asciiTheme="majorHAnsi" w:hAnsiTheme="majorHAnsi" w:cstheme="majorHAnsi"/>
          <w:color w:val="000000" w:themeColor="text1"/>
        </w:rPr>
        <w:t>eport – 2</w:t>
      </w:r>
      <w:r w:rsidRPr="00350116">
        <w:rPr>
          <w:rFonts w:asciiTheme="majorHAnsi" w:hAnsiTheme="majorHAnsi" w:cstheme="majorHAnsi"/>
          <w:color w:val="000000" w:themeColor="text1"/>
          <w:vertAlign w:val="superscript"/>
        </w:rPr>
        <w:t>nd</w:t>
      </w:r>
      <w:r w:rsidRPr="00350116">
        <w:rPr>
          <w:rFonts w:asciiTheme="majorHAnsi" w:hAnsiTheme="majorHAnsi" w:cstheme="majorHAnsi"/>
          <w:color w:val="000000" w:themeColor="text1"/>
        </w:rPr>
        <w:t xml:space="preserve"> Quarter. Idaho Potato Commission.</w:t>
      </w:r>
    </w:p>
    <w:p w14:paraId="3725F062"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Nolte, P., N.L. Olsen, and </w:t>
      </w:r>
      <w:r w:rsidRPr="00350116">
        <w:rPr>
          <w:rFonts w:asciiTheme="majorHAnsi" w:hAnsiTheme="majorHAnsi" w:cstheme="majorHAnsi"/>
          <w:b/>
          <w:color w:val="000000" w:themeColor="text1"/>
        </w:rPr>
        <w:t>B.G. Hopkins.</w:t>
      </w:r>
      <w:r w:rsidR="00760098" w:rsidRPr="00350116">
        <w:rPr>
          <w:rFonts w:asciiTheme="majorHAnsi" w:hAnsiTheme="majorHAnsi" w:cstheme="majorHAnsi"/>
          <w:color w:val="000000" w:themeColor="text1"/>
        </w:rPr>
        <w:t xml:space="preserve"> 2005. Extension specialist annual r</w:t>
      </w:r>
      <w:r w:rsidRPr="00350116">
        <w:rPr>
          <w:rFonts w:asciiTheme="majorHAnsi" w:hAnsiTheme="majorHAnsi" w:cstheme="majorHAnsi"/>
          <w:color w:val="000000" w:themeColor="text1"/>
        </w:rPr>
        <w:t>eport. Idaho Potato Commission.</w:t>
      </w:r>
    </w:p>
    <w:p w14:paraId="4583B8D7"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Nolte, P., N.L. Olsen, and </w:t>
      </w:r>
      <w:r w:rsidRPr="00350116">
        <w:rPr>
          <w:rFonts w:asciiTheme="majorHAnsi" w:hAnsiTheme="majorHAnsi" w:cstheme="majorHAnsi"/>
          <w:b/>
          <w:color w:val="000000" w:themeColor="text1"/>
        </w:rPr>
        <w:t>B.G. Hopkins.</w:t>
      </w:r>
      <w:r w:rsidR="00760098" w:rsidRPr="00350116">
        <w:rPr>
          <w:rFonts w:asciiTheme="majorHAnsi" w:hAnsiTheme="majorHAnsi" w:cstheme="majorHAnsi"/>
          <w:color w:val="000000" w:themeColor="text1"/>
        </w:rPr>
        <w:t xml:space="preserve"> 2005. Extension specialist progress r</w:t>
      </w:r>
      <w:r w:rsidRPr="00350116">
        <w:rPr>
          <w:rFonts w:asciiTheme="majorHAnsi" w:hAnsiTheme="majorHAnsi" w:cstheme="majorHAnsi"/>
          <w:color w:val="000000" w:themeColor="text1"/>
        </w:rPr>
        <w:t>eport – 2</w:t>
      </w:r>
      <w:r w:rsidRPr="00350116">
        <w:rPr>
          <w:rFonts w:asciiTheme="majorHAnsi" w:hAnsiTheme="majorHAnsi" w:cstheme="majorHAnsi"/>
          <w:color w:val="000000" w:themeColor="text1"/>
          <w:vertAlign w:val="superscript"/>
        </w:rPr>
        <w:t>nd</w:t>
      </w:r>
      <w:r w:rsidRPr="00350116">
        <w:rPr>
          <w:rFonts w:asciiTheme="majorHAnsi" w:hAnsiTheme="majorHAnsi" w:cstheme="majorHAnsi"/>
          <w:color w:val="000000" w:themeColor="text1"/>
        </w:rPr>
        <w:t xml:space="preserve"> Quarter. Idaho Potato Commission.</w:t>
      </w:r>
    </w:p>
    <w:p w14:paraId="6956F6C1" w14:textId="77777777" w:rsidR="0034171C" w:rsidRPr="00350116" w:rsidRDefault="0034171C">
      <w:pPr>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Nolte, P., N.L. Olsen, and </w:t>
      </w:r>
      <w:r w:rsidRPr="00350116">
        <w:rPr>
          <w:rFonts w:asciiTheme="majorHAnsi" w:hAnsiTheme="majorHAnsi" w:cstheme="majorHAnsi"/>
          <w:b/>
          <w:color w:val="000000" w:themeColor="text1"/>
        </w:rPr>
        <w:t>B.G. Hopkins.</w:t>
      </w:r>
      <w:r w:rsidR="00760098" w:rsidRPr="00350116">
        <w:rPr>
          <w:rFonts w:asciiTheme="majorHAnsi" w:hAnsiTheme="majorHAnsi" w:cstheme="majorHAnsi"/>
          <w:color w:val="000000" w:themeColor="text1"/>
        </w:rPr>
        <w:t xml:space="preserve"> 2005. Extension s</w:t>
      </w:r>
      <w:r w:rsidRPr="00350116">
        <w:rPr>
          <w:rFonts w:asciiTheme="majorHAnsi" w:hAnsiTheme="majorHAnsi" w:cstheme="majorHAnsi"/>
          <w:color w:val="000000" w:themeColor="text1"/>
        </w:rPr>
        <w:t>peci</w:t>
      </w:r>
      <w:r w:rsidR="00760098" w:rsidRPr="00350116">
        <w:rPr>
          <w:rFonts w:asciiTheme="majorHAnsi" w:hAnsiTheme="majorHAnsi" w:cstheme="majorHAnsi"/>
          <w:color w:val="000000" w:themeColor="text1"/>
        </w:rPr>
        <w:t>alist progress r</w:t>
      </w:r>
      <w:r w:rsidRPr="00350116">
        <w:rPr>
          <w:rFonts w:asciiTheme="majorHAnsi" w:hAnsiTheme="majorHAnsi" w:cstheme="majorHAnsi"/>
          <w:color w:val="000000" w:themeColor="text1"/>
        </w:rPr>
        <w:t>eport – 1</w:t>
      </w:r>
      <w:r w:rsidRPr="00350116">
        <w:rPr>
          <w:rFonts w:asciiTheme="majorHAnsi" w:hAnsiTheme="majorHAnsi" w:cstheme="majorHAnsi"/>
          <w:color w:val="000000" w:themeColor="text1"/>
          <w:vertAlign w:val="superscript"/>
        </w:rPr>
        <w:t>st</w:t>
      </w:r>
      <w:r w:rsidRPr="00350116">
        <w:rPr>
          <w:rFonts w:asciiTheme="majorHAnsi" w:hAnsiTheme="majorHAnsi" w:cstheme="majorHAnsi"/>
          <w:color w:val="000000" w:themeColor="text1"/>
        </w:rPr>
        <w:t xml:space="preserve"> Quarter. Idaho Potato Commission.</w:t>
      </w:r>
    </w:p>
    <w:p w14:paraId="48454479"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Ellsworth, J.W. and </w:t>
      </w:r>
      <w:r w:rsidRPr="00350116">
        <w:rPr>
          <w:rFonts w:asciiTheme="majorHAnsi" w:hAnsiTheme="majorHAnsi" w:cstheme="majorHAnsi"/>
          <w:b/>
          <w:color w:val="000000" w:themeColor="text1"/>
        </w:rPr>
        <w:t>B.G. Hopkins.</w:t>
      </w:r>
      <w:r w:rsidR="00760098" w:rsidRPr="00350116">
        <w:rPr>
          <w:rFonts w:asciiTheme="majorHAnsi" w:hAnsiTheme="majorHAnsi" w:cstheme="majorHAnsi"/>
          <w:color w:val="000000" w:themeColor="text1"/>
        </w:rPr>
        <w:t xml:space="preserve"> 2004. Nutrient uptake r</w:t>
      </w:r>
      <w:r w:rsidRPr="00350116">
        <w:rPr>
          <w:rFonts w:asciiTheme="majorHAnsi" w:hAnsiTheme="majorHAnsi" w:cstheme="majorHAnsi"/>
          <w:color w:val="000000" w:themeColor="text1"/>
        </w:rPr>
        <w:t xml:space="preserve">ates of </w:t>
      </w:r>
      <w:r w:rsidRPr="00350116">
        <w:rPr>
          <w:rFonts w:asciiTheme="majorHAnsi" w:hAnsiTheme="majorHAnsi" w:cstheme="majorHAnsi"/>
          <w:i/>
          <w:color w:val="000000" w:themeColor="text1"/>
        </w:rPr>
        <w:t xml:space="preserve">Alturas, Norkotah, Shepody, Summit, Burbank, </w:t>
      </w:r>
      <w:r w:rsidR="00156B23" w:rsidRPr="00350116">
        <w:rPr>
          <w:rFonts w:asciiTheme="majorHAnsi" w:hAnsiTheme="majorHAnsi" w:cstheme="majorHAnsi"/>
          <w:i/>
          <w:color w:val="000000" w:themeColor="text1"/>
        </w:rPr>
        <w:t>and</w:t>
      </w:r>
      <w:r w:rsidRPr="00350116">
        <w:rPr>
          <w:rFonts w:asciiTheme="majorHAnsi" w:hAnsiTheme="majorHAnsi" w:cstheme="majorHAnsi"/>
          <w:i/>
          <w:color w:val="000000" w:themeColor="text1"/>
        </w:rPr>
        <w:t xml:space="preserve"> Ranger </w:t>
      </w:r>
      <w:r w:rsidRPr="00350116">
        <w:rPr>
          <w:rFonts w:asciiTheme="majorHAnsi" w:hAnsiTheme="majorHAnsi" w:cstheme="majorHAnsi"/>
          <w:color w:val="000000" w:themeColor="text1"/>
        </w:rPr>
        <w:t>varieties (BJKB47). Idaho Potato Commission Report of Progress.</w:t>
      </w:r>
    </w:p>
    <w:p w14:paraId="2460A130"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Ellsworth, J.W.,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B. Brown, </w:t>
      </w:r>
      <w:r w:rsidR="00760098" w:rsidRPr="00350116">
        <w:rPr>
          <w:rFonts w:asciiTheme="majorHAnsi" w:hAnsiTheme="majorHAnsi" w:cstheme="majorHAnsi"/>
          <w:color w:val="000000" w:themeColor="text1"/>
        </w:rPr>
        <w:t>and H. Neibling. 2004. Wheat N requirements with reduced i</w:t>
      </w:r>
      <w:r w:rsidRPr="00350116">
        <w:rPr>
          <w:rFonts w:asciiTheme="majorHAnsi" w:hAnsiTheme="majorHAnsi" w:cstheme="majorHAnsi"/>
          <w:color w:val="000000" w:themeColor="text1"/>
        </w:rPr>
        <w:t>rrigation (BJKA30). Idaho Wheat Commission Report of Progress.</w:t>
      </w:r>
    </w:p>
    <w:p w14:paraId="2A147000"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Geary, B.,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W.H. Bohl, and</w:t>
      </w:r>
      <w:r w:rsidR="00760098" w:rsidRPr="00350116">
        <w:rPr>
          <w:rFonts w:asciiTheme="majorHAnsi" w:hAnsiTheme="majorHAnsi" w:cstheme="majorHAnsi"/>
          <w:color w:val="000000" w:themeColor="text1"/>
        </w:rPr>
        <w:t xml:space="preserve"> J.W. Ellsworth. Phosphorus and potassium fertility in alturas nutrition and bulking rates of newer potato v</w:t>
      </w:r>
      <w:r w:rsidRPr="00350116">
        <w:rPr>
          <w:rFonts w:asciiTheme="majorHAnsi" w:hAnsiTheme="majorHAnsi" w:cstheme="majorHAnsi"/>
          <w:color w:val="000000" w:themeColor="text1"/>
        </w:rPr>
        <w:t xml:space="preserve">arieties-BJ-KA41. p. 20-26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Potato Research and Extension Progress Reports. </w:t>
      </w:r>
      <w:r w:rsidR="0095626B" w:rsidRPr="00350116">
        <w:rPr>
          <w:rFonts w:asciiTheme="majorHAnsi" w:hAnsiTheme="majorHAnsi" w:cstheme="majorHAnsi"/>
          <w:color w:val="000000" w:themeColor="text1"/>
        </w:rPr>
        <w:t>UI</w:t>
      </w:r>
      <w:r w:rsidRPr="00350116">
        <w:rPr>
          <w:rFonts w:asciiTheme="majorHAnsi" w:hAnsiTheme="majorHAnsi" w:cstheme="majorHAnsi"/>
          <w:color w:val="000000" w:themeColor="text1"/>
        </w:rPr>
        <w:t xml:space="preserve">, Moscow, </w:t>
      </w:r>
      <w:r w:rsidR="00D66108" w:rsidRPr="00350116">
        <w:rPr>
          <w:rFonts w:asciiTheme="majorHAnsi" w:hAnsiTheme="majorHAnsi" w:cstheme="majorHAnsi"/>
          <w:color w:val="000000" w:themeColor="text1"/>
        </w:rPr>
        <w:t>ID.</w:t>
      </w:r>
    </w:p>
    <w:p w14:paraId="6D19875D"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xml:space="preserve"> 2004. Agri-trend bio soil start field e</w:t>
      </w:r>
      <w:r w:rsidRPr="00350116">
        <w:rPr>
          <w:rFonts w:asciiTheme="majorHAnsi" w:hAnsiTheme="majorHAnsi" w:cstheme="majorHAnsi"/>
          <w:color w:val="000000" w:themeColor="text1"/>
        </w:rPr>
        <w:t>valuation. Technical Report.</w:t>
      </w:r>
    </w:p>
    <w:p w14:paraId="076AF30D"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xml:space="preserve"> 2004. Agri-trend p</w:t>
      </w:r>
      <w:r w:rsidRPr="00350116">
        <w:rPr>
          <w:rFonts w:asciiTheme="majorHAnsi" w:hAnsiTheme="majorHAnsi" w:cstheme="majorHAnsi"/>
          <w:color w:val="000000" w:themeColor="text1"/>
        </w:rPr>
        <w:t>hosp</w:t>
      </w:r>
      <w:r w:rsidR="00760098" w:rsidRPr="00350116">
        <w:rPr>
          <w:rFonts w:asciiTheme="majorHAnsi" w:hAnsiTheme="majorHAnsi" w:cstheme="majorHAnsi"/>
          <w:color w:val="000000" w:themeColor="text1"/>
        </w:rPr>
        <w:t>hite field e</w:t>
      </w:r>
      <w:r w:rsidRPr="00350116">
        <w:rPr>
          <w:rFonts w:asciiTheme="majorHAnsi" w:hAnsiTheme="majorHAnsi" w:cstheme="majorHAnsi"/>
          <w:color w:val="000000" w:themeColor="text1"/>
        </w:rPr>
        <w:t>valuation. Technical Report.</w:t>
      </w:r>
    </w:p>
    <w:p w14:paraId="2CFADB5E"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xml:space="preserve"> 2004. Aquatrols IrrigAid surfactant for hydrophobic sands field e</w:t>
      </w:r>
      <w:r w:rsidRPr="00350116">
        <w:rPr>
          <w:rFonts w:asciiTheme="majorHAnsi" w:hAnsiTheme="majorHAnsi" w:cstheme="majorHAnsi"/>
          <w:color w:val="000000" w:themeColor="text1"/>
        </w:rPr>
        <w:t>valuation. Technical Report.</w:t>
      </w:r>
    </w:p>
    <w:p w14:paraId="2EBE6DFB"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xml:space="preserve"> 2004. Biagro phosphite and sulphone field e</w:t>
      </w:r>
      <w:r w:rsidRPr="00350116">
        <w:rPr>
          <w:rFonts w:asciiTheme="majorHAnsi" w:hAnsiTheme="majorHAnsi" w:cstheme="majorHAnsi"/>
          <w:color w:val="000000" w:themeColor="text1"/>
        </w:rPr>
        <w:t>valuation. Technical Report.</w:t>
      </w:r>
    </w:p>
    <w:p w14:paraId="5A8DFEF0"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2004. B</w:t>
      </w:r>
      <w:r w:rsidR="00760098" w:rsidRPr="00350116">
        <w:rPr>
          <w:rFonts w:asciiTheme="majorHAnsi" w:hAnsiTheme="majorHAnsi" w:cstheme="majorHAnsi"/>
          <w:color w:val="000000" w:themeColor="text1"/>
        </w:rPr>
        <w:t>ioFlora mark out fertilizer field e</w:t>
      </w:r>
      <w:r w:rsidRPr="00350116">
        <w:rPr>
          <w:rFonts w:asciiTheme="majorHAnsi" w:hAnsiTheme="majorHAnsi" w:cstheme="majorHAnsi"/>
          <w:color w:val="000000" w:themeColor="text1"/>
        </w:rPr>
        <w:t>valuation. Technical Report.</w:t>
      </w:r>
    </w:p>
    <w:p w14:paraId="147A2557"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w:t>
      </w:r>
      <w:r w:rsidR="00760098" w:rsidRPr="00350116">
        <w:rPr>
          <w:rFonts w:asciiTheme="majorHAnsi" w:hAnsiTheme="majorHAnsi" w:cstheme="majorHAnsi"/>
          <w:color w:val="000000" w:themeColor="text1"/>
        </w:rPr>
        <w:t>2004. Clearwater and T-systems drip bed p</w:t>
      </w:r>
      <w:r w:rsidRPr="00350116">
        <w:rPr>
          <w:rFonts w:asciiTheme="majorHAnsi" w:hAnsiTheme="majorHAnsi" w:cstheme="majorHAnsi"/>
          <w:color w:val="000000" w:themeColor="text1"/>
        </w:rPr>
        <w:t>roject. Technical Report.</w:t>
      </w:r>
    </w:p>
    <w:p w14:paraId="2CF74084"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xml:space="preserve"> 2004. Equity field e</w:t>
      </w:r>
      <w:r w:rsidRPr="00350116">
        <w:rPr>
          <w:rFonts w:asciiTheme="majorHAnsi" w:hAnsiTheme="majorHAnsi" w:cstheme="majorHAnsi"/>
          <w:color w:val="000000" w:themeColor="text1"/>
        </w:rPr>
        <w:t>valuation. Technical Report.</w:t>
      </w:r>
    </w:p>
    <w:p w14:paraId="2472CD7D"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xml:space="preserve"> 2004. Hormones and fertility t</w:t>
      </w:r>
      <w:r w:rsidRPr="00350116">
        <w:rPr>
          <w:rFonts w:asciiTheme="majorHAnsi" w:hAnsiTheme="majorHAnsi" w:cstheme="majorHAnsi"/>
          <w:color w:val="000000" w:themeColor="text1"/>
        </w:rPr>
        <w:t>rial</w:t>
      </w:r>
      <w:r w:rsidR="00760098" w:rsidRPr="00350116">
        <w:rPr>
          <w:rFonts w:asciiTheme="majorHAnsi" w:hAnsiTheme="majorHAnsi" w:cstheme="majorHAnsi"/>
          <w:color w:val="000000" w:themeColor="text1"/>
        </w:rPr>
        <w:t xml:space="preserve"> with Stoller products on potatoes field e</w:t>
      </w:r>
      <w:r w:rsidRPr="00350116">
        <w:rPr>
          <w:rFonts w:asciiTheme="majorHAnsi" w:hAnsiTheme="majorHAnsi" w:cstheme="majorHAnsi"/>
          <w:color w:val="000000" w:themeColor="text1"/>
        </w:rPr>
        <w:t>valuation. Technical Report.</w:t>
      </w:r>
    </w:p>
    <w:p w14:paraId="6341FD77"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xml:space="preserve"> 2004. Hormones and fertility trial with Stoller products on sugarbeets field e</w:t>
      </w:r>
      <w:r w:rsidRPr="00350116">
        <w:rPr>
          <w:rFonts w:asciiTheme="majorHAnsi" w:hAnsiTheme="majorHAnsi" w:cstheme="majorHAnsi"/>
          <w:color w:val="000000" w:themeColor="text1"/>
        </w:rPr>
        <w:t>valuation. Technical Report.</w:t>
      </w:r>
    </w:p>
    <w:p w14:paraId="75A59BE3"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xml:space="preserve"> 2004. Landview acid fertilizer banding below s</w:t>
      </w:r>
      <w:r w:rsidRPr="00350116">
        <w:rPr>
          <w:rFonts w:asciiTheme="majorHAnsi" w:hAnsiTheme="majorHAnsi" w:cstheme="majorHAnsi"/>
          <w:color w:val="000000" w:themeColor="text1"/>
        </w:rPr>
        <w:t>ugar</w:t>
      </w:r>
      <w:r w:rsidR="00760098" w:rsidRPr="00350116">
        <w:rPr>
          <w:rFonts w:asciiTheme="majorHAnsi" w:hAnsiTheme="majorHAnsi" w:cstheme="majorHAnsi"/>
          <w:color w:val="000000" w:themeColor="text1"/>
        </w:rPr>
        <w:t>beets field t</w:t>
      </w:r>
      <w:r w:rsidRPr="00350116">
        <w:rPr>
          <w:rFonts w:asciiTheme="majorHAnsi" w:hAnsiTheme="majorHAnsi" w:cstheme="majorHAnsi"/>
          <w:color w:val="000000" w:themeColor="text1"/>
        </w:rPr>
        <w:t>rial. Technical Report.</w:t>
      </w:r>
    </w:p>
    <w:p w14:paraId="6D5A559D"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xml:space="preserve"> 2004. Landview slow release N in potatoes field t</w:t>
      </w:r>
      <w:r w:rsidRPr="00350116">
        <w:rPr>
          <w:rFonts w:asciiTheme="majorHAnsi" w:hAnsiTheme="majorHAnsi" w:cstheme="majorHAnsi"/>
          <w:color w:val="000000" w:themeColor="text1"/>
        </w:rPr>
        <w:t>rial. Technical Report.</w:t>
      </w:r>
    </w:p>
    <w:p w14:paraId="3D935582"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2004. MKP Rotem field trial p</w:t>
      </w:r>
      <w:r w:rsidRPr="00350116">
        <w:rPr>
          <w:rFonts w:asciiTheme="majorHAnsi" w:hAnsiTheme="majorHAnsi" w:cstheme="majorHAnsi"/>
          <w:color w:val="000000" w:themeColor="text1"/>
        </w:rPr>
        <w:t>otatoes. Technical Report.</w:t>
      </w:r>
    </w:p>
    <w:p w14:paraId="58441E3D"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2004. MKP Rotem field trial p</w:t>
      </w:r>
      <w:r w:rsidRPr="00350116">
        <w:rPr>
          <w:rFonts w:asciiTheme="majorHAnsi" w:hAnsiTheme="majorHAnsi" w:cstheme="majorHAnsi"/>
          <w:color w:val="000000" w:themeColor="text1"/>
        </w:rPr>
        <w:t>otatoes. Technical Report.</w:t>
      </w:r>
    </w:p>
    <w:p w14:paraId="4848E4F9"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760098" w:rsidRPr="00350116">
        <w:rPr>
          <w:rFonts w:asciiTheme="majorHAnsi" w:hAnsiTheme="majorHAnsi" w:cstheme="majorHAnsi"/>
          <w:color w:val="000000" w:themeColor="text1"/>
        </w:rPr>
        <w:t xml:space="preserve"> 2004. MNB field trial s</w:t>
      </w:r>
      <w:r w:rsidRPr="00350116">
        <w:rPr>
          <w:rFonts w:asciiTheme="majorHAnsi" w:hAnsiTheme="majorHAnsi" w:cstheme="majorHAnsi"/>
          <w:color w:val="000000" w:themeColor="text1"/>
        </w:rPr>
        <w:t>ugarbeets. Technical Report.</w:t>
      </w:r>
    </w:p>
    <w:p w14:paraId="2F8503FE"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lang w:val="fr-FR"/>
        </w:rPr>
        <w:t>Hopkins, B.G.</w:t>
      </w:r>
      <w:r w:rsidR="00760098" w:rsidRPr="00350116">
        <w:rPr>
          <w:rFonts w:asciiTheme="majorHAnsi" w:hAnsiTheme="majorHAnsi" w:cstheme="majorHAnsi"/>
          <w:color w:val="000000" w:themeColor="text1"/>
          <w:lang w:val="fr-FR"/>
        </w:rPr>
        <w:t xml:space="preserve"> 2004. Phosphorus-micronutrient i</w:t>
      </w:r>
      <w:r w:rsidRPr="00350116">
        <w:rPr>
          <w:rFonts w:asciiTheme="majorHAnsi" w:hAnsiTheme="majorHAnsi" w:cstheme="majorHAnsi"/>
          <w:color w:val="000000" w:themeColor="text1"/>
          <w:lang w:val="fr-FR"/>
        </w:rPr>
        <w:t xml:space="preserve">nteractions. </w:t>
      </w:r>
      <w:r w:rsidRPr="00350116">
        <w:rPr>
          <w:rFonts w:asciiTheme="majorHAnsi" w:hAnsiTheme="majorHAnsi" w:cstheme="majorHAnsi"/>
          <w:color w:val="000000" w:themeColor="text1"/>
        </w:rPr>
        <w:t>AD-421 Report of Progress. USDA-CSREES.</w:t>
      </w:r>
    </w:p>
    <w:p w14:paraId="1CF6F174"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J. Gallian, S. Funk, A. Pool, and D. Vargas. 2004. B</w:t>
      </w:r>
      <w:r w:rsidR="00760098" w:rsidRPr="00350116">
        <w:rPr>
          <w:rFonts w:asciiTheme="majorHAnsi" w:hAnsiTheme="majorHAnsi" w:cstheme="majorHAnsi"/>
          <w:color w:val="000000" w:themeColor="text1"/>
        </w:rPr>
        <w:t>anded nitrogen and phosphorus f</w:t>
      </w:r>
      <w:r w:rsidRPr="00350116">
        <w:rPr>
          <w:rFonts w:asciiTheme="majorHAnsi" w:hAnsiTheme="majorHAnsi" w:cstheme="majorHAnsi"/>
          <w:color w:val="000000" w:themeColor="text1"/>
        </w:rPr>
        <w:t xml:space="preserve">ertilizer. BJ-KD08. p. 10-12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Sugar Beet Research and Extension Proposals for Cooperative Action. </w:t>
      </w:r>
      <w:r w:rsidR="0095626B" w:rsidRPr="00350116">
        <w:rPr>
          <w:rFonts w:asciiTheme="majorHAnsi" w:hAnsiTheme="majorHAnsi" w:cstheme="majorHAnsi"/>
          <w:color w:val="000000" w:themeColor="text1"/>
        </w:rPr>
        <w:t>UI</w:t>
      </w:r>
      <w:r w:rsidRPr="00350116">
        <w:rPr>
          <w:rFonts w:asciiTheme="majorHAnsi" w:hAnsiTheme="majorHAnsi" w:cstheme="majorHAnsi"/>
          <w:color w:val="000000" w:themeColor="text1"/>
        </w:rPr>
        <w:t xml:space="preserve">, Moscow, </w:t>
      </w:r>
      <w:r w:rsidR="00D66108" w:rsidRPr="00350116">
        <w:rPr>
          <w:rFonts w:asciiTheme="majorHAnsi" w:hAnsiTheme="majorHAnsi" w:cstheme="majorHAnsi"/>
          <w:color w:val="000000" w:themeColor="text1"/>
        </w:rPr>
        <w:t>ID.</w:t>
      </w:r>
    </w:p>
    <w:p w14:paraId="4899C23C"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w:t>
      </w:r>
      <w:r w:rsidR="00760098" w:rsidRPr="00350116">
        <w:rPr>
          <w:rFonts w:asciiTheme="majorHAnsi" w:hAnsiTheme="majorHAnsi" w:cstheme="majorHAnsi"/>
          <w:color w:val="000000" w:themeColor="text1"/>
        </w:rPr>
        <w:t>, and J.C. Stark. 2004. Potato n</w:t>
      </w:r>
      <w:r w:rsidRPr="00350116">
        <w:rPr>
          <w:rFonts w:asciiTheme="majorHAnsi" w:hAnsiTheme="majorHAnsi" w:cstheme="majorHAnsi"/>
          <w:color w:val="000000" w:themeColor="text1"/>
        </w:rPr>
        <w:t xml:space="preserve">utrition-BJ-KA35. p. 27-29 20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Potato Research and Extension Progress Reports. </w:t>
      </w:r>
      <w:r w:rsidR="0095626B" w:rsidRPr="00350116">
        <w:rPr>
          <w:rFonts w:asciiTheme="majorHAnsi" w:hAnsiTheme="majorHAnsi" w:cstheme="majorHAnsi"/>
          <w:color w:val="000000" w:themeColor="text1"/>
        </w:rPr>
        <w:t>UI</w:t>
      </w:r>
      <w:r w:rsidRPr="00350116">
        <w:rPr>
          <w:rFonts w:asciiTheme="majorHAnsi" w:hAnsiTheme="majorHAnsi" w:cstheme="majorHAnsi"/>
          <w:color w:val="000000" w:themeColor="text1"/>
        </w:rPr>
        <w:t xml:space="preserve">, Moscow, </w:t>
      </w:r>
      <w:r w:rsidR="00D66108" w:rsidRPr="00350116">
        <w:rPr>
          <w:rFonts w:asciiTheme="majorHAnsi" w:hAnsiTheme="majorHAnsi" w:cstheme="majorHAnsi"/>
          <w:color w:val="000000" w:themeColor="text1"/>
        </w:rPr>
        <w:t>ID.</w:t>
      </w:r>
    </w:p>
    <w:p w14:paraId="4DBD627F"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T.R. Bowen, A.G. Cook, R. Oborn,</w:t>
      </w:r>
      <w:r w:rsidR="0056215D" w:rsidRPr="00350116">
        <w:rPr>
          <w:rFonts w:asciiTheme="majorHAnsi" w:hAnsiTheme="majorHAnsi" w:cstheme="majorHAnsi"/>
          <w:color w:val="000000" w:themeColor="text1"/>
        </w:rPr>
        <w:t xml:space="preserve"> and S.A. Funk. 2004. Variable rate nitrogen in p</w:t>
      </w:r>
      <w:r w:rsidRPr="00350116">
        <w:rPr>
          <w:rFonts w:asciiTheme="majorHAnsi" w:hAnsiTheme="majorHAnsi" w:cstheme="majorHAnsi"/>
          <w:color w:val="000000" w:themeColor="text1"/>
        </w:rPr>
        <w:t>otatoes. Technical Report.</w:t>
      </w:r>
    </w:p>
    <w:p w14:paraId="75786EC9"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T.R. Bowen, and S.A. Funk. 2004. Impr</w:t>
      </w:r>
      <w:r w:rsidR="0056215D" w:rsidRPr="00350116">
        <w:rPr>
          <w:rFonts w:asciiTheme="majorHAnsi" w:hAnsiTheme="majorHAnsi" w:cstheme="majorHAnsi"/>
          <w:color w:val="000000" w:themeColor="text1"/>
        </w:rPr>
        <w:t>oving barley yields while maintaining p</w:t>
      </w:r>
      <w:r w:rsidRPr="00350116">
        <w:rPr>
          <w:rFonts w:asciiTheme="majorHAnsi" w:hAnsiTheme="majorHAnsi" w:cstheme="majorHAnsi"/>
          <w:color w:val="000000" w:themeColor="text1"/>
        </w:rPr>
        <w:t>rotein (BJKB50). Idaho Barley Commission Report of Progress.</w:t>
      </w:r>
    </w:p>
    <w:p w14:paraId="283F0E41"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S.A. F</w:t>
      </w:r>
      <w:r w:rsidR="0056215D" w:rsidRPr="00350116">
        <w:rPr>
          <w:rFonts w:asciiTheme="majorHAnsi" w:hAnsiTheme="majorHAnsi" w:cstheme="majorHAnsi"/>
          <w:color w:val="000000" w:themeColor="text1"/>
        </w:rPr>
        <w:t>unk, and A. Pool. 2004. Banded nitrogen and phosphorus fertilizer in s</w:t>
      </w:r>
      <w:r w:rsidRPr="00350116">
        <w:rPr>
          <w:rFonts w:asciiTheme="majorHAnsi" w:hAnsiTheme="majorHAnsi" w:cstheme="majorHAnsi"/>
          <w:color w:val="000000" w:themeColor="text1"/>
        </w:rPr>
        <w:t>ugarbeets (BJKD08). Idaho Sugarbeet Growers Report of Progress.</w:t>
      </w:r>
    </w:p>
    <w:p w14:paraId="1612A98F"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D.A. Horneck, M. Pavek, R.E. Thornton, G. Newberry, B.D. Geary, N.L. Olsen, and J</w:t>
      </w:r>
      <w:r w:rsidR="0056215D" w:rsidRPr="00350116">
        <w:rPr>
          <w:rFonts w:asciiTheme="majorHAnsi" w:hAnsiTheme="majorHAnsi" w:cstheme="majorHAnsi"/>
          <w:color w:val="000000" w:themeColor="text1"/>
        </w:rPr>
        <w:t>.W. Ellsworth. 2004. Promoting sustainable potato cropping s</w:t>
      </w:r>
      <w:r w:rsidRPr="00350116">
        <w:rPr>
          <w:rFonts w:asciiTheme="majorHAnsi" w:hAnsiTheme="majorHAnsi" w:cstheme="majorHAnsi"/>
          <w:color w:val="000000" w:themeColor="text1"/>
        </w:rPr>
        <w:t>ystems. Report of Progress – WSARE Project No. SW02-037.</w:t>
      </w:r>
    </w:p>
    <w:p w14:paraId="64FF9389"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Nolte, P., N.L. Olsen, and </w:t>
      </w:r>
      <w:r w:rsidRPr="00350116">
        <w:rPr>
          <w:rFonts w:asciiTheme="majorHAnsi" w:hAnsiTheme="majorHAnsi" w:cstheme="majorHAnsi"/>
          <w:b/>
          <w:color w:val="000000" w:themeColor="text1"/>
        </w:rPr>
        <w:t>B.G. Hopkins.</w:t>
      </w:r>
      <w:r w:rsidR="0056215D" w:rsidRPr="00350116">
        <w:rPr>
          <w:rFonts w:asciiTheme="majorHAnsi" w:hAnsiTheme="majorHAnsi" w:cstheme="majorHAnsi"/>
          <w:color w:val="000000" w:themeColor="text1"/>
        </w:rPr>
        <w:t xml:space="preserve"> 2004. Extension potato s</w:t>
      </w:r>
      <w:r w:rsidRPr="00350116">
        <w:rPr>
          <w:rFonts w:asciiTheme="majorHAnsi" w:hAnsiTheme="majorHAnsi" w:cstheme="majorHAnsi"/>
          <w:color w:val="000000" w:themeColor="text1"/>
        </w:rPr>
        <w:t xml:space="preserve">pecialists-BJK809. p. 13-14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Potato Research and Extension Progress Reports. </w:t>
      </w:r>
      <w:r w:rsidR="0095626B" w:rsidRPr="00350116">
        <w:rPr>
          <w:rFonts w:asciiTheme="majorHAnsi" w:hAnsiTheme="majorHAnsi" w:cstheme="majorHAnsi"/>
          <w:color w:val="000000" w:themeColor="text1"/>
        </w:rPr>
        <w:t>UI</w:t>
      </w:r>
      <w:r w:rsidRPr="00350116">
        <w:rPr>
          <w:rFonts w:asciiTheme="majorHAnsi" w:hAnsiTheme="majorHAnsi" w:cstheme="majorHAnsi"/>
          <w:color w:val="000000" w:themeColor="text1"/>
        </w:rPr>
        <w:t xml:space="preserve">, Moscow, </w:t>
      </w:r>
      <w:r w:rsidR="00D66108" w:rsidRPr="00350116">
        <w:rPr>
          <w:rFonts w:asciiTheme="majorHAnsi" w:hAnsiTheme="majorHAnsi" w:cstheme="majorHAnsi"/>
          <w:color w:val="000000" w:themeColor="text1"/>
        </w:rPr>
        <w:t>ID.</w:t>
      </w:r>
    </w:p>
    <w:p w14:paraId="3BCBDEA3"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Ellsworth, J.W., B.G. Hopkins, B. Brown, </w:t>
      </w:r>
      <w:r w:rsidR="0056215D" w:rsidRPr="00350116">
        <w:rPr>
          <w:rFonts w:asciiTheme="majorHAnsi" w:hAnsiTheme="majorHAnsi" w:cstheme="majorHAnsi"/>
          <w:color w:val="000000" w:themeColor="text1"/>
        </w:rPr>
        <w:t>and H. Neibling. 2003. Wheat N requirements with reduced i</w:t>
      </w:r>
      <w:r w:rsidRPr="00350116">
        <w:rPr>
          <w:rFonts w:asciiTheme="majorHAnsi" w:hAnsiTheme="majorHAnsi" w:cstheme="majorHAnsi"/>
          <w:color w:val="000000" w:themeColor="text1"/>
        </w:rPr>
        <w:t xml:space="preserve">rrigation. p. 12-14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Idaho Wheat Commission Reports of Progress 2003.</w:t>
      </w:r>
    </w:p>
    <w:p w14:paraId="1728F453"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Geary, B.D., B. Brown,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w:t>
      </w:r>
      <w:r w:rsidR="0056215D" w:rsidRPr="00350116">
        <w:rPr>
          <w:rFonts w:asciiTheme="majorHAnsi" w:hAnsiTheme="majorHAnsi" w:cstheme="majorHAnsi"/>
          <w:color w:val="000000" w:themeColor="text1"/>
        </w:rPr>
        <w:t>J.W. Ellsworth. 2003. Nutrient requirements and effects on new and potential release cultivars in the treasure v</w:t>
      </w:r>
      <w:r w:rsidRPr="00350116">
        <w:rPr>
          <w:rFonts w:asciiTheme="majorHAnsi" w:hAnsiTheme="majorHAnsi" w:cstheme="majorHAnsi"/>
          <w:color w:val="000000" w:themeColor="text1"/>
        </w:rPr>
        <w:t xml:space="preserve">alley - BJ-KB26. p. 60-62 20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Potato Research and Extension Progress Reports. </w:t>
      </w:r>
      <w:r w:rsidR="0095626B" w:rsidRPr="00350116">
        <w:rPr>
          <w:rFonts w:asciiTheme="majorHAnsi" w:hAnsiTheme="majorHAnsi" w:cstheme="majorHAnsi"/>
          <w:color w:val="000000" w:themeColor="text1"/>
        </w:rPr>
        <w:t>UI</w:t>
      </w:r>
      <w:r w:rsidRPr="00350116">
        <w:rPr>
          <w:rFonts w:asciiTheme="majorHAnsi" w:hAnsiTheme="majorHAnsi" w:cstheme="majorHAnsi"/>
          <w:color w:val="000000" w:themeColor="text1"/>
        </w:rPr>
        <w:t xml:space="preserve">, Moscow, </w:t>
      </w:r>
      <w:r w:rsidR="00D66108" w:rsidRPr="00350116">
        <w:rPr>
          <w:rFonts w:asciiTheme="majorHAnsi" w:hAnsiTheme="majorHAnsi" w:cstheme="majorHAnsi"/>
          <w:color w:val="000000" w:themeColor="text1"/>
        </w:rPr>
        <w:t>ID.</w:t>
      </w:r>
    </w:p>
    <w:p w14:paraId="1931D737"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2003. Field evaluation of Biagro phosphite and sulfone p</w:t>
      </w:r>
      <w:r w:rsidRPr="00350116">
        <w:rPr>
          <w:rFonts w:asciiTheme="majorHAnsi" w:hAnsiTheme="majorHAnsi" w:cstheme="majorHAnsi"/>
          <w:color w:val="000000" w:themeColor="text1"/>
        </w:rPr>
        <w:t>roducts. Technical Report.</w:t>
      </w:r>
    </w:p>
    <w:p w14:paraId="281A2243"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2003. Field evaluation of BioFlora’s mark out p</w:t>
      </w:r>
      <w:r w:rsidRPr="00350116">
        <w:rPr>
          <w:rFonts w:asciiTheme="majorHAnsi" w:hAnsiTheme="majorHAnsi" w:cstheme="majorHAnsi"/>
          <w:color w:val="000000" w:themeColor="text1"/>
        </w:rPr>
        <w:t>roduct. Technical Report.</w:t>
      </w:r>
    </w:p>
    <w:p w14:paraId="0DA1308C"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2003. Field e</w:t>
      </w:r>
      <w:r w:rsidRPr="00350116">
        <w:rPr>
          <w:rFonts w:asciiTheme="majorHAnsi" w:hAnsiTheme="majorHAnsi" w:cstheme="majorHAnsi"/>
          <w:color w:val="000000" w:themeColor="text1"/>
        </w:rPr>
        <w:t>valuation</w:t>
      </w:r>
      <w:r w:rsidR="0056215D" w:rsidRPr="00350116">
        <w:rPr>
          <w:rFonts w:asciiTheme="majorHAnsi" w:hAnsiTheme="majorHAnsi" w:cstheme="majorHAnsi"/>
          <w:color w:val="000000" w:themeColor="text1"/>
        </w:rPr>
        <w:t xml:space="preserve"> of equity p</w:t>
      </w:r>
      <w:r w:rsidRPr="00350116">
        <w:rPr>
          <w:rFonts w:asciiTheme="majorHAnsi" w:hAnsiTheme="majorHAnsi" w:cstheme="majorHAnsi"/>
          <w:color w:val="000000" w:themeColor="text1"/>
        </w:rPr>
        <w:t>roduct. Technical Report.</w:t>
      </w:r>
    </w:p>
    <w:p w14:paraId="7BD013EB"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2003. Field evaluation of Landview fertilizer p</w:t>
      </w:r>
      <w:r w:rsidRPr="00350116">
        <w:rPr>
          <w:rFonts w:asciiTheme="majorHAnsi" w:hAnsiTheme="majorHAnsi" w:cstheme="majorHAnsi"/>
          <w:color w:val="000000" w:themeColor="text1"/>
        </w:rPr>
        <w:t>roducts. Technical Report.</w:t>
      </w:r>
    </w:p>
    <w:p w14:paraId="78990CE3"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2003. Field evaluation of Stoller hormone and calcium p</w:t>
      </w:r>
      <w:r w:rsidRPr="00350116">
        <w:rPr>
          <w:rFonts w:asciiTheme="majorHAnsi" w:hAnsiTheme="majorHAnsi" w:cstheme="majorHAnsi"/>
          <w:color w:val="000000" w:themeColor="text1"/>
        </w:rPr>
        <w:t>roducts. Technical Report.</w:t>
      </w:r>
    </w:p>
    <w:p w14:paraId="22905DAC"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2003. Phosphorus-m</w:t>
      </w:r>
      <w:r w:rsidRPr="00350116">
        <w:rPr>
          <w:rFonts w:asciiTheme="majorHAnsi" w:hAnsiTheme="majorHAnsi" w:cstheme="majorHAnsi"/>
          <w:color w:val="000000" w:themeColor="text1"/>
        </w:rPr>
        <w:t>ic</w:t>
      </w:r>
      <w:r w:rsidR="0056215D" w:rsidRPr="00350116">
        <w:rPr>
          <w:rFonts w:asciiTheme="majorHAnsi" w:hAnsiTheme="majorHAnsi" w:cstheme="majorHAnsi"/>
          <w:color w:val="000000" w:themeColor="text1"/>
        </w:rPr>
        <w:t>ronutrient i</w:t>
      </w:r>
      <w:r w:rsidRPr="00350116">
        <w:rPr>
          <w:rFonts w:asciiTheme="majorHAnsi" w:hAnsiTheme="majorHAnsi" w:cstheme="majorHAnsi"/>
          <w:color w:val="000000" w:themeColor="text1"/>
        </w:rPr>
        <w:t>nteractions. AD-421 Report of Progress. USDA-CSREES.</w:t>
      </w:r>
    </w:p>
    <w:p w14:paraId="1766570B"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T.R. Bowen, </w:t>
      </w:r>
      <w:r w:rsidR="0056215D" w:rsidRPr="00350116">
        <w:rPr>
          <w:rFonts w:asciiTheme="majorHAnsi" w:hAnsiTheme="majorHAnsi" w:cstheme="majorHAnsi"/>
          <w:color w:val="000000" w:themeColor="text1"/>
        </w:rPr>
        <w:t>and R.A. Oborn. 2003. Variable rate nitrogen r</w:t>
      </w:r>
      <w:r w:rsidRPr="00350116">
        <w:rPr>
          <w:rFonts w:asciiTheme="majorHAnsi" w:hAnsiTheme="majorHAnsi" w:cstheme="majorHAnsi"/>
          <w:color w:val="000000" w:themeColor="text1"/>
        </w:rPr>
        <w:t>esearch. Technical Report for 2003.</w:t>
      </w:r>
    </w:p>
    <w:p w14:paraId="4C260661"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J.C. Stark, and B.D. Geary. 2003. Potato Nutrition – BJ-KB35. p. 18-20 </w:t>
      </w:r>
      <w:r w:rsidRPr="00350116">
        <w:rPr>
          <w:rFonts w:asciiTheme="majorHAnsi" w:hAnsiTheme="majorHAnsi" w:cstheme="majorHAnsi"/>
          <w:i/>
          <w:color w:val="000000" w:themeColor="text1"/>
        </w:rPr>
        <w:t>In</w:t>
      </w:r>
      <w:r w:rsidR="0056215D" w:rsidRPr="00350116">
        <w:rPr>
          <w:rFonts w:asciiTheme="majorHAnsi" w:hAnsiTheme="majorHAnsi" w:cstheme="majorHAnsi"/>
          <w:color w:val="000000" w:themeColor="text1"/>
        </w:rPr>
        <w:t xml:space="preserve"> Potato research and extension progress r</w:t>
      </w:r>
      <w:r w:rsidRPr="00350116">
        <w:rPr>
          <w:rFonts w:asciiTheme="majorHAnsi" w:hAnsiTheme="majorHAnsi" w:cstheme="majorHAnsi"/>
          <w:color w:val="000000" w:themeColor="text1"/>
        </w:rPr>
        <w:t xml:space="preserve">eports. </w:t>
      </w:r>
      <w:r w:rsidR="0095626B" w:rsidRPr="00350116">
        <w:rPr>
          <w:rFonts w:asciiTheme="majorHAnsi" w:hAnsiTheme="majorHAnsi" w:cstheme="majorHAnsi"/>
          <w:color w:val="000000" w:themeColor="text1"/>
        </w:rPr>
        <w:t>UI</w:t>
      </w:r>
      <w:r w:rsidRPr="00350116">
        <w:rPr>
          <w:rFonts w:asciiTheme="majorHAnsi" w:hAnsiTheme="majorHAnsi" w:cstheme="majorHAnsi"/>
          <w:color w:val="000000" w:themeColor="text1"/>
        </w:rPr>
        <w:t xml:space="preserve">, Moscow, </w:t>
      </w:r>
      <w:r w:rsidR="00D66108" w:rsidRPr="00350116">
        <w:rPr>
          <w:rFonts w:asciiTheme="majorHAnsi" w:hAnsiTheme="majorHAnsi" w:cstheme="majorHAnsi"/>
          <w:color w:val="000000" w:themeColor="text1"/>
        </w:rPr>
        <w:t>ID.</w:t>
      </w:r>
    </w:p>
    <w:p w14:paraId="69CF98B8"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and S.A. Funk. 2003. Potato cropping systems: summary of p</w:t>
      </w:r>
      <w:r w:rsidRPr="00350116">
        <w:rPr>
          <w:rFonts w:asciiTheme="majorHAnsi" w:hAnsiTheme="majorHAnsi" w:cstheme="majorHAnsi"/>
          <w:color w:val="000000" w:themeColor="text1"/>
        </w:rPr>
        <w:t xml:space="preserve">rojects. Report to Potato Cropping Systems Advisory Group. </w:t>
      </w:r>
      <w:r w:rsidR="0095626B" w:rsidRPr="00350116">
        <w:rPr>
          <w:rFonts w:asciiTheme="majorHAnsi" w:hAnsiTheme="majorHAnsi" w:cstheme="majorHAnsi"/>
          <w:color w:val="000000" w:themeColor="text1"/>
        </w:rPr>
        <w:t>UI</w:t>
      </w:r>
      <w:r w:rsidRPr="00350116">
        <w:rPr>
          <w:rFonts w:asciiTheme="majorHAnsi" w:hAnsiTheme="majorHAnsi" w:cstheme="majorHAnsi"/>
          <w:color w:val="000000" w:themeColor="text1"/>
        </w:rPr>
        <w:t xml:space="preserve">, Idaho Falls, </w:t>
      </w:r>
      <w:r w:rsidR="00D66108" w:rsidRPr="00350116">
        <w:rPr>
          <w:rFonts w:asciiTheme="majorHAnsi" w:hAnsiTheme="majorHAnsi" w:cstheme="majorHAnsi"/>
          <w:color w:val="000000" w:themeColor="text1"/>
        </w:rPr>
        <w:t>ID.</w:t>
      </w:r>
    </w:p>
    <w:p w14:paraId="5C22B0BF"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B.D. Geary, D. Horneck, and </w:t>
      </w:r>
      <w:r w:rsidR="0056215D" w:rsidRPr="00350116">
        <w:rPr>
          <w:rFonts w:asciiTheme="majorHAnsi" w:hAnsiTheme="majorHAnsi" w:cstheme="majorHAnsi"/>
          <w:color w:val="000000" w:themeColor="text1"/>
        </w:rPr>
        <w:t>R.E. Thornton. 2003. Promoting sustainable potato cropping s</w:t>
      </w:r>
      <w:r w:rsidRPr="00350116">
        <w:rPr>
          <w:rFonts w:asciiTheme="majorHAnsi" w:hAnsiTheme="majorHAnsi" w:cstheme="majorHAnsi"/>
          <w:color w:val="000000" w:themeColor="text1"/>
        </w:rPr>
        <w:t>ystems. Report of Progress – WSARE Project No. SW02-037.</w:t>
      </w:r>
    </w:p>
    <w:p w14:paraId="39E36A6D"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G. Hardi</w:t>
      </w:r>
      <w:r w:rsidR="0056215D" w:rsidRPr="00350116">
        <w:rPr>
          <w:rFonts w:asciiTheme="majorHAnsi" w:hAnsiTheme="majorHAnsi" w:cstheme="majorHAnsi"/>
          <w:color w:val="000000" w:themeColor="text1"/>
        </w:rPr>
        <w:t>ng, and P. Nolte. 2003. Potato cropping systems: BMPs in a</w:t>
      </w:r>
      <w:r w:rsidRPr="00350116">
        <w:rPr>
          <w:rFonts w:asciiTheme="majorHAnsi" w:hAnsiTheme="majorHAnsi" w:cstheme="majorHAnsi"/>
          <w:color w:val="000000" w:themeColor="text1"/>
        </w:rPr>
        <w:t xml:space="preserve">ction – BJ-KB34. p. 15-17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Potato Research and Extension Progress Reports. </w:t>
      </w:r>
      <w:r w:rsidR="0095626B" w:rsidRPr="00350116">
        <w:rPr>
          <w:rFonts w:asciiTheme="majorHAnsi" w:hAnsiTheme="majorHAnsi" w:cstheme="majorHAnsi"/>
          <w:color w:val="000000" w:themeColor="text1"/>
        </w:rPr>
        <w:t>UI</w:t>
      </w:r>
      <w:r w:rsidRPr="00350116">
        <w:rPr>
          <w:rFonts w:asciiTheme="majorHAnsi" w:hAnsiTheme="majorHAnsi" w:cstheme="majorHAnsi"/>
          <w:color w:val="000000" w:themeColor="text1"/>
        </w:rPr>
        <w:t xml:space="preserve">, Moscow, </w:t>
      </w:r>
      <w:r w:rsidR="00D66108" w:rsidRPr="00350116">
        <w:rPr>
          <w:rFonts w:asciiTheme="majorHAnsi" w:hAnsiTheme="majorHAnsi" w:cstheme="majorHAnsi"/>
          <w:color w:val="000000" w:themeColor="text1"/>
        </w:rPr>
        <w:t>ID.</w:t>
      </w:r>
    </w:p>
    <w:p w14:paraId="6476A5AC"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Nolte, P., N.L. Olsen, B.D. Geary, and </w:t>
      </w:r>
      <w:r w:rsidRPr="00350116">
        <w:rPr>
          <w:rFonts w:asciiTheme="majorHAnsi" w:hAnsiTheme="majorHAnsi" w:cstheme="majorHAnsi"/>
          <w:b/>
          <w:color w:val="000000" w:themeColor="text1"/>
        </w:rPr>
        <w:t>B.G. Hopkins.</w:t>
      </w:r>
      <w:r w:rsidR="0056215D" w:rsidRPr="00350116">
        <w:rPr>
          <w:rFonts w:asciiTheme="majorHAnsi" w:hAnsiTheme="majorHAnsi" w:cstheme="majorHAnsi"/>
          <w:color w:val="000000" w:themeColor="text1"/>
        </w:rPr>
        <w:t xml:space="preserve"> 2003. Extension potato p</w:t>
      </w:r>
      <w:r w:rsidRPr="00350116">
        <w:rPr>
          <w:rFonts w:asciiTheme="majorHAnsi" w:hAnsiTheme="majorHAnsi" w:cstheme="majorHAnsi"/>
          <w:color w:val="000000" w:themeColor="text1"/>
        </w:rPr>
        <w:t xml:space="preserve">rogram – BJ-K909. p. 2-4 </w:t>
      </w:r>
      <w:r w:rsidRPr="00350116">
        <w:rPr>
          <w:rFonts w:asciiTheme="majorHAnsi" w:hAnsiTheme="majorHAnsi" w:cstheme="majorHAnsi"/>
          <w:i/>
          <w:color w:val="000000" w:themeColor="text1"/>
        </w:rPr>
        <w:t>In</w:t>
      </w:r>
      <w:r w:rsidRPr="00350116">
        <w:rPr>
          <w:rFonts w:asciiTheme="majorHAnsi" w:hAnsiTheme="majorHAnsi" w:cstheme="majorHAnsi"/>
          <w:color w:val="000000" w:themeColor="text1"/>
        </w:rPr>
        <w:t xml:space="preserve"> Potato Research and Extension Progress Reports. </w:t>
      </w:r>
      <w:r w:rsidR="0095626B" w:rsidRPr="00350116">
        <w:rPr>
          <w:rFonts w:asciiTheme="majorHAnsi" w:hAnsiTheme="majorHAnsi" w:cstheme="majorHAnsi"/>
          <w:color w:val="000000" w:themeColor="text1"/>
        </w:rPr>
        <w:t>UI</w:t>
      </w:r>
      <w:r w:rsidRPr="00350116">
        <w:rPr>
          <w:rFonts w:asciiTheme="majorHAnsi" w:hAnsiTheme="majorHAnsi" w:cstheme="majorHAnsi"/>
          <w:color w:val="000000" w:themeColor="text1"/>
        </w:rPr>
        <w:t xml:space="preserve">, Moscow, </w:t>
      </w:r>
      <w:r w:rsidR="00D66108" w:rsidRPr="00350116">
        <w:rPr>
          <w:rFonts w:asciiTheme="majorHAnsi" w:hAnsiTheme="majorHAnsi" w:cstheme="majorHAnsi"/>
          <w:color w:val="000000" w:themeColor="text1"/>
        </w:rPr>
        <w:t>ID.</w:t>
      </w:r>
    </w:p>
    <w:p w14:paraId="36BE9BAA"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2002. Elemental sulfur mineralization: Bench test product evaluation of panterra minerals’ powdered s</w:t>
      </w:r>
      <w:r w:rsidRPr="00350116">
        <w:rPr>
          <w:rFonts w:asciiTheme="majorHAnsi" w:hAnsiTheme="majorHAnsi" w:cstheme="majorHAnsi"/>
          <w:color w:val="000000" w:themeColor="text1"/>
        </w:rPr>
        <w:t xml:space="preserve">ulfur. Technical Report: Preliminary Evaluation. </w:t>
      </w:r>
    </w:p>
    <w:p w14:paraId="49669CFA"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2002. Field evaluation of BioFlora mark out product with c</w:t>
      </w:r>
      <w:r w:rsidRPr="00350116">
        <w:rPr>
          <w:rFonts w:asciiTheme="majorHAnsi" w:hAnsiTheme="majorHAnsi" w:cstheme="majorHAnsi"/>
          <w:color w:val="000000" w:themeColor="text1"/>
        </w:rPr>
        <w:t>hipeta, Frito Lay 1533, Frito Lay 1833, Ranger Russet, and Russet Burbank Varieties. Technical Report: Final Evaluation.</w:t>
      </w:r>
    </w:p>
    <w:p w14:paraId="00A102F5"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2002. Field evaluation of BioFlora mark out product with c</w:t>
      </w:r>
      <w:r w:rsidRPr="00350116">
        <w:rPr>
          <w:rFonts w:asciiTheme="majorHAnsi" w:hAnsiTheme="majorHAnsi" w:cstheme="majorHAnsi"/>
          <w:color w:val="000000" w:themeColor="text1"/>
        </w:rPr>
        <w:t>hipeta, Frito Lay 1533, Frito Lay 1833, Ranger Russet, and Russet Burbank Varieties. Technical Report: Preliminary Evaluation.</w:t>
      </w:r>
    </w:p>
    <w:p w14:paraId="3BFB2634"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56215D" w:rsidRPr="00350116">
        <w:rPr>
          <w:rFonts w:asciiTheme="majorHAnsi" w:hAnsiTheme="majorHAnsi" w:cstheme="majorHAnsi"/>
          <w:color w:val="000000" w:themeColor="text1"/>
        </w:rPr>
        <w:t xml:space="preserve"> 2002. Promoting sustainable potato cropping s</w:t>
      </w:r>
      <w:r w:rsidRPr="00350116">
        <w:rPr>
          <w:rFonts w:asciiTheme="majorHAnsi" w:hAnsiTheme="majorHAnsi" w:cstheme="majorHAnsi"/>
          <w:color w:val="000000" w:themeColor="text1"/>
        </w:rPr>
        <w:t>ystems. Report of Progress – WSARE Project No. SW02-037.</w:t>
      </w:r>
    </w:p>
    <w:p w14:paraId="2CF57162"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G. Harding, and</w:t>
      </w:r>
      <w:r w:rsidR="0056215D" w:rsidRPr="00350116">
        <w:rPr>
          <w:rFonts w:asciiTheme="majorHAnsi" w:hAnsiTheme="majorHAnsi" w:cstheme="majorHAnsi"/>
          <w:color w:val="000000" w:themeColor="text1"/>
        </w:rPr>
        <w:t xml:space="preserve"> P. Nolte. March, 2002. Potato cropping systems: Best management p</w:t>
      </w:r>
      <w:r w:rsidRPr="00350116">
        <w:rPr>
          <w:rFonts w:asciiTheme="majorHAnsi" w:hAnsiTheme="majorHAnsi" w:cstheme="majorHAnsi"/>
          <w:color w:val="000000" w:themeColor="text1"/>
        </w:rPr>
        <w:t xml:space="preserve">ractices </w:t>
      </w:r>
      <w:r w:rsidR="0056215D" w:rsidRPr="00350116">
        <w:rPr>
          <w:rFonts w:asciiTheme="majorHAnsi" w:hAnsiTheme="majorHAnsi" w:cstheme="majorHAnsi"/>
          <w:color w:val="000000" w:themeColor="text1"/>
        </w:rPr>
        <w:t>in a</w:t>
      </w:r>
      <w:r w:rsidRPr="00350116">
        <w:rPr>
          <w:rFonts w:asciiTheme="majorHAnsi" w:hAnsiTheme="majorHAnsi" w:cstheme="majorHAnsi"/>
          <w:color w:val="000000" w:themeColor="text1"/>
        </w:rPr>
        <w:t xml:space="preserve">ction. Idaho Potato Commission </w:t>
      </w:r>
      <w:r w:rsidR="00D70A38" w:rsidRPr="00350116">
        <w:rPr>
          <w:rFonts w:asciiTheme="majorHAnsi" w:hAnsiTheme="majorHAnsi" w:cstheme="majorHAnsi"/>
          <w:color w:val="000000" w:themeColor="text1"/>
        </w:rPr>
        <w:t>Invited</w:t>
      </w:r>
      <w:r w:rsidRPr="00350116">
        <w:rPr>
          <w:rFonts w:asciiTheme="majorHAnsi" w:hAnsiTheme="majorHAnsi" w:cstheme="majorHAnsi"/>
          <w:color w:val="000000" w:themeColor="text1"/>
        </w:rPr>
        <w:t xml:space="preserve"> Research and Extension Proposal Presentations.</w:t>
      </w:r>
    </w:p>
    <w:p w14:paraId="5F0B8F65"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J.C. Stark, and B.G</w:t>
      </w:r>
      <w:r w:rsidR="0056215D" w:rsidRPr="00350116">
        <w:rPr>
          <w:rFonts w:asciiTheme="majorHAnsi" w:hAnsiTheme="majorHAnsi" w:cstheme="majorHAnsi"/>
          <w:color w:val="000000" w:themeColor="text1"/>
        </w:rPr>
        <w:t>. Geary. March 7, 2002. Potato n</w:t>
      </w:r>
      <w:r w:rsidRPr="00350116">
        <w:rPr>
          <w:rFonts w:asciiTheme="majorHAnsi" w:hAnsiTheme="majorHAnsi" w:cstheme="majorHAnsi"/>
          <w:color w:val="000000" w:themeColor="text1"/>
        </w:rPr>
        <w:t xml:space="preserve">utrition. Idaho Potato Commission </w:t>
      </w:r>
      <w:r w:rsidR="00D70A38" w:rsidRPr="00350116">
        <w:rPr>
          <w:rFonts w:asciiTheme="majorHAnsi" w:hAnsiTheme="majorHAnsi" w:cstheme="majorHAnsi"/>
          <w:color w:val="000000" w:themeColor="text1"/>
        </w:rPr>
        <w:t>Invited</w:t>
      </w:r>
      <w:r w:rsidRPr="00350116">
        <w:rPr>
          <w:rFonts w:asciiTheme="majorHAnsi" w:hAnsiTheme="majorHAnsi" w:cstheme="majorHAnsi"/>
          <w:color w:val="000000" w:themeColor="text1"/>
        </w:rPr>
        <w:t xml:space="preserve"> Research and Extension Proposal Presentations.</w:t>
      </w:r>
    </w:p>
    <w:p w14:paraId="59890AE1" w14:textId="77777777" w:rsidR="0034171C" w:rsidRPr="00350116" w:rsidRDefault="0034171C">
      <w:pPr>
        <w:tabs>
          <w:tab w:val="left" w:pos="540"/>
          <w:tab w:val="left" w:pos="108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J.C. Stark, B. Brown, and J.W. Ellswor</w:t>
      </w:r>
      <w:r w:rsidR="0056215D" w:rsidRPr="00350116">
        <w:rPr>
          <w:rFonts w:asciiTheme="majorHAnsi" w:hAnsiTheme="majorHAnsi" w:cstheme="majorHAnsi"/>
          <w:color w:val="000000" w:themeColor="text1"/>
        </w:rPr>
        <w:t>th. February 8, 2002. Nitrogen m</w:t>
      </w:r>
      <w:r w:rsidRPr="00350116">
        <w:rPr>
          <w:rFonts w:asciiTheme="majorHAnsi" w:hAnsiTheme="majorHAnsi" w:cstheme="majorHAnsi"/>
          <w:color w:val="000000" w:themeColor="text1"/>
        </w:rPr>
        <w:t>anagement. Idaho Barley Commission Research Proposals/Updates.</w:t>
      </w:r>
    </w:p>
    <w:p w14:paraId="797336DF" w14:textId="77777777" w:rsidR="0023429F" w:rsidRPr="00350116" w:rsidRDefault="004824FC">
      <w:pPr>
        <w:pStyle w:val="Heading1"/>
        <w:numPr>
          <w:ilvl w:val="0"/>
          <w:numId w:val="0"/>
        </w:numPr>
        <w:rPr>
          <w:rFonts w:cstheme="majorHAnsi"/>
          <w:sz w:val="22"/>
          <w:szCs w:val="22"/>
        </w:rPr>
      </w:pPr>
      <w:r w:rsidRPr="00350116">
        <w:rPr>
          <w:rFonts w:cstheme="majorHAnsi"/>
          <w:sz w:val="22"/>
          <w:szCs w:val="22"/>
        </w:rPr>
        <w:t>Manuals and Curriculum</w:t>
      </w:r>
      <w:r w:rsidR="0023429F" w:rsidRPr="00350116">
        <w:rPr>
          <w:rFonts w:cstheme="majorHAnsi"/>
          <w:sz w:val="22"/>
          <w:szCs w:val="22"/>
        </w:rPr>
        <w:t>:</w:t>
      </w:r>
    </w:p>
    <w:p w14:paraId="540D00BF" w14:textId="77777777" w:rsidR="00886EC8" w:rsidRPr="00350116" w:rsidRDefault="00886EC8">
      <w:pPr>
        <w:tabs>
          <w:tab w:val="left" w:pos="0"/>
          <w:tab w:val="left" w:pos="540"/>
          <w:tab w:val="left" w:pos="1800"/>
          <w:tab w:val="left" w:pos="2160"/>
          <w:tab w:val="left" w:pos="2700"/>
          <w:tab w:val="left" w:pos="585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D24529" w:rsidRPr="00350116">
        <w:rPr>
          <w:rFonts w:asciiTheme="majorHAnsi" w:hAnsiTheme="majorHAnsi" w:cstheme="majorHAnsi"/>
          <w:color w:val="000000" w:themeColor="text1"/>
        </w:rPr>
        <w:t xml:space="preserve"> 2006. Best management practices for potato production c</w:t>
      </w:r>
      <w:r w:rsidRPr="00350116">
        <w:rPr>
          <w:rFonts w:asciiTheme="majorHAnsi" w:hAnsiTheme="majorHAnsi" w:cstheme="majorHAnsi"/>
          <w:color w:val="000000" w:themeColor="text1"/>
        </w:rPr>
        <w:t xml:space="preserve">hecklist. Risk Management Education Curriculum. Moscow, </w:t>
      </w:r>
      <w:r w:rsidR="00D66108" w:rsidRPr="00350116">
        <w:rPr>
          <w:rFonts w:asciiTheme="majorHAnsi" w:hAnsiTheme="majorHAnsi" w:cstheme="majorHAnsi"/>
          <w:color w:val="000000" w:themeColor="text1"/>
        </w:rPr>
        <w:t>ID</w:t>
      </w:r>
      <w:r w:rsidR="00134AA0" w:rsidRPr="00350116">
        <w:rPr>
          <w:rFonts w:asciiTheme="majorHAnsi" w:hAnsiTheme="majorHAnsi" w:cstheme="majorHAnsi"/>
          <w:color w:val="000000" w:themeColor="text1"/>
        </w:rPr>
        <w:t>: UI</w:t>
      </w:r>
      <w:r w:rsidR="00D66108" w:rsidRPr="00350116">
        <w:rPr>
          <w:rFonts w:asciiTheme="majorHAnsi" w:hAnsiTheme="majorHAnsi" w:cstheme="majorHAnsi"/>
          <w:color w:val="000000" w:themeColor="text1"/>
        </w:rPr>
        <w:t>.</w:t>
      </w:r>
    </w:p>
    <w:p w14:paraId="11E2836B" w14:textId="77777777" w:rsidR="0023429F" w:rsidRPr="00350116" w:rsidRDefault="0023429F">
      <w:pPr>
        <w:tabs>
          <w:tab w:val="left" w:pos="0"/>
          <w:tab w:val="left" w:pos="540"/>
          <w:tab w:val="left" w:pos="1620"/>
          <w:tab w:val="left" w:pos="2160"/>
          <w:tab w:val="left" w:pos="2700"/>
          <w:tab w:val="left" w:pos="585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Neufeld, J., S. Reddy, J.</w:t>
      </w:r>
      <w:r w:rsidR="006664EC"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t xml:space="preserve">Miller, N.L. Olsen, W. Bohl, </w:t>
      </w:r>
      <w:r w:rsidRPr="00350116">
        <w:rPr>
          <w:rFonts w:asciiTheme="majorHAnsi" w:hAnsiTheme="majorHAnsi" w:cstheme="majorHAnsi"/>
          <w:b/>
          <w:bCs/>
          <w:color w:val="000000" w:themeColor="text1"/>
        </w:rPr>
        <w:t xml:space="preserve">B.G. Hopkins, </w:t>
      </w:r>
      <w:r w:rsidRPr="00350116">
        <w:rPr>
          <w:rFonts w:asciiTheme="majorHAnsi" w:hAnsiTheme="majorHAnsi" w:cstheme="majorHAnsi"/>
          <w:bCs/>
          <w:color w:val="000000" w:themeColor="text1"/>
        </w:rPr>
        <w:t>J. Windes, L. Jensen, and C. Shock. 2005. Tre</w:t>
      </w:r>
      <w:r w:rsidR="00D24529" w:rsidRPr="00350116">
        <w:rPr>
          <w:rFonts w:asciiTheme="majorHAnsi" w:hAnsiTheme="majorHAnsi" w:cstheme="majorHAnsi"/>
          <w:bCs/>
          <w:color w:val="000000" w:themeColor="text1"/>
        </w:rPr>
        <w:t>asure Valley/Pacific Northwest pest alert: Network alerts growers to pest o</w:t>
      </w:r>
      <w:r w:rsidRPr="00350116">
        <w:rPr>
          <w:rFonts w:asciiTheme="majorHAnsi" w:hAnsiTheme="majorHAnsi" w:cstheme="majorHAnsi"/>
          <w:bCs/>
          <w:color w:val="000000" w:themeColor="text1"/>
        </w:rPr>
        <w:t xml:space="preserve">utbreaks. Impact Statement. </w:t>
      </w:r>
      <w:r w:rsidR="0095626B" w:rsidRPr="00350116">
        <w:rPr>
          <w:rFonts w:asciiTheme="majorHAnsi" w:hAnsiTheme="majorHAnsi" w:cstheme="majorHAnsi"/>
          <w:bCs/>
          <w:color w:val="000000" w:themeColor="text1"/>
        </w:rPr>
        <w:t>UI</w:t>
      </w:r>
      <w:r w:rsidRPr="00350116">
        <w:rPr>
          <w:rFonts w:asciiTheme="majorHAnsi" w:hAnsiTheme="majorHAnsi" w:cstheme="majorHAnsi"/>
          <w:bCs/>
          <w:color w:val="000000" w:themeColor="text1"/>
        </w:rPr>
        <w:t xml:space="preserve"> Extension Reporting. </w:t>
      </w:r>
    </w:p>
    <w:p w14:paraId="39D86628" w14:textId="77777777" w:rsidR="0023429F" w:rsidRPr="00350116" w:rsidRDefault="0023429F">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G. Hardi</w:t>
      </w:r>
      <w:r w:rsidR="00D24529" w:rsidRPr="00350116">
        <w:rPr>
          <w:rFonts w:asciiTheme="majorHAnsi" w:hAnsiTheme="majorHAnsi" w:cstheme="majorHAnsi"/>
          <w:color w:val="000000" w:themeColor="text1"/>
        </w:rPr>
        <w:t>ng, and P. Nolte. 2003. Potato cropping systems: BMPs in a</w:t>
      </w:r>
      <w:r w:rsidRPr="00350116">
        <w:rPr>
          <w:rFonts w:asciiTheme="majorHAnsi" w:hAnsiTheme="majorHAnsi" w:cstheme="majorHAnsi"/>
          <w:color w:val="000000" w:themeColor="text1"/>
        </w:rPr>
        <w:t xml:space="preserve">ction. Field Day Report. Idaho Falls, </w:t>
      </w:r>
      <w:r w:rsidR="00D66108" w:rsidRPr="00350116">
        <w:rPr>
          <w:rFonts w:asciiTheme="majorHAnsi" w:hAnsiTheme="majorHAnsi" w:cstheme="majorHAnsi"/>
          <w:color w:val="000000" w:themeColor="text1"/>
        </w:rPr>
        <w:t>ID</w:t>
      </w:r>
      <w:r w:rsidR="00A4143F" w:rsidRPr="00350116">
        <w:rPr>
          <w:rFonts w:asciiTheme="majorHAnsi" w:hAnsiTheme="majorHAnsi" w:cstheme="majorHAnsi"/>
          <w:color w:val="000000" w:themeColor="text1"/>
        </w:rPr>
        <w:t>: UI</w:t>
      </w:r>
      <w:r w:rsidR="00D66108" w:rsidRPr="00350116">
        <w:rPr>
          <w:rFonts w:asciiTheme="majorHAnsi" w:hAnsiTheme="majorHAnsi" w:cstheme="majorHAnsi"/>
          <w:color w:val="000000" w:themeColor="text1"/>
        </w:rPr>
        <w:t>.</w:t>
      </w:r>
    </w:p>
    <w:p w14:paraId="3DD3CE8B" w14:textId="77777777" w:rsidR="0023429F" w:rsidRPr="00350116" w:rsidRDefault="0023429F">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BC4E55" w:rsidRPr="00350116">
        <w:rPr>
          <w:rFonts w:asciiTheme="majorHAnsi" w:hAnsiTheme="majorHAnsi" w:cstheme="majorHAnsi"/>
          <w:color w:val="000000" w:themeColor="text1"/>
        </w:rPr>
        <w:t xml:space="preserve"> and J.C. Stark. 2003. Humic acid effects on potato response to p</w:t>
      </w:r>
      <w:r w:rsidRPr="00350116">
        <w:rPr>
          <w:rFonts w:asciiTheme="majorHAnsi" w:hAnsiTheme="majorHAnsi" w:cstheme="majorHAnsi"/>
          <w:color w:val="000000" w:themeColor="text1"/>
        </w:rPr>
        <w:t>hosphorus. Field Day Report.</w:t>
      </w:r>
    </w:p>
    <w:p w14:paraId="01A78550" w14:textId="77777777" w:rsidR="0023429F" w:rsidRPr="00350116" w:rsidRDefault="0023429F">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S. Harrold, and C. Vallombroso. June 13, 2001. Laboratory Safety Procedures Manual. Dodge City, </w:t>
      </w:r>
      <w:r w:rsidR="00D66108" w:rsidRPr="00350116">
        <w:rPr>
          <w:rFonts w:asciiTheme="majorHAnsi" w:hAnsiTheme="majorHAnsi" w:cstheme="majorHAnsi"/>
          <w:color w:val="000000" w:themeColor="text1"/>
        </w:rPr>
        <w:t>KS</w:t>
      </w:r>
      <w:r w:rsidR="00A4143F" w:rsidRPr="00350116">
        <w:rPr>
          <w:rFonts w:asciiTheme="majorHAnsi" w:hAnsiTheme="majorHAnsi" w:cstheme="majorHAnsi"/>
          <w:color w:val="000000" w:themeColor="text1"/>
        </w:rPr>
        <w:t>: Servi-Tech, Inc.</w:t>
      </w:r>
    </w:p>
    <w:p w14:paraId="12B2073C" w14:textId="77777777" w:rsidR="00A4143F" w:rsidRPr="00350116" w:rsidRDefault="0023429F">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S. </w:t>
      </w:r>
      <w:r w:rsidR="00BC4E55" w:rsidRPr="00350116">
        <w:rPr>
          <w:rFonts w:asciiTheme="majorHAnsi" w:hAnsiTheme="majorHAnsi" w:cstheme="majorHAnsi"/>
          <w:color w:val="000000" w:themeColor="text1"/>
        </w:rPr>
        <w:t>Harrold. June 1, 2001. Quality assurance/quality control p</w:t>
      </w:r>
      <w:r w:rsidRPr="00350116">
        <w:rPr>
          <w:rFonts w:asciiTheme="majorHAnsi" w:hAnsiTheme="majorHAnsi" w:cstheme="majorHAnsi"/>
          <w:color w:val="000000" w:themeColor="text1"/>
        </w:rPr>
        <w:t xml:space="preserve">rotocols. </w:t>
      </w:r>
      <w:r w:rsidR="00A4143F" w:rsidRPr="00350116">
        <w:rPr>
          <w:rFonts w:asciiTheme="majorHAnsi" w:hAnsiTheme="majorHAnsi" w:cstheme="majorHAnsi"/>
          <w:color w:val="000000" w:themeColor="text1"/>
        </w:rPr>
        <w:t>Dodge City, KS: Servi-Tech, Inc.</w:t>
      </w:r>
    </w:p>
    <w:p w14:paraId="52CC52FA" w14:textId="77777777" w:rsidR="0023429F" w:rsidRPr="00350116" w:rsidRDefault="0023429F">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Harrold, S. and </w:t>
      </w:r>
      <w:r w:rsidRPr="00350116">
        <w:rPr>
          <w:rFonts w:asciiTheme="majorHAnsi" w:hAnsiTheme="majorHAnsi" w:cstheme="majorHAnsi"/>
          <w:b/>
          <w:color w:val="000000" w:themeColor="text1"/>
        </w:rPr>
        <w:t>B.G. Hopkins.</w:t>
      </w:r>
      <w:r w:rsidR="00BC4E55" w:rsidRPr="00350116">
        <w:rPr>
          <w:rFonts w:asciiTheme="majorHAnsi" w:hAnsiTheme="majorHAnsi" w:cstheme="majorHAnsi"/>
          <w:color w:val="000000" w:themeColor="text1"/>
        </w:rPr>
        <w:t xml:space="preserve"> April 7, 2000. Standard operating procedures m</w:t>
      </w:r>
      <w:r w:rsidRPr="00350116">
        <w:rPr>
          <w:rFonts w:asciiTheme="majorHAnsi" w:hAnsiTheme="majorHAnsi" w:cstheme="majorHAnsi"/>
          <w:color w:val="000000" w:themeColor="text1"/>
        </w:rPr>
        <w:t xml:space="preserve">anual. </w:t>
      </w:r>
      <w:r w:rsidR="00A4143F" w:rsidRPr="00350116">
        <w:rPr>
          <w:rFonts w:asciiTheme="majorHAnsi" w:hAnsiTheme="majorHAnsi" w:cstheme="majorHAnsi"/>
          <w:color w:val="000000" w:themeColor="text1"/>
        </w:rPr>
        <w:t>Dodge City, KS: Servi-Tech, Inc.</w:t>
      </w:r>
    </w:p>
    <w:p w14:paraId="03981F6C" w14:textId="77777777" w:rsidR="00EC03E1" w:rsidRPr="00350116" w:rsidRDefault="00EC03E1">
      <w:pPr>
        <w:pStyle w:val="Heading1"/>
        <w:numPr>
          <w:ilvl w:val="0"/>
          <w:numId w:val="0"/>
        </w:numPr>
        <w:rPr>
          <w:rFonts w:cstheme="majorHAnsi"/>
          <w:sz w:val="22"/>
          <w:szCs w:val="22"/>
        </w:rPr>
      </w:pPr>
      <w:r w:rsidRPr="00350116">
        <w:rPr>
          <w:rFonts w:cstheme="majorHAnsi"/>
          <w:sz w:val="22"/>
          <w:szCs w:val="22"/>
        </w:rPr>
        <w:t>News Releases:</w:t>
      </w:r>
    </w:p>
    <w:p w14:paraId="7DFA1EE3"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00BC4E55" w:rsidRPr="00350116">
        <w:rPr>
          <w:rFonts w:asciiTheme="majorHAnsi" w:hAnsiTheme="majorHAnsi" w:cstheme="majorHAnsi"/>
          <w:color w:val="000000" w:themeColor="text1"/>
        </w:rPr>
        <w:t xml:space="preserve"> June 2006. Field day J</w:t>
      </w:r>
      <w:r w:rsidRPr="00350116">
        <w:rPr>
          <w:rFonts w:asciiTheme="majorHAnsi" w:hAnsiTheme="majorHAnsi" w:cstheme="majorHAnsi"/>
          <w:color w:val="000000" w:themeColor="text1"/>
        </w:rPr>
        <w:t>uly 18. Moscow, ID</w:t>
      </w:r>
      <w:r w:rsidR="00134AA0" w:rsidRPr="00350116">
        <w:rPr>
          <w:rFonts w:asciiTheme="majorHAnsi" w:hAnsiTheme="majorHAnsi" w:cstheme="majorHAnsi"/>
          <w:color w:val="000000" w:themeColor="text1"/>
        </w:rPr>
        <w:t>: UI Press Release</w:t>
      </w:r>
      <w:r w:rsidRPr="00350116">
        <w:rPr>
          <w:rFonts w:asciiTheme="majorHAnsi" w:hAnsiTheme="majorHAnsi" w:cstheme="majorHAnsi"/>
          <w:color w:val="000000" w:themeColor="text1"/>
        </w:rPr>
        <w:t>.</w:t>
      </w:r>
    </w:p>
    <w:p w14:paraId="7F7FF48E" w14:textId="77777777" w:rsidR="00791128"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00BC4E55" w:rsidRPr="00350116">
        <w:rPr>
          <w:rFonts w:asciiTheme="majorHAnsi" w:hAnsiTheme="majorHAnsi" w:cstheme="majorHAnsi"/>
          <w:color w:val="000000" w:themeColor="text1"/>
        </w:rPr>
        <w:t xml:space="preserve"> June, 2006. UI rotation research includes o</w:t>
      </w:r>
      <w:r w:rsidRPr="00350116">
        <w:rPr>
          <w:rFonts w:asciiTheme="majorHAnsi" w:hAnsiTheme="majorHAnsi" w:cstheme="majorHAnsi"/>
          <w:color w:val="000000" w:themeColor="text1"/>
        </w:rPr>
        <w:t xml:space="preserve">rganic. </w:t>
      </w:r>
      <w:r w:rsidR="00791128" w:rsidRPr="00350116">
        <w:rPr>
          <w:rFonts w:asciiTheme="majorHAnsi" w:hAnsiTheme="majorHAnsi" w:cstheme="majorHAnsi"/>
          <w:color w:val="000000" w:themeColor="text1"/>
        </w:rPr>
        <w:t>Moscow, ID: UI Press Release.</w:t>
      </w:r>
    </w:p>
    <w:p w14:paraId="6AD5E2CB" w14:textId="77777777" w:rsidR="00791128"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00BC4E55" w:rsidRPr="00350116">
        <w:rPr>
          <w:rFonts w:asciiTheme="majorHAnsi" w:hAnsiTheme="majorHAnsi" w:cstheme="majorHAnsi"/>
          <w:color w:val="000000" w:themeColor="text1"/>
        </w:rPr>
        <w:t xml:space="preserve"> February 2006. UI offers potato BMP w</w:t>
      </w:r>
      <w:r w:rsidRPr="00350116">
        <w:rPr>
          <w:rFonts w:asciiTheme="majorHAnsi" w:hAnsiTheme="majorHAnsi" w:cstheme="majorHAnsi"/>
          <w:color w:val="000000" w:themeColor="text1"/>
        </w:rPr>
        <w:t xml:space="preserve">orkshops. </w:t>
      </w:r>
      <w:r w:rsidR="00791128" w:rsidRPr="00350116">
        <w:rPr>
          <w:rFonts w:asciiTheme="majorHAnsi" w:hAnsiTheme="majorHAnsi" w:cstheme="majorHAnsi"/>
          <w:color w:val="000000" w:themeColor="text1"/>
        </w:rPr>
        <w:t>Moscow, ID: UI Press Release.</w:t>
      </w:r>
    </w:p>
    <w:p w14:paraId="2A6A85A6"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December 2005. Good for th</w:t>
      </w:r>
      <w:r w:rsidR="00BC4E55" w:rsidRPr="00350116">
        <w:rPr>
          <w:rFonts w:asciiTheme="majorHAnsi" w:hAnsiTheme="majorHAnsi" w:cstheme="majorHAnsi"/>
          <w:color w:val="000000" w:themeColor="text1"/>
        </w:rPr>
        <w:t>e e</w:t>
      </w:r>
      <w:r w:rsidRPr="00350116">
        <w:rPr>
          <w:rFonts w:asciiTheme="majorHAnsi" w:hAnsiTheme="majorHAnsi" w:cstheme="majorHAnsi"/>
          <w:color w:val="000000" w:themeColor="text1"/>
        </w:rPr>
        <w:t xml:space="preserve">nvironment, Variable Rate Nitrogen Good for Potato Profits Tool. </w:t>
      </w:r>
      <w:r w:rsidR="00791128" w:rsidRPr="00350116">
        <w:rPr>
          <w:rFonts w:asciiTheme="majorHAnsi" w:hAnsiTheme="majorHAnsi" w:cstheme="majorHAnsi"/>
          <w:color w:val="000000" w:themeColor="text1"/>
        </w:rPr>
        <w:t>Moscow, ID: UI Press Release.</w:t>
      </w:r>
    </w:p>
    <w:p w14:paraId="53960D8A" w14:textId="77777777" w:rsidR="00791128"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00BC4E55" w:rsidRPr="00350116">
        <w:rPr>
          <w:rFonts w:asciiTheme="majorHAnsi" w:hAnsiTheme="majorHAnsi" w:cstheme="majorHAnsi"/>
          <w:color w:val="000000" w:themeColor="text1"/>
        </w:rPr>
        <w:t>. August, 2005. Test drip irrigation on a small s</w:t>
      </w:r>
      <w:r w:rsidRPr="00350116">
        <w:rPr>
          <w:rFonts w:asciiTheme="majorHAnsi" w:hAnsiTheme="majorHAnsi" w:cstheme="majorHAnsi"/>
          <w:color w:val="000000" w:themeColor="text1"/>
        </w:rPr>
        <w:t xml:space="preserve">cale. </w:t>
      </w:r>
      <w:r w:rsidR="00791128" w:rsidRPr="00350116">
        <w:rPr>
          <w:rFonts w:asciiTheme="majorHAnsi" w:hAnsiTheme="majorHAnsi" w:cstheme="majorHAnsi"/>
          <w:color w:val="000000" w:themeColor="text1"/>
        </w:rPr>
        <w:t>Moscow, ID: UI Press Release.</w:t>
      </w:r>
    </w:p>
    <w:p w14:paraId="3E9257FA" w14:textId="77777777" w:rsidR="00791128"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June 30, 2005. Mini</w:t>
      </w:r>
      <w:r w:rsidR="00BC4E55" w:rsidRPr="00350116">
        <w:rPr>
          <w:rFonts w:asciiTheme="majorHAnsi" w:hAnsiTheme="majorHAnsi" w:cstheme="majorHAnsi"/>
          <w:color w:val="000000" w:themeColor="text1"/>
        </w:rPr>
        <w:t xml:space="preserve"> potato conference under the s</w:t>
      </w:r>
      <w:r w:rsidRPr="00350116">
        <w:rPr>
          <w:rFonts w:asciiTheme="majorHAnsi" w:hAnsiTheme="majorHAnsi" w:cstheme="majorHAnsi"/>
          <w:color w:val="000000" w:themeColor="text1"/>
        </w:rPr>
        <w:t xml:space="preserve">un. </w:t>
      </w:r>
      <w:r w:rsidR="00791128" w:rsidRPr="00350116">
        <w:rPr>
          <w:rFonts w:asciiTheme="majorHAnsi" w:hAnsiTheme="majorHAnsi" w:cstheme="majorHAnsi"/>
          <w:color w:val="000000" w:themeColor="text1"/>
        </w:rPr>
        <w:t>Moscow, ID: UI Press Release.</w:t>
      </w:r>
    </w:p>
    <w:p w14:paraId="0F45DA6E"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00BC4E55" w:rsidRPr="00350116">
        <w:rPr>
          <w:rFonts w:asciiTheme="majorHAnsi" w:hAnsiTheme="majorHAnsi" w:cstheme="majorHAnsi"/>
          <w:color w:val="000000" w:themeColor="text1"/>
        </w:rPr>
        <w:t xml:space="preserve"> May 2005. UI leads regional SARE study on impacts of potato r</w:t>
      </w:r>
      <w:r w:rsidRPr="00350116">
        <w:rPr>
          <w:rFonts w:asciiTheme="majorHAnsi" w:hAnsiTheme="majorHAnsi" w:cstheme="majorHAnsi"/>
          <w:color w:val="000000" w:themeColor="text1"/>
        </w:rPr>
        <w:t xml:space="preserve">otations. </w:t>
      </w:r>
      <w:r w:rsidR="00791128" w:rsidRPr="00350116">
        <w:rPr>
          <w:rFonts w:asciiTheme="majorHAnsi" w:hAnsiTheme="majorHAnsi" w:cstheme="majorHAnsi"/>
          <w:color w:val="000000" w:themeColor="text1"/>
        </w:rPr>
        <w:t>Moscow, ID: UI Press Release.</w:t>
      </w:r>
    </w:p>
    <w:p w14:paraId="05D961D1" w14:textId="77777777" w:rsidR="00EC03E1" w:rsidRPr="00350116" w:rsidRDefault="00EC03E1">
      <w:pPr>
        <w:tabs>
          <w:tab w:val="left" w:pos="0"/>
          <w:tab w:val="left" w:pos="54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00BC4E55" w:rsidRPr="00350116">
        <w:rPr>
          <w:rFonts w:asciiTheme="majorHAnsi" w:hAnsiTheme="majorHAnsi" w:cstheme="majorHAnsi"/>
          <w:color w:val="000000" w:themeColor="text1"/>
        </w:rPr>
        <w:t xml:space="preserve"> August 2004. UI on-line p</w:t>
      </w:r>
      <w:r w:rsidRPr="00350116">
        <w:rPr>
          <w:rFonts w:asciiTheme="majorHAnsi" w:hAnsiTheme="majorHAnsi" w:cstheme="majorHAnsi"/>
          <w:color w:val="000000" w:themeColor="text1"/>
        </w:rPr>
        <w:t>ublication</w:t>
      </w:r>
      <w:r w:rsidR="00BC4E55" w:rsidRPr="00350116">
        <w:rPr>
          <w:rFonts w:asciiTheme="majorHAnsi" w:hAnsiTheme="majorHAnsi" w:cstheme="majorHAnsi"/>
          <w:color w:val="000000" w:themeColor="text1"/>
        </w:rPr>
        <w:t xml:space="preserve"> h</w:t>
      </w:r>
      <w:r w:rsidRPr="00350116">
        <w:rPr>
          <w:rFonts w:asciiTheme="majorHAnsi" w:hAnsiTheme="majorHAnsi" w:cstheme="majorHAnsi"/>
          <w:color w:val="000000" w:themeColor="text1"/>
        </w:rPr>
        <w:t xml:space="preserve">elps </w:t>
      </w:r>
      <w:r w:rsidRPr="00350116">
        <w:rPr>
          <w:rFonts w:asciiTheme="majorHAnsi" w:hAnsiTheme="majorHAnsi" w:cstheme="majorHAnsi"/>
          <w:i/>
          <w:color w:val="000000" w:themeColor="text1"/>
        </w:rPr>
        <w:t>Potato Grower</w:t>
      </w:r>
      <w:r w:rsidR="00BC4E55" w:rsidRPr="00350116">
        <w:rPr>
          <w:rFonts w:asciiTheme="majorHAnsi" w:hAnsiTheme="majorHAnsi" w:cstheme="majorHAnsi"/>
          <w:color w:val="000000" w:themeColor="text1"/>
        </w:rPr>
        <w:t>s manage nitrogen c</w:t>
      </w:r>
      <w:r w:rsidRPr="00350116">
        <w:rPr>
          <w:rFonts w:asciiTheme="majorHAnsi" w:hAnsiTheme="majorHAnsi" w:cstheme="majorHAnsi"/>
          <w:color w:val="000000" w:themeColor="text1"/>
        </w:rPr>
        <w:t xml:space="preserve">osts. </w:t>
      </w:r>
      <w:r w:rsidR="00791128" w:rsidRPr="00350116">
        <w:rPr>
          <w:rFonts w:asciiTheme="majorHAnsi" w:hAnsiTheme="majorHAnsi" w:cstheme="majorHAnsi"/>
          <w:color w:val="000000" w:themeColor="text1"/>
        </w:rPr>
        <w:t>Moscow, ID: UI Press Release.</w:t>
      </w:r>
    </w:p>
    <w:p w14:paraId="7F8A36B6" w14:textId="77777777" w:rsidR="00EC03E1" w:rsidRPr="00350116" w:rsidRDefault="00EC03E1">
      <w:pPr>
        <w:tabs>
          <w:tab w:val="left" w:pos="0"/>
          <w:tab w:val="left" w:pos="54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00BC4E55" w:rsidRPr="00350116">
        <w:rPr>
          <w:rFonts w:asciiTheme="majorHAnsi" w:hAnsiTheme="majorHAnsi" w:cstheme="majorHAnsi"/>
          <w:color w:val="000000" w:themeColor="text1"/>
        </w:rPr>
        <w:t xml:space="preserve"> July 2004. UI displays best management practices at July 28 potato field d</w:t>
      </w:r>
      <w:r w:rsidRPr="00350116">
        <w:rPr>
          <w:rFonts w:asciiTheme="majorHAnsi" w:hAnsiTheme="majorHAnsi" w:cstheme="majorHAnsi"/>
          <w:color w:val="000000" w:themeColor="text1"/>
        </w:rPr>
        <w:t xml:space="preserve">ay in Blackfoot. </w:t>
      </w:r>
      <w:r w:rsidR="00791128" w:rsidRPr="00350116">
        <w:rPr>
          <w:rFonts w:asciiTheme="majorHAnsi" w:hAnsiTheme="majorHAnsi" w:cstheme="majorHAnsi"/>
          <w:color w:val="000000" w:themeColor="text1"/>
        </w:rPr>
        <w:t>Moscow, ID: UI Press Release.</w:t>
      </w:r>
    </w:p>
    <w:p w14:paraId="7461CF43"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Pr="00350116">
        <w:rPr>
          <w:rFonts w:asciiTheme="majorHAnsi" w:hAnsiTheme="majorHAnsi" w:cstheme="majorHAnsi"/>
          <w:color w:val="000000" w:themeColor="text1"/>
        </w:rPr>
        <w:t xml:space="preserve"> Janu</w:t>
      </w:r>
      <w:r w:rsidR="00BC4E55" w:rsidRPr="00350116">
        <w:rPr>
          <w:rFonts w:asciiTheme="majorHAnsi" w:hAnsiTheme="majorHAnsi" w:cstheme="majorHAnsi"/>
          <w:color w:val="000000" w:themeColor="text1"/>
        </w:rPr>
        <w:t>ary 2004. Idaho potato conference Jan. 21-22 emphasizes crop management in a c</w:t>
      </w:r>
      <w:r w:rsidRPr="00350116">
        <w:rPr>
          <w:rFonts w:asciiTheme="majorHAnsi" w:hAnsiTheme="majorHAnsi" w:cstheme="majorHAnsi"/>
          <w:color w:val="000000" w:themeColor="text1"/>
        </w:rPr>
        <w:t xml:space="preserve">hallenging </w:t>
      </w:r>
      <w:r w:rsidR="00BC4E55" w:rsidRPr="00350116">
        <w:rPr>
          <w:rFonts w:asciiTheme="majorHAnsi" w:hAnsiTheme="majorHAnsi" w:cstheme="majorHAnsi"/>
          <w:color w:val="000000" w:themeColor="text1"/>
        </w:rPr>
        <w:t>e</w:t>
      </w:r>
      <w:r w:rsidRPr="00350116">
        <w:rPr>
          <w:rFonts w:asciiTheme="majorHAnsi" w:hAnsiTheme="majorHAnsi" w:cstheme="majorHAnsi"/>
          <w:color w:val="000000" w:themeColor="text1"/>
        </w:rPr>
        <w:t xml:space="preserve">nvironment. </w:t>
      </w:r>
      <w:r w:rsidR="00791128" w:rsidRPr="00350116">
        <w:rPr>
          <w:rFonts w:asciiTheme="majorHAnsi" w:hAnsiTheme="majorHAnsi" w:cstheme="majorHAnsi"/>
          <w:color w:val="000000" w:themeColor="text1"/>
        </w:rPr>
        <w:t>Moscow, ID: UI Press Release.</w:t>
      </w:r>
    </w:p>
    <w:p w14:paraId="675933F3"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00BC4E55" w:rsidRPr="00350116">
        <w:rPr>
          <w:rFonts w:asciiTheme="majorHAnsi" w:hAnsiTheme="majorHAnsi" w:cstheme="majorHAnsi"/>
          <w:color w:val="000000" w:themeColor="text1"/>
        </w:rPr>
        <w:t xml:space="preserve"> November 2003. BMP-produced potatoes score tops again in bottom-line a</w:t>
      </w:r>
      <w:r w:rsidRPr="00350116">
        <w:rPr>
          <w:rFonts w:asciiTheme="majorHAnsi" w:hAnsiTheme="majorHAnsi" w:cstheme="majorHAnsi"/>
          <w:color w:val="000000" w:themeColor="text1"/>
        </w:rPr>
        <w:t xml:space="preserve">nalyses. </w:t>
      </w:r>
      <w:r w:rsidR="00791128" w:rsidRPr="00350116">
        <w:rPr>
          <w:rFonts w:asciiTheme="majorHAnsi" w:hAnsiTheme="majorHAnsi" w:cstheme="majorHAnsi"/>
          <w:color w:val="000000" w:themeColor="text1"/>
        </w:rPr>
        <w:t>Moscow, ID: UI Press Release.</w:t>
      </w:r>
    </w:p>
    <w:p w14:paraId="642ADFCB"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w:t>
      </w:r>
      <w:r w:rsidR="00BC4E55" w:rsidRPr="00350116">
        <w:rPr>
          <w:rFonts w:asciiTheme="majorHAnsi" w:hAnsiTheme="majorHAnsi" w:cstheme="majorHAnsi"/>
          <w:color w:val="000000" w:themeColor="text1"/>
        </w:rPr>
        <w:t>lsworth. September 2004. Space age technology aides agriculture in preventing nitrate c</w:t>
      </w:r>
      <w:r w:rsidRPr="00350116">
        <w:rPr>
          <w:rFonts w:asciiTheme="majorHAnsi" w:hAnsiTheme="majorHAnsi" w:cstheme="majorHAnsi"/>
          <w:color w:val="000000" w:themeColor="text1"/>
        </w:rPr>
        <w:t xml:space="preserve">ontamination. Press Release. </w:t>
      </w:r>
      <w:r w:rsidR="00791128" w:rsidRPr="00350116">
        <w:rPr>
          <w:rFonts w:asciiTheme="majorHAnsi" w:hAnsiTheme="majorHAnsi" w:cstheme="majorHAnsi"/>
          <w:color w:val="000000" w:themeColor="text1"/>
        </w:rPr>
        <w:t>Spokane,</w:t>
      </w:r>
      <w:r w:rsidRPr="00350116">
        <w:rPr>
          <w:rFonts w:asciiTheme="majorHAnsi" w:hAnsiTheme="majorHAnsi" w:cstheme="majorHAnsi"/>
          <w:color w:val="000000" w:themeColor="text1"/>
        </w:rPr>
        <w:t xml:space="preserve"> WA</w:t>
      </w:r>
      <w:r w:rsidR="00791128" w:rsidRPr="00350116">
        <w:rPr>
          <w:rFonts w:asciiTheme="majorHAnsi" w:hAnsiTheme="majorHAnsi" w:cstheme="majorHAnsi"/>
          <w:color w:val="000000" w:themeColor="text1"/>
        </w:rPr>
        <w:t>: Far West Agribusiness Association</w:t>
      </w:r>
      <w:r w:rsidRPr="00350116">
        <w:rPr>
          <w:rFonts w:asciiTheme="majorHAnsi" w:hAnsiTheme="majorHAnsi" w:cstheme="majorHAnsi"/>
          <w:color w:val="000000" w:themeColor="text1"/>
        </w:rPr>
        <w:t>.</w:t>
      </w:r>
    </w:p>
    <w:p w14:paraId="5BD86BE0" w14:textId="77777777" w:rsidR="00791128"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Loftus, B. and </w:t>
      </w:r>
      <w:r w:rsidRPr="00350116">
        <w:rPr>
          <w:rFonts w:asciiTheme="majorHAnsi" w:hAnsiTheme="majorHAnsi" w:cstheme="majorHAnsi"/>
          <w:b/>
          <w:color w:val="000000" w:themeColor="text1"/>
        </w:rPr>
        <w:t>B.G. Hopkins.</w:t>
      </w:r>
      <w:r w:rsidR="00BC4E55" w:rsidRPr="00350116">
        <w:rPr>
          <w:rFonts w:asciiTheme="majorHAnsi" w:hAnsiTheme="majorHAnsi" w:cstheme="majorHAnsi"/>
          <w:color w:val="000000" w:themeColor="text1"/>
        </w:rPr>
        <w:t xml:space="preserve"> 2003. UI extension p</w:t>
      </w:r>
      <w:r w:rsidRPr="00350116">
        <w:rPr>
          <w:rFonts w:asciiTheme="majorHAnsi" w:hAnsiTheme="majorHAnsi" w:cstheme="majorHAnsi"/>
          <w:color w:val="000000" w:themeColor="text1"/>
        </w:rPr>
        <w:t xml:space="preserve">lans </w:t>
      </w:r>
      <w:r w:rsidR="00BC4E55" w:rsidRPr="00350116">
        <w:rPr>
          <w:rFonts w:asciiTheme="majorHAnsi" w:hAnsiTheme="majorHAnsi" w:cstheme="majorHAnsi"/>
          <w:color w:val="000000" w:themeColor="text1"/>
        </w:rPr>
        <w:t>potato field d</w:t>
      </w:r>
      <w:r w:rsidRPr="00350116">
        <w:rPr>
          <w:rFonts w:asciiTheme="majorHAnsi" w:hAnsiTheme="majorHAnsi" w:cstheme="majorHAnsi"/>
          <w:color w:val="000000" w:themeColor="text1"/>
        </w:rPr>
        <w:t xml:space="preserve">ay July 1 in Shelley. </w:t>
      </w:r>
      <w:r w:rsidR="00791128" w:rsidRPr="00350116">
        <w:rPr>
          <w:rFonts w:asciiTheme="majorHAnsi" w:hAnsiTheme="majorHAnsi" w:cstheme="majorHAnsi"/>
          <w:color w:val="000000" w:themeColor="text1"/>
        </w:rPr>
        <w:t>Moscow, ID: UI Press Release.</w:t>
      </w:r>
    </w:p>
    <w:p w14:paraId="18AF5741"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00BC4E55" w:rsidRPr="00350116">
        <w:rPr>
          <w:rFonts w:asciiTheme="majorHAnsi" w:hAnsiTheme="majorHAnsi" w:cstheme="majorHAnsi"/>
          <w:color w:val="000000" w:themeColor="text1"/>
        </w:rPr>
        <w:t xml:space="preserve"> 2002. UI’s best management practices worked best in Rexburg potato trial this y</w:t>
      </w:r>
      <w:r w:rsidRPr="00350116">
        <w:rPr>
          <w:rFonts w:asciiTheme="majorHAnsi" w:hAnsiTheme="majorHAnsi" w:cstheme="majorHAnsi"/>
          <w:color w:val="000000" w:themeColor="text1"/>
        </w:rPr>
        <w:t xml:space="preserve">ear. </w:t>
      </w:r>
      <w:r w:rsidR="00791128" w:rsidRPr="00350116">
        <w:rPr>
          <w:rFonts w:asciiTheme="majorHAnsi" w:hAnsiTheme="majorHAnsi" w:cstheme="majorHAnsi"/>
          <w:color w:val="000000" w:themeColor="text1"/>
        </w:rPr>
        <w:t>Moscow, ID: UI Press Release.</w:t>
      </w:r>
    </w:p>
    <w:p w14:paraId="19B31B27" w14:textId="77777777" w:rsidR="00EC03E1" w:rsidRPr="00350116" w:rsidRDefault="00EC03E1">
      <w:pPr>
        <w:pStyle w:val="Heading1"/>
        <w:numPr>
          <w:ilvl w:val="0"/>
          <w:numId w:val="0"/>
        </w:numPr>
        <w:rPr>
          <w:rFonts w:cstheme="majorHAnsi"/>
          <w:sz w:val="22"/>
          <w:szCs w:val="22"/>
        </w:rPr>
      </w:pPr>
      <w:r w:rsidRPr="00350116">
        <w:rPr>
          <w:rFonts w:cstheme="majorHAnsi"/>
          <w:sz w:val="22"/>
          <w:szCs w:val="22"/>
        </w:rPr>
        <w:t>Newspaper Articles, Radio/TV Interviews:</w:t>
      </w:r>
    </w:p>
    <w:p w14:paraId="07256609" w14:textId="77777777" w:rsidR="006449C1" w:rsidRPr="00350116" w:rsidRDefault="006449C1">
      <w:pPr>
        <w:tabs>
          <w:tab w:val="left" w:pos="0"/>
          <w:tab w:val="left" w:pos="54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rPr>
        <w:t xml:space="preserve">Mintz, M. 2017. Every drop; more crop per drop with variable rate irrigation.  </w:t>
      </w:r>
      <w:r w:rsidRPr="00350116">
        <w:rPr>
          <w:rFonts w:asciiTheme="majorHAnsi" w:hAnsiTheme="majorHAnsi" w:cstheme="majorHAnsi"/>
          <w:i/>
        </w:rPr>
        <w:t>The Furrow.</w:t>
      </w:r>
      <w:r w:rsidRPr="00350116">
        <w:rPr>
          <w:rFonts w:asciiTheme="majorHAnsi" w:hAnsiTheme="majorHAnsi" w:cstheme="majorHAnsi"/>
        </w:rPr>
        <w:t xml:space="preserve"> Olathe, KS: John Deer. 122(8): 4-5.</w:t>
      </w:r>
    </w:p>
    <w:p w14:paraId="40C829F5" w14:textId="77777777" w:rsidR="009E0C41" w:rsidRPr="00350116" w:rsidRDefault="009E0C41">
      <w:pPr>
        <w:tabs>
          <w:tab w:val="left" w:pos="0"/>
          <w:tab w:val="left" w:pos="540"/>
          <w:tab w:val="left" w:pos="2160"/>
          <w:tab w:val="left" w:pos="2700"/>
          <w:tab w:val="left" w:pos="6300"/>
          <w:tab w:val="left" w:pos="9360"/>
        </w:tabs>
        <w:ind w:left="450" w:hanging="270"/>
        <w:rPr>
          <w:rFonts w:asciiTheme="majorHAnsi" w:hAnsiTheme="majorHAnsi" w:cstheme="majorHAnsi"/>
        </w:rPr>
      </w:pPr>
      <w:r w:rsidRPr="00350116">
        <w:rPr>
          <w:rFonts w:asciiTheme="majorHAnsi" w:hAnsiTheme="majorHAnsi" w:cstheme="majorHAnsi"/>
          <w:bCs/>
          <w:color w:val="000000" w:themeColor="text1"/>
        </w:rPr>
        <w:t xml:space="preserve">Crossingham, R. 4 August 2017. </w:t>
      </w:r>
      <w:r w:rsidRPr="00350116">
        <w:rPr>
          <w:rFonts w:asciiTheme="majorHAnsi" w:hAnsiTheme="majorHAnsi" w:cstheme="majorHAnsi"/>
        </w:rPr>
        <w:t xml:space="preserve">ESN smart nitrogen helps farmers minimize N loss in potatoes. </w:t>
      </w:r>
      <w:r w:rsidRPr="00350116">
        <w:rPr>
          <w:rFonts w:asciiTheme="majorHAnsi" w:hAnsiTheme="majorHAnsi" w:cstheme="majorHAnsi"/>
          <w:i/>
        </w:rPr>
        <w:t>Farm &amp; Ranch Guide - Producer Progress Reports.</w:t>
      </w:r>
      <w:r w:rsidRPr="00350116">
        <w:rPr>
          <w:rFonts w:asciiTheme="majorHAnsi" w:hAnsiTheme="majorHAnsi" w:cstheme="majorHAnsi"/>
        </w:rPr>
        <w:t xml:space="preserve"> Bismarck, ND. 38(7):10A-11A.</w:t>
      </w:r>
    </w:p>
    <w:p w14:paraId="59FE68CE" w14:textId="77777777" w:rsidR="009E0C41" w:rsidRPr="00350116" w:rsidRDefault="009E0C4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Henriksen, M. 2017. Making the most of your campus landscape. </w:t>
      </w:r>
      <w:r w:rsidRPr="00350116">
        <w:rPr>
          <w:rFonts w:asciiTheme="majorHAnsi" w:hAnsiTheme="majorHAnsi" w:cstheme="majorHAnsi"/>
          <w:i/>
          <w:iCs/>
          <w:color w:val="000000" w:themeColor="text1"/>
        </w:rPr>
        <w:t xml:space="preserve">Athletics Admin. </w:t>
      </w:r>
      <w:r w:rsidRPr="00350116">
        <w:rPr>
          <w:rStyle w:val="xbe"/>
          <w:rFonts w:asciiTheme="majorHAnsi" w:hAnsiTheme="majorHAnsi" w:cstheme="majorHAnsi"/>
          <w:color w:val="000000" w:themeColor="text1"/>
        </w:rPr>
        <w:t xml:space="preserve">Westlake, OH: </w:t>
      </w:r>
      <w:r w:rsidR="000F1465" w:rsidRPr="00350116">
        <w:rPr>
          <w:rFonts w:asciiTheme="majorHAnsi" w:hAnsiTheme="majorHAnsi" w:cstheme="majorHAnsi"/>
          <w:color w:val="000000" w:themeColor="text1"/>
        </w:rPr>
        <w:t>NACDA. pages 34-38.</w:t>
      </w:r>
    </w:p>
    <w:p w14:paraId="100787A6"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Scott, </w:t>
      </w:r>
      <w:r w:rsidR="00321E36" w:rsidRPr="00350116">
        <w:rPr>
          <w:rFonts w:asciiTheme="majorHAnsi" w:hAnsiTheme="majorHAnsi" w:cstheme="majorHAnsi"/>
          <w:bCs/>
          <w:color w:val="000000" w:themeColor="text1"/>
        </w:rPr>
        <w:t xml:space="preserve">B. </w:t>
      </w:r>
      <w:r w:rsidR="00753A2B" w:rsidRPr="00350116">
        <w:rPr>
          <w:rFonts w:asciiTheme="majorHAnsi" w:hAnsiTheme="majorHAnsi" w:cstheme="majorHAnsi"/>
          <w:bCs/>
          <w:color w:val="000000" w:themeColor="text1"/>
        </w:rPr>
        <w:t xml:space="preserve">1 </w:t>
      </w:r>
      <w:r w:rsidR="00321E36" w:rsidRPr="00350116">
        <w:rPr>
          <w:rFonts w:asciiTheme="majorHAnsi" w:hAnsiTheme="majorHAnsi" w:cstheme="majorHAnsi"/>
          <w:bCs/>
          <w:color w:val="000000" w:themeColor="text1"/>
        </w:rPr>
        <w:t>February 2006. Best management practices for sustainable potato p</w:t>
      </w:r>
      <w:r w:rsidRPr="00350116">
        <w:rPr>
          <w:rFonts w:asciiTheme="majorHAnsi" w:hAnsiTheme="majorHAnsi" w:cstheme="majorHAnsi"/>
          <w:bCs/>
          <w:color w:val="000000" w:themeColor="text1"/>
        </w:rPr>
        <w:t>roduction. Phone interview for radio based news program – 64 s</w:t>
      </w:r>
      <w:r w:rsidR="00753A2B" w:rsidRPr="00350116">
        <w:rPr>
          <w:rFonts w:asciiTheme="majorHAnsi" w:hAnsiTheme="majorHAnsi" w:cstheme="majorHAnsi"/>
          <w:bCs/>
          <w:color w:val="000000" w:themeColor="text1"/>
        </w:rPr>
        <w:t xml:space="preserve">tations. </w:t>
      </w:r>
      <w:r w:rsidR="00753A2B" w:rsidRPr="00350116">
        <w:rPr>
          <w:rFonts w:asciiTheme="majorHAnsi" w:hAnsiTheme="majorHAnsi" w:cstheme="majorHAnsi"/>
          <w:bCs/>
          <w:i/>
          <w:color w:val="000000" w:themeColor="text1"/>
        </w:rPr>
        <w:t xml:space="preserve">Today’s Idaho Ag News. </w:t>
      </w:r>
      <w:r w:rsidRPr="00350116">
        <w:rPr>
          <w:rFonts w:asciiTheme="majorHAnsi" w:hAnsiTheme="majorHAnsi" w:cstheme="majorHAnsi"/>
          <w:bCs/>
          <w:color w:val="000000" w:themeColor="text1"/>
        </w:rPr>
        <w:t>Boise, ID</w:t>
      </w:r>
      <w:r w:rsidR="00CC192F" w:rsidRPr="00350116">
        <w:rPr>
          <w:rFonts w:asciiTheme="majorHAnsi" w:hAnsiTheme="majorHAnsi" w:cstheme="majorHAnsi"/>
          <w:bCs/>
          <w:color w:val="000000" w:themeColor="text1"/>
        </w:rPr>
        <w:t>:</w:t>
      </w:r>
      <w:r w:rsidR="00F25CB2" w:rsidRPr="00350116">
        <w:rPr>
          <w:rFonts w:asciiTheme="majorHAnsi" w:hAnsiTheme="majorHAnsi" w:cstheme="majorHAnsi"/>
          <w:bCs/>
          <w:color w:val="000000" w:themeColor="text1"/>
        </w:rPr>
        <w:t xml:space="preserve"> Northwest Ag Network.</w:t>
      </w:r>
    </w:p>
    <w:p w14:paraId="0BEB927F" w14:textId="77777777" w:rsidR="00753A2B" w:rsidRPr="00350116" w:rsidRDefault="00753A2B">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Scott, B. 1 February 2006. </w:t>
      </w:r>
      <w:r w:rsidR="00321E36" w:rsidRPr="00350116">
        <w:rPr>
          <w:rFonts w:asciiTheme="majorHAnsi" w:hAnsiTheme="majorHAnsi" w:cstheme="majorHAnsi"/>
          <w:bCs/>
          <w:color w:val="000000" w:themeColor="text1"/>
        </w:rPr>
        <w:t>Drip irrigating p</w:t>
      </w:r>
      <w:r w:rsidR="00EC03E1" w:rsidRPr="00350116">
        <w:rPr>
          <w:rFonts w:asciiTheme="majorHAnsi" w:hAnsiTheme="majorHAnsi" w:cstheme="majorHAnsi"/>
          <w:bCs/>
          <w:color w:val="000000" w:themeColor="text1"/>
        </w:rPr>
        <w:t xml:space="preserve">otatoes. Phone interview for radio based news program – </w:t>
      </w:r>
      <w:r w:rsidRPr="00350116">
        <w:rPr>
          <w:rFonts w:asciiTheme="majorHAnsi" w:hAnsiTheme="majorHAnsi" w:cstheme="majorHAnsi"/>
          <w:bCs/>
          <w:color w:val="000000" w:themeColor="text1"/>
        </w:rPr>
        <w:t xml:space="preserve">64 stations. </w:t>
      </w:r>
      <w:r w:rsidRPr="00350116">
        <w:rPr>
          <w:rFonts w:asciiTheme="majorHAnsi" w:hAnsiTheme="majorHAnsi" w:cstheme="majorHAnsi"/>
          <w:bCs/>
          <w:i/>
          <w:color w:val="000000" w:themeColor="text1"/>
        </w:rPr>
        <w:t>Today’s Idaho Ag News.</w:t>
      </w:r>
      <w:r w:rsidRPr="00350116">
        <w:rPr>
          <w:rFonts w:asciiTheme="majorHAnsi" w:hAnsiTheme="majorHAnsi" w:cstheme="majorHAnsi"/>
          <w:bCs/>
          <w:color w:val="000000" w:themeColor="text1"/>
        </w:rPr>
        <w:t xml:space="preserve"> </w:t>
      </w:r>
      <w:r w:rsidR="00CC192F" w:rsidRPr="00350116">
        <w:rPr>
          <w:rFonts w:asciiTheme="majorHAnsi" w:hAnsiTheme="majorHAnsi" w:cstheme="majorHAnsi"/>
          <w:bCs/>
          <w:color w:val="000000" w:themeColor="text1"/>
        </w:rPr>
        <w:t>Boise, ID:</w:t>
      </w:r>
      <w:r w:rsidRPr="00350116">
        <w:rPr>
          <w:rFonts w:asciiTheme="majorHAnsi" w:hAnsiTheme="majorHAnsi" w:cstheme="majorHAnsi"/>
          <w:bCs/>
          <w:color w:val="000000" w:themeColor="text1"/>
        </w:rPr>
        <w:t xml:space="preserve"> Northwest Ag Network.</w:t>
      </w:r>
    </w:p>
    <w:p w14:paraId="675FC589"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Scott</w:t>
      </w:r>
      <w:r w:rsidR="00321E36" w:rsidRPr="00350116">
        <w:rPr>
          <w:rFonts w:asciiTheme="majorHAnsi" w:hAnsiTheme="majorHAnsi" w:cstheme="majorHAnsi"/>
          <w:bCs/>
          <w:color w:val="000000" w:themeColor="text1"/>
        </w:rPr>
        <w:t>, B. February 1, 2006. Banding fertilizer for i</w:t>
      </w:r>
      <w:r w:rsidRPr="00350116">
        <w:rPr>
          <w:rFonts w:asciiTheme="majorHAnsi" w:hAnsiTheme="majorHAnsi" w:cstheme="majorHAnsi"/>
          <w:bCs/>
          <w:color w:val="000000" w:themeColor="text1"/>
        </w:rPr>
        <w:t xml:space="preserve">mproved </w:t>
      </w:r>
      <w:r w:rsidR="00321E36" w:rsidRPr="00350116">
        <w:rPr>
          <w:rFonts w:asciiTheme="majorHAnsi" w:hAnsiTheme="majorHAnsi" w:cstheme="majorHAnsi"/>
          <w:bCs/>
          <w:color w:val="000000" w:themeColor="text1"/>
        </w:rPr>
        <w:t>sugarbeet n</w:t>
      </w:r>
      <w:r w:rsidRPr="00350116">
        <w:rPr>
          <w:rFonts w:asciiTheme="majorHAnsi" w:hAnsiTheme="majorHAnsi" w:cstheme="majorHAnsi"/>
          <w:bCs/>
          <w:color w:val="000000" w:themeColor="text1"/>
        </w:rPr>
        <w:t xml:space="preserve">utrition. Phone interview for radio based news program – </w:t>
      </w:r>
      <w:r w:rsidR="00753A2B" w:rsidRPr="00350116">
        <w:rPr>
          <w:rFonts w:asciiTheme="majorHAnsi" w:hAnsiTheme="majorHAnsi" w:cstheme="majorHAnsi"/>
          <w:bCs/>
          <w:color w:val="000000" w:themeColor="text1"/>
        </w:rPr>
        <w:t xml:space="preserve">64 stations. </w:t>
      </w:r>
      <w:r w:rsidR="00753A2B" w:rsidRPr="00350116">
        <w:rPr>
          <w:rFonts w:asciiTheme="majorHAnsi" w:hAnsiTheme="majorHAnsi" w:cstheme="majorHAnsi"/>
          <w:bCs/>
          <w:i/>
          <w:color w:val="000000" w:themeColor="text1"/>
        </w:rPr>
        <w:t>Today’s Idaho Ag News.</w:t>
      </w:r>
      <w:r w:rsidR="00753A2B" w:rsidRPr="00350116">
        <w:rPr>
          <w:rFonts w:asciiTheme="majorHAnsi" w:hAnsiTheme="majorHAnsi" w:cstheme="majorHAnsi"/>
          <w:bCs/>
          <w:color w:val="000000" w:themeColor="text1"/>
        </w:rPr>
        <w:t xml:space="preserve"> </w:t>
      </w:r>
      <w:r w:rsidR="00CC192F" w:rsidRPr="00350116">
        <w:rPr>
          <w:rFonts w:asciiTheme="majorHAnsi" w:hAnsiTheme="majorHAnsi" w:cstheme="majorHAnsi"/>
          <w:bCs/>
          <w:color w:val="000000" w:themeColor="text1"/>
        </w:rPr>
        <w:t>Boise, ID:</w:t>
      </w:r>
      <w:r w:rsidR="00753A2B" w:rsidRPr="00350116">
        <w:rPr>
          <w:rFonts w:asciiTheme="majorHAnsi" w:hAnsiTheme="majorHAnsi" w:cstheme="majorHAnsi"/>
          <w:bCs/>
          <w:color w:val="000000" w:themeColor="text1"/>
        </w:rPr>
        <w:t xml:space="preserve"> Northwest Ag Network.</w:t>
      </w:r>
    </w:p>
    <w:p w14:paraId="602A09D6"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Sumner, C. </w:t>
      </w:r>
      <w:r w:rsidR="00753A2B" w:rsidRPr="00350116">
        <w:rPr>
          <w:rFonts w:asciiTheme="majorHAnsi" w:hAnsiTheme="majorHAnsi" w:cstheme="majorHAnsi"/>
          <w:bCs/>
          <w:color w:val="000000" w:themeColor="text1"/>
        </w:rPr>
        <w:t xml:space="preserve">25 </w:t>
      </w:r>
      <w:r w:rsidRPr="00350116">
        <w:rPr>
          <w:rFonts w:asciiTheme="majorHAnsi" w:hAnsiTheme="majorHAnsi" w:cstheme="majorHAnsi"/>
          <w:bCs/>
          <w:color w:val="000000" w:themeColor="text1"/>
        </w:rPr>
        <w:t>Ja</w:t>
      </w:r>
      <w:r w:rsidR="00321E36" w:rsidRPr="00350116">
        <w:rPr>
          <w:rFonts w:asciiTheme="majorHAnsi" w:hAnsiTheme="majorHAnsi" w:cstheme="majorHAnsi"/>
          <w:bCs/>
          <w:color w:val="000000" w:themeColor="text1"/>
        </w:rPr>
        <w:t>nuary 2006. Innovations in potato n</w:t>
      </w:r>
      <w:r w:rsidRPr="00350116">
        <w:rPr>
          <w:rFonts w:asciiTheme="majorHAnsi" w:hAnsiTheme="majorHAnsi" w:cstheme="majorHAnsi"/>
          <w:bCs/>
          <w:color w:val="000000" w:themeColor="text1"/>
        </w:rPr>
        <w:t xml:space="preserve">utrition. </w:t>
      </w:r>
      <w:r w:rsidR="00753A2B" w:rsidRPr="00350116">
        <w:rPr>
          <w:rFonts w:asciiTheme="majorHAnsi" w:hAnsiTheme="majorHAnsi" w:cstheme="majorHAnsi"/>
          <w:bCs/>
          <w:color w:val="000000" w:themeColor="text1"/>
        </w:rPr>
        <w:t>Branden, MB, Canada: Golden West Radio.</w:t>
      </w:r>
    </w:p>
    <w:p w14:paraId="47C83441" w14:textId="77777777" w:rsidR="00753A2B" w:rsidRPr="00350116" w:rsidRDefault="00753A2B">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Sumner, C. 25 January 2006.</w:t>
      </w:r>
      <w:r w:rsidR="000F1465" w:rsidRPr="00350116">
        <w:rPr>
          <w:rFonts w:asciiTheme="majorHAnsi" w:hAnsiTheme="majorHAnsi" w:cstheme="majorHAnsi"/>
          <w:bCs/>
          <w:color w:val="000000" w:themeColor="text1"/>
        </w:rPr>
        <w:t xml:space="preserve"> </w:t>
      </w:r>
      <w:r w:rsidR="00321E36" w:rsidRPr="00350116">
        <w:rPr>
          <w:rFonts w:asciiTheme="majorHAnsi" w:hAnsiTheme="majorHAnsi" w:cstheme="majorHAnsi"/>
          <w:bCs/>
          <w:color w:val="000000" w:themeColor="text1"/>
        </w:rPr>
        <w:t>Beware of snake oils, but don’t ignore them e</w:t>
      </w:r>
      <w:r w:rsidR="00EC03E1" w:rsidRPr="00350116">
        <w:rPr>
          <w:rFonts w:asciiTheme="majorHAnsi" w:hAnsiTheme="majorHAnsi" w:cstheme="majorHAnsi"/>
          <w:bCs/>
          <w:color w:val="000000" w:themeColor="text1"/>
        </w:rPr>
        <w:t xml:space="preserve">ither. </w:t>
      </w:r>
      <w:r w:rsidRPr="00350116">
        <w:rPr>
          <w:rFonts w:asciiTheme="majorHAnsi" w:hAnsiTheme="majorHAnsi" w:cstheme="majorHAnsi"/>
          <w:bCs/>
          <w:color w:val="000000" w:themeColor="text1"/>
        </w:rPr>
        <w:t>Branden, MB, Canada: Golden West Radio.</w:t>
      </w:r>
    </w:p>
    <w:p w14:paraId="66896F76"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Fischbach, S. </w:t>
      </w:r>
      <w:r w:rsidR="00D45468" w:rsidRPr="00350116">
        <w:rPr>
          <w:rFonts w:asciiTheme="majorHAnsi" w:hAnsiTheme="majorHAnsi" w:cstheme="majorHAnsi"/>
          <w:bCs/>
          <w:color w:val="000000" w:themeColor="text1"/>
        </w:rPr>
        <w:t xml:space="preserve">5 </w:t>
      </w:r>
      <w:r w:rsidRPr="00350116">
        <w:rPr>
          <w:rFonts w:asciiTheme="majorHAnsi" w:hAnsiTheme="majorHAnsi" w:cstheme="majorHAnsi"/>
          <w:bCs/>
          <w:color w:val="000000" w:themeColor="text1"/>
        </w:rPr>
        <w:t>Au</w:t>
      </w:r>
      <w:r w:rsidR="00321E36" w:rsidRPr="00350116">
        <w:rPr>
          <w:rFonts w:asciiTheme="majorHAnsi" w:hAnsiTheme="majorHAnsi" w:cstheme="majorHAnsi"/>
          <w:bCs/>
          <w:color w:val="000000" w:themeColor="text1"/>
        </w:rPr>
        <w:t>gust 2005. Wanted: Research growers can u</w:t>
      </w:r>
      <w:r w:rsidRPr="00350116">
        <w:rPr>
          <w:rFonts w:asciiTheme="majorHAnsi" w:hAnsiTheme="majorHAnsi" w:cstheme="majorHAnsi"/>
          <w:bCs/>
          <w:color w:val="000000" w:themeColor="text1"/>
        </w:rPr>
        <w:t>se. Interview Article. Intermountain Farm and Ranch</w:t>
      </w:r>
      <w:r w:rsidR="00CC192F" w:rsidRPr="00350116">
        <w:rPr>
          <w:rFonts w:asciiTheme="majorHAnsi" w:hAnsiTheme="majorHAnsi" w:cstheme="majorHAnsi"/>
          <w:bCs/>
          <w:color w:val="000000" w:themeColor="text1"/>
        </w:rPr>
        <w:t>:</w:t>
      </w:r>
      <w:r w:rsidR="00693F03"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t>Idaho Falls, ID.</w:t>
      </w:r>
      <w:r w:rsidR="00693F03" w:rsidRPr="00350116">
        <w:rPr>
          <w:rFonts w:asciiTheme="majorHAnsi" w:hAnsiTheme="majorHAnsi" w:cstheme="majorHAnsi"/>
          <w:bCs/>
          <w:color w:val="000000" w:themeColor="text1"/>
        </w:rPr>
        <w:t xml:space="preserve"> 679:3,10</w:t>
      </w:r>
    </w:p>
    <w:p w14:paraId="4185F781" w14:textId="77777777" w:rsidR="00EC03E1" w:rsidRPr="00350116" w:rsidRDefault="00321E36">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Scott, B. </w:t>
      </w:r>
      <w:r w:rsidR="00693F03" w:rsidRPr="00350116">
        <w:rPr>
          <w:rFonts w:asciiTheme="majorHAnsi" w:hAnsiTheme="majorHAnsi" w:cstheme="majorHAnsi"/>
          <w:bCs/>
          <w:color w:val="000000" w:themeColor="text1"/>
        </w:rPr>
        <w:t xml:space="preserve">5 </w:t>
      </w:r>
      <w:r w:rsidRPr="00350116">
        <w:rPr>
          <w:rFonts w:asciiTheme="majorHAnsi" w:hAnsiTheme="majorHAnsi" w:cstheme="majorHAnsi"/>
          <w:bCs/>
          <w:color w:val="000000" w:themeColor="text1"/>
        </w:rPr>
        <w:t>August 2005. Drip irrigating p</w:t>
      </w:r>
      <w:r w:rsidR="00EC03E1" w:rsidRPr="00350116">
        <w:rPr>
          <w:rFonts w:asciiTheme="majorHAnsi" w:hAnsiTheme="majorHAnsi" w:cstheme="majorHAnsi"/>
          <w:bCs/>
          <w:color w:val="000000" w:themeColor="text1"/>
        </w:rPr>
        <w:t xml:space="preserve">otatoes. Phone interview for radio based news program – 64 stations. </w:t>
      </w:r>
      <w:r w:rsidR="00693F03" w:rsidRPr="00350116">
        <w:rPr>
          <w:rFonts w:asciiTheme="majorHAnsi" w:hAnsiTheme="majorHAnsi" w:cstheme="majorHAnsi"/>
          <w:bCs/>
          <w:i/>
          <w:color w:val="000000" w:themeColor="text1"/>
        </w:rPr>
        <w:t>Today’s Idaho Ag News.</w:t>
      </w:r>
      <w:r w:rsidR="00693F03" w:rsidRPr="00350116">
        <w:rPr>
          <w:rFonts w:asciiTheme="majorHAnsi" w:hAnsiTheme="majorHAnsi" w:cstheme="majorHAnsi"/>
          <w:bCs/>
          <w:color w:val="000000" w:themeColor="text1"/>
        </w:rPr>
        <w:t xml:space="preserve"> </w:t>
      </w:r>
      <w:r w:rsidR="00CC192F" w:rsidRPr="00350116">
        <w:rPr>
          <w:rFonts w:asciiTheme="majorHAnsi" w:hAnsiTheme="majorHAnsi" w:cstheme="majorHAnsi"/>
          <w:bCs/>
          <w:color w:val="000000" w:themeColor="text1"/>
        </w:rPr>
        <w:t xml:space="preserve">Boise, ID: </w:t>
      </w:r>
      <w:r w:rsidR="00693F03" w:rsidRPr="00350116">
        <w:rPr>
          <w:rFonts w:asciiTheme="majorHAnsi" w:hAnsiTheme="majorHAnsi" w:cstheme="majorHAnsi"/>
          <w:bCs/>
          <w:color w:val="000000" w:themeColor="text1"/>
        </w:rPr>
        <w:t>Northwest Ag Network.</w:t>
      </w:r>
    </w:p>
    <w:p w14:paraId="4B74F072"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Scot</w:t>
      </w:r>
      <w:r w:rsidR="00321E36" w:rsidRPr="00350116">
        <w:rPr>
          <w:rFonts w:asciiTheme="majorHAnsi" w:hAnsiTheme="majorHAnsi" w:cstheme="majorHAnsi"/>
          <w:bCs/>
          <w:color w:val="000000" w:themeColor="text1"/>
        </w:rPr>
        <w:t xml:space="preserve">t, B. </w:t>
      </w:r>
      <w:r w:rsidR="00693F03" w:rsidRPr="00350116">
        <w:rPr>
          <w:rFonts w:asciiTheme="majorHAnsi" w:hAnsiTheme="majorHAnsi" w:cstheme="majorHAnsi"/>
          <w:bCs/>
          <w:color w:val="000000" w:themeColor="text1"/>
        </w:rPr>
        <w:t xml:space="preserve">5 August </w:t>
      </w:r>
      <w:r w:rsidR="00321E36" w:rsidRPr="00350116">
        <w:rPr>
          <w:rFonts w:asciiTheme="majorHAnsi" w:hAnsiTheme="majorHAnsi" w:cstheme="majorHAnsi"/>
          <w:bCs/>
          <w:color w:val="000000" w:themeColor="text1"/>
        </w:rPr>
        <w:t>2005. Planting potatoes in b</w:t>
      </w:r>
      <w:r w:rsidRPr="00350116">
        <w:rPr>
          <w:rFonts w:asciiTheme="majorHAnsi" w:hAnsiTheme="majorHAnsi" w:cstheme="majorHAnsi"/>
          <w:bCs/>
          <w:color w:val="000000" w:themeColor="text1"/>
        </w:rPr>
        <w:t xml:space="preserve">eds. Phone interview for radio based news program – 64 stations. </w:t>
      </w:r>
      <w:r w:rsidR="00693F03" w:rsidRPr="00350116">
        <w:rPr>
          <w:rFonts w:asciiTheme="majorHAnsi" w:hAnsiTheme="majorHAnsi" w:cstheme="majorHAnsi"/>
          <w:bCs/>
          <w:i/>
          <w:color w:val="000000" w:themeColor="text1"/>
        </w:rPr>
        <w:t>Today’s Idaho Ag News.</w:t>
      </w:r>
      <w:r w:rsidR="00693F03" w:rsidRPr="00350116">
        <w:rPr>
          <w:rFonts w:asciiTheme="majorHAnsi" w:hAnsiTheme="majorHAnsi" w:cstheme="majorHAnsi"/>
          <w:bCs/>
          <w:color w:val="000000" w:themeColor="text1"/>
        </w:rPr>
        <w:t xml:space="preserve"> </w:t>
      </w:r>
      <w:r w:rsidR="00CC192F" w:rsidRPr="00350116">
        <w:rPr>
          <w:rFonts w:asciiTheme="majorHAnsi" w:hAnsiTheme="majorHAnsi" w:cstheme="majorHAnsi"/>
          <w:bCs/>
          <w:color w:val="000000" w:themeColor="text1"/>
        </w:rPr>
        <w:t>Boise, ID:</w:t>
      </w:r>
      <w:r w:rsidR="00693F03" w:rsidRPr="00350116">
        <w:rPr>
          <w:rFonts w:asciiTheme="majorHAnsi" w:hAnsiTheme="majorHAnsi" w:cstheme="majorHAnsi"/>
          <w:bCs/>
          <w:color w:val="000000" w:themeColor="text1"/>
        </w:rPr>
        <w:t xml:space="preserve"> Northwest Ag Network.</w:t>
      </w:r>
    </w:p>
    <w:p w14:paraId="6039246C"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Scott, B. </w:t>
      </w:r>
      <w:r w:rsidR="00693F03" w:rsidRPr="00350116">
        <w:rPr>
          <w:rFonts w:asciiTheme="majorHAnsi" w:hAnsiTheme="majorHAnsi" w:cstheme="majorHAnsi"/>
          <w:bCs/>
          <w:color w:val="000000" w:themeColor="text1"/>
        </w:rPr>
        <w:t xml:space="preserve">27 </w:t>
      </w:r>
      <w:r w:rsidRPr="00350116">
        <w:rPr>
          <w:rFonts w:asciiTheme="majorHAnsi" w:hAnsiTheme="majorHAnsi" w:cstheme="majorHAnsi"/>
          <w:bCs/>
          <w:color w:val="000000" w:themeColor="text1"/>
        </w:rPr>
        <w:t xml:space="preserve">July 2005. Spud growers BMP field day. Phone interview for radio based news program – 64 stations. </w:t>
      </w:r>
      <w:r w:rsidR="00693F03" w:rsidRPr="00350116">
        <w:rPr>
          <w:rFonts w:asciiTheme="majorHAnsi" w:hAnsiTheme="majorHAnsi" w:cstheme="majorHAnsi"/>
          <w:bCs/>
          <w:i/>
          <w:color w:val="000000" w:themeColor="text1"/>
        </w:rPr>
        <w:t>Today’s Idaho Ag News.</w:t>
      </w:r>
      <w:r w:rsidR="00693F03" w:rsidRPr="00350116">
        <w:rPr>
          <w:rFonts w:asciiTheme="majorHAnsi" w:hAnsiTheme="majorHAnsi" w:cstheme="majorHAnsi"/>
          <w:bCs/>
          <w:color w:val="000000" w:themeColor="text1"/>
        </w:rPr>
        <w:t xml:space="preserve"> Boise, ID</w:t>
      </w:r>
      <w:r w:rsidR="00CC192F" w:rsidRPr="00350116">
        <w:rPr>
          <w:rFonts w:asciiTheme="majorHAnsi" w:hAnsiTheme="majorHAnsi" w:cstheme="majorHAnsi"/>
          <w:bCs/>
          <w:color w:val="000000" w:themeColor="text1"/>
        </w:rPr>
        <w:t>:</w:t>
      </w:r>
      <w:r w:rsidR="00693F03" w:rsidRPr="00350116">
        <w:rPr>
          <w:rFonts w:asciiTheme="majorHAnsi" w:hAnsiTheme="majorHAnsi" w:cstheme="majorHAnsi"/>
          <w:bCs/>
          <w:color w:val="000000" w:themeColor="text1"/>
        </w:rPr>
        <w:t xml:space="preserve"> Northwest Ag Network.</w:t>
      </w:r>
    </w:p>
    <w:p w14:paraId="0B37295D" w14:textId="77777777" w:rsidR="00EC03E1" w:rsidRPr="00350116" w:rsidRDefault="00321E36">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Scott, B. </w:t>
      </w:r>
      <w:r w:rsidR="00693F03" w:rsidRPr="00350116">
        <w:rPr>
          <w:rFonts w:asciiTheme="majorHAnsi" w:hAnsiTheme="majorHAnsi" w:cstheme="majorHAnsi"/>
          <w:bCs/>
          <w:color w:val="000000" w:themeColor="text1"/>
        </w:rPr>
        <w:t xml:space="preserve">23 </w:t>
      </w:r>
      <w:r w:rsidRPr="00350116">
        <w:rPr>
          <w:rFonts w:asciiTheme="majorHAnsi" w:hAnsiTheme="majorHAnsi" w:cstheme="majorHAnsi"/>
          <w:bCs/>
          <w:color w:val="000000" w:themeColor="text1"/>
        </w:rPr>
        <w:t>July 2005. Pest alert website now s</w:t>
      </w:r>
      <w:r w:rsidR="00EC03E1" w:rsidRPr="00350116">
        <w:rPr>
          <w:rFonts w:asciiTheme="majorHAnsi" w:hAnsiTheme="majorHAnsi" w:cstheme="majorHAnsi"/>
          <w:bCs/>
          <w:color w:val="000000" w:themeColor="text1"/>
        </w:rPr>
        <w:t xml:space="preserve">tatewide. Phone interview for radio based news program – 64 stations. </w:t>
      </w:r>
      <w:r w:rsidR="00693F03" w:rsidRPr="00350116">
        <w:rPr>
          <w:rFonts w:asciiTheme="majorHAnsi" w:hAnsiTheme="majorHAnsi" w:cstheme="majorHAnsi"/>
          <w:bCs/>
          <w:i/>
          <w:color w:val="000000" w:themeColor="text1"/>
        </w:rPr>
        <w:t>Today’s Idaho Ag News.</w:t>
      </w:r>
      <w:r w:rsidR="00693F03" w:rsidRPr="00350116">
        <w:rPr>
          <w:rFonts w:asciiTheme="majorHAnsi" w:hAnsiTheme="majorHAnsi" w:cstheme="majorHAnsi"/>
          <w:bCs/>
          <w:color w:val="000000" w:themeColor="text1"/>
        </w:rPr>
        <w:t xml:space="preserve"> </w:t>
      </w:r>
      <w:r w:rsidR="00CC192F" w:rsidRPr="00350116">
        <w:rPr>
          <w:rFonts w:asciiTheme="majorHAnsi" w:hAnsiTheme="majorHAnsi" w:cstheme="majorHAnsi"/>
          <w:bCs/>
          <w:color w:val="000000" w:themeColor="text1"/>
        </w:rPr>
        <w:t xml:space="preserve">Boise, ID: </w:t>
      </w:r>
      <w:r w:rsidR="00693F03" w:rsidRPr="00350116">
        <w:rPr>
          <w:rFonts w:asciiTheme="majorHAnsi" w:hAnsiTheme="majorHAnsi" w:cstheme="majorHAnsi"/>
          <w:bCs/>
          <w:color w:val="000000" w:themeColor="text1"/>
        </w:rPr>
        <w:t>Northwest Ag Network.</w:t>
      </w:r>
    </w:p>
    <w:p w14:paraId="5E3A9E5D"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Anonymous. </w:t>
      </w:r>
      <w:r w:rsidR="00693F03" w:rsidRPr="00350116">
        <w:rPr>
          <w:rFonts w:asciiTheme="majorHAnsi" w:hAnsiTheme="majorHAnsi" w:cstheme="majorHAnsi"/>
          <w:bCs/>
          <w:color w:val="000000" w:themeColor="text1"/>
        </w:rPr>
        <w:t xml:space="preserve">22 </w:t>
      </w:r>
      <w:r w:rsidRPr="00350116">
        <w:rPr>
          <w:rFonts w:asciiTheme="majorHAnsi" w:hAnsiTheme="majorHAnsi" w:cstheme="majorHAnsi"/>
          <w:bCs/>
          <w:color w:val="000000" w:themeColor="text1"/>
        </w:rPr>
        <w:t>July 2005. ‘Famous P</w:t>
      </w:r>
      <w:r w:rsidR="00321E36" w:rsidRPr="00350116">
        <w:rPr>
          <w:rFonts w:asciiTheme="majorHAnsi" w:hAnsiTheme="majorHAnsi" w:cstheme="majorHAnsi"/>
          <w:bCs/>
          <w:color w:val="000000" w:themeColor="text1"/>
        </w:rPr>
        <w:t>otatoes Day’ to yield new d</w:t>
      </w:r>
      <w:r w:rsidRPr="00350116">
        <w:rPr>
          <w:rFonts w:asciiTheme="majorHAnsi" w:hAnsiTheme="majorHAnsi" w:cstheme="majorHAnsi"/>
          <w:bCs/>
          <w:color w:val="000000" w:themeColor="text1"/>
        </w:rPr>
        <w:t>ata. Interview Article. Intermountain Farm and Ranch</w:t>
      </w:r>
      <w:r w:rsidR="00693F03"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Idaho Falls, ID.</w:t>
      </w:r>
      <w:r w:rsidR="00693F03" w:rsidRPr="00350116">
        <w:rPr>
          <w:rFonts w:asciiTheme="majorHAnsi" w:hAnsiTheme="majorHAnsi" w:cstheme="majorHAnsi"/>
          <w:bCs/>
          <w:color w:val="000000" w:themeColor="text1"/>
        </w:rPr>
        <w:t xml:space="preserve"> 677:5.</w:t>
      </w:r>
    </w:p>
    <w:p w14:paraId="09DA3DDD"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2005. ‘Famous Potatoes’ Field Day</w:t>
      </w:r>
      <w:r w:rsidR="00CC192F" w:rsidRPr="00350116">
        <w:rPr>
          <w:rFonts w:asciiTheme="majorHAnsi" w:hAnsiTheme="majorHAnsi" w:cstheme="majorHAnsi"/>
          <w:bCs/>
          <w:color w:val="000000" w:themeColor="text1"/>
        </w:rPr>
        <w:t>. KIDK 590 News Radio Interview:</w:t>
      </w:r>
      <w:r w:rsidRPr="00350116">
        <w:rPr>
          <w:rFonts w:asciiTheme="majorHAnsi" w:hAnsiTheme="majorHAnsi" w:cstheme="majorHAnsi"/>
          <w:bCs/>
          <w:color w:val="000000" w:themeColor="text1"/>
        </w:rPr>
        <w:t xml:space="preserve"> Blackfoot, ID.</w:t>
      </w:r>
    </w:p>
    <w:p w14:paraId="1484063A"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2005. ‘Fa</w:t>
      </w:r>
      <w:r w:rsidR="00321E36" w:rsidRPr="00350116">
        <w:rPr>
          <w:rFonts w:asciiTheme="majorHAnsi" w:hAnsiTheme="majorHAnsi" w:cstheme="majorHAnsi"/>
          <w:bCs/>
          <w:color w:val="000000" w:themeColor="text1"/>
        </w:rPr>
        <w:t>mous Potatoes’ Field Day. KIDK C</w:t>
      </w:r>
      <w:r w:rsidR="00CC192F" w:rsidRPr="00350116">
        <w:rPr>
          <w:rFonts w:asciiTheme="majorHAnsi" w:hAnsiTheme="majorHAnsi" w:cstheme="majorHAnsi"/>
          <w:bCs/>
          <w:color w:val="000000" w:themeColor="text1"/>
        </w:rPr>
        <w:t>hannel 3 News TV Interview:</w:t>
      </w:r>
      <w:r w:rsidRPr="00350116">
        <w:rPr>
          <w:rFonts w:asciiTheme="majorHAnsi" w:hAnsiTheme="majorHAnsi" w:cstheme="majorHAnsi"/>
          <w:bCs/>
          <w:color w:val="000000" w:themeColor="text1"/>
        </w:rPr>
        <w:t xml:space="preserve"> Blackfoot, ID.</w:t>
      </w:r>
    </w:p>
    <w:p w14:paraId="27EFA8BA"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2005. ‘Fa</w:t>
      </w:r>
      <w:r w:rsidR="00321E36" w:rsidRPr="00350116">
        <w:rPr>
          <w:rFonts w:asciiTheme="majorHAnsi" w:hAnsiTheme="majorHAnsi" w:cstheme="majorHAnsi"/>
          <w:bCs/>
          <w:color w:val="000000" w:themeColor="text1"/>
        </w:rPr>
        <w:t>mous Potatoes’ Field Day. KIFI C</w:t>
      </w:r>
      <w:r w:rsidR="00CC192F" w:rsidRPr="00350116">
        <w:rPr>
          <w:rFonts w:asciiTheme="majorHAnsi" w:hAnsiTheme="majorHAnsi" w:cstheme="majorHAnsi"/>
          <w:bCs/>
          <w:color w:val="000000" w:themeColor="text1"/>
        </w:rPr>
        <w:t>hannel 8 News TV Interview:</w:t>
      </w:r>
      <w:r w:rsidRPr="00350116">
        <w:rPr>
          <w:rFonts w:asciiTheme="majorHAnsi" w:hAnsiTheme="majorHAnsi" w:cstheme="majorHAnsi"/>
          <w:bCs/>
          <w:color w:val="000000" w:themeColor="text1"/>
        </w:rPr>
        <w:t xml:space="preserve"> Blackfoot, ID.</w:t>
      </w:r>
    </w:p>
    <w:p w14:paraId="3028B041"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2005. ‘Fa</w:t>
      </w:r>
      <w:r w:rsidR="00321E36" w:rsidRPr="00350116">
        <w:rPr>
          <w:rFonts w:asciiTheme="majorHAnsi" w:hAnsiTheme="majorHAnsi" w:cstheme="majorHAnsi"/>
          <w:bCs/>
          <w:color w:val="000000" w:themeColor="text1"/>
        </w:rPr>
        <w:t>mous Potatoes’ Field Day. KPVI C</w:t>
      </w:r>
      <w:r w:rsidR="00CC192F" w:rsidRPr="00350116">
        <w:rPr>
          <w:rFonts w:asciiTheme="majorHAnsi" w:hAnsiTheme="majorHAnsi" w:cstheme="majorHAnsi"/>
          <w:bCs/>
          <w:color w:val="000000" w:themeColor="text1"/>
        </w:rPr>
        <w:t>hannel 6 News TV Interview:</w:t>
      </w:r>
      <w:r w:rsidR="00693F03" w:rsidRPr="00350116">
        <w:rPr>
          <w:rFonts w:asciiTheme="majorHAnsi" w:hAnsiTheme="majorHAnsi" w:cstheme="majorHAnsi"/>
          <w:bCs/>
          <w:color w:val="000000" w:themeColor="text1"/>
        </w:rPr>
        <w:t xml:space="preserve"> </w:t>
      </w:r>
      <w:r w:rsidRPr="00350116">
        <w:rPr>
          <w:rFonts w:asciiTheme="majorHAnsi" w:hAnsiTheme="majorHAnsi" w:cstheme="majorHAnsi"/>
          <w:bCs/>
          <w:color w:val="000000" w:themeColor="text1"/>
        </w:rPr>
        <w:t>Blackfoot, ID.</w:t>
      </w:r>
    </w:p>
    <w:p w14:paraId="23FE686F"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B</w:t>
      </w:r>
      <w:r w:rsidR="00321E36" w:rsidRPr="00350116">
        <w:rPr>
          <w:rFonts w:asciiTheme="majorHAnsi" w:hAnsiTheme="majorHAnsi" w:cstheme="majorHAnsi"/>
          <w:color w:val="000000" w:themeColor="text1"/>
        </w:rPr>
        <w:t xml:space="preserve">ohl, W.H. </w:t>
      </w:r>
      <w:r w:rsidR="00693F03" w:rsidRPr="00350116">
        <w:rPr>
          <w:rFonts w:asciiTheme="majorHAnsi" w:hAnsiTheme="majorHAnsi" w:cstheme="majorHAnsi"/>
          <w:color w:val="000000" w:themeColor="text1"/>
        </w:rPr>
        <w:t xml:space="preserve">4 </w:t>
      </w:r>
      <w:r w:rsidR="00321E36" w:rsidRPr="00350116">
        <w:rPr>
          <w:rFonts w:asciiTheme="majorHAnsi" w:hAnsiTheme="majorHAnsi" w:cstheme="majorHAnsi"/>
          <w:color w:val="000000" w:themeColor="text1"/>
        </w:rPr>
        <w:t>June 2005. Little change in nitrogen management needed for current potato c</w:t>
      </w:r>
      <w:r w:rsidRPr="00350116">
        <w:rPr>
          <w:rFonts w:asciiTheme="majorHAnsi" w:hAnsiTheme="majorHAnsi" w:cstheme="majorHAnsi"/>
          <w:color w:val="000000" w:themeColor="text1"/>
        </w:rPr>
        <w:t>rop. Interview article for Potato Pointers. Educational article published for release to: Morning News, Idaho State Journal, Shoban News, Shelley Pioneer, Power County Press, and Aberdeen Times newspapers.</w:t>
      </w:r>
    </w:p>
    <w:p w14:paraId="71F9345A" w14:textId="77777777" w:rsidR="00EC03E1" w:rsidRPr="00350116" w:rsidRDefault="00321E3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Bohl, W.H. </w:t>
      </w:r>
      <w:r w:rsidR="00693F03" w:rsidRPr="00350116">
        <w:rPr>
          <w:rFonts w:asciiTheme="majorHAnsi" w:hAnsiTheme="majorHAnsi" w:cstheme="majorHAnsi"/>
          <w:color w:val="000000" w:themeColor="text1"/>
        </w:rPr>
        <w:t xml:space="preserve">28 </w:t>
      </w:r>
      <w:r w:rsidRPr="00350116">
        <w:rPr>
          <w:rFonts w:asciiTheme="majorHAnsi" w:hAnsiTheme="majorHAnsi" w:cstheme="majorHAnsi"/>
          <w:color w:val="000000" w:themeColor="text1"/>
        </w:rPr>
        <w:t>May 2005. Soil compaction adversely affects potato q</w:t>
      </w:r>
      <w:r w:rsidR="00EC03E1" w:rsidRPr="00350116">
        <w:rPr>
          <w:rFonts w:asciiTheme="majorHAnsi" w:hAnsiTheme="majorHAnsi" w:cstheme="majorHAnsi"/>
          <w:color w:val="000000" w:themeColor="text1"/>
        </w:rPr>
        <w:t>uality. Interview article for Potato Pointers. Educational article published for release to: Morning News, Idaho State Journal, Shoban News, Shelley Pioneer, Power County Press, and Aberdeen Times newspapers.</w:t>
      </w:r>
    </w:p>
    <w:p w14:paraId="005A4C39" w14:textId="77777777" w:rsidR="00EC03E1" w:rsidRPr="00350116" w:rsidRDefault="00321E36">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Scott, B. </w:t>
      </w:r>
      <w:r w:rsidR="00693F03" w:rsidRPr="00350116">
        <w:rPr>
          <w:rFonts w:asciiTheme="majorHAnsi" w:hAnsiTheme="majorHAnsi" w:cstheme="majorHAnsi"/>
          <w:color w:val="000000" w:themeColor="text1"/>
        </w:rPr>
        <w:t xml:space="preserve">20 </w:t>
      </w:r>
      <w:r w:rsidRPr="00350116">
        <w:rPr>
          <w:rFonts w:asciiTheme="majorHAnsi" w:hAnsiTheme="majorHAnsi" w:cstheme="majorHAnsi"/>
          <w:color w:val="000000" w:themeColor="text1"/>
        </w:rPr>
        <w:t>May 2005. Potato r</w:t>
      </w:r>
      <w:r w:rsidR="00EC03E1" w:rsidRPr="00350116">
        <w:rPr>
          <w:rFonts w:asciiTheme="majorHAnsi" w:hAnsiTheme="majorHAnsi" w:cstheme="majorHAnsi"/>
          <w:color w:val="000000" w:themeColor="text1"/>
        </w:rPr>
        <w:t xml:space="preserve">otations. </w:t>
      </w:r>
      <w:r w:rsidR="00693F03" w:rsidRPr="00350116">
        <w:rPr>
          <w:rFonts w:asciiTheme="majorHAnsi" w:hAnsiTheme="majorHAnsi" w:cstheme="majorHAnsi"/>
          <w:color w:val="000000" w:themeColor="text1"/>
        </w:rPr>
        <w:t xml:space="preserve">Interview quotes broadcasted on 64 radio stations. </w:t>
      </w:r>
      <w:r w:rsidR="00693F03" w:rsidRPr="00350116">
        <w:rPr>
          <w:rFonts w:asciiTheme="majorHAnsi" w:hAnsiTheme="majorHAnsi" w:cstheme="majorHAnsi"/>
          <w:bCs/>
          <w:i/>
          <w:color w:val="000000" w:themeColor="text1"/>
        </w:rPr>
        <w:t>Today’s Idaho Ag News.</w:t>
      </w:r>
      <w:r w:rsidR="00693F03" w:rsidRPr="00350116">
        <w:rPr>
          <w:rFonts w:asciiTheme="majorHAnsi" w:hAnsiTheme="majorHAnsi" w:cstheme="majorHAnsi"/>
          <w:bCs/>
          <w:color w:val="000000" w:themeColor="text1"/>
        </w:rPr>
        <w:t xml:space="preserve"> </w:t>
      </w:r>
      <w:r w:rsidR="00CC192F" w:rsidRPr="00350116">
        <w:rPr>
          <w:rFonts w:asciiTheme="majorHAnsi" w:hAnsiTheme="majorHAnsi" w:cstheme="majorHAnsi"/>
          <w:bCs/>
          <w:color w:val="000000" w:themeColor="text1"/>
        </w:rPr>
        <w:t>Boise, ID:</w:t>
      </w:r>
      <w:r w:rsidR="00693F03" w:rsidRPr="00350116">
        <w:rPr>
          <w:rFonts w:asciiTheme="majorHAnsi" w:hAnsiTheme="majorHAnsi" w:cstheme="majorHAnsi"/>
          <w:bCs/>
          <w:color w:val="000000" w:themeColor="text1"/>
        </w:rPr>
        <w:t xml:space="preserve"> Northwest Ag Network.</w:t>
      </w:r>
    </w:p>
    <w:p w14:paraId="232ACCFF"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2004. ‘Famous Potatoes’ Field Day</w:t>
      </w:r>
      <w:r w:rsidR="00693F03" w:rsidRPr="00350116">
        <w:rPr>
          <w:rFonts w:asciiTheme="majorHAnsi" w:hAnsiTheme="majorHAnsi" w:cstheme="majorHAnsi"/>
          <w:bCs/>
          <w:color w:val="000000" w:themeColor="text1"/>
        </w:rPr>
        <w:t>. KIDK 590 News Radio Interview</w:t>
      </w:r>
      <w:r w:rsidR="00CC192F"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Blackfoot, ID.</w:t>
      </w:r>
    </w:p>
    <w:p w14:paraId="3C072582"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2004. ‘Famous Potatoes’ Field Day. K</w:t>
      </w:r>
      <w:r w:rsidR="00CC192F" w:rsidRPr="00350116">
        <w:rPr>
          <w:rFonts w:asciiTheme="majorHAnsi" w:hAnsiTheme="majorHAnsi" w:cstheme="majorHAnsi"/>
          <w:bCs/>
          <w:color w:val="000000" w:themeColor="text1"/>
        </w:rPr>
        <w:t>IDK Channel 3 News TV Interview:</w:t>
      </w:r>
      <w:r w:rsidRPr="00350116">
        <w:rPr>
          <w:rFonts w:asciiTheme="majorHAnsi" w:hAnsiTheme="majorHAnsi" w:cstheme="majorHAnsi"/>
          <w:bCs/>
          <w:color w:val="000000" w:themeColor="text1"/>
        </w:rPr>
        <w:t xml:space="preserve"> Blackfoot, ID.</w:t>
      </w:r>
    </w:p>
    <w:p w14:paraId="7936D067"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2004. ‘Famous Potatoes’ Field Day. KIFI Channel 8 News TV Interview</w:t>
      </w:r>
      <w:r w:rsidR="00CC192F" w:rsidRPr="00350116">
        <w:rPr>
          <w:rFonts w:asciiTheme="majorHAnsi" w:hAnsiTheme="majorHAnsi" w:cstheme="majorHAnsi"/>
          <w:bCs/>
          <w:color w:val="000000" w:themeColor="text1"/>
        </w:rPr>
        <w:t>:</w:t>
      </w:r>
      <w:r w:rsidRPr="00350116">
        <w:rPr>
          <w:rFonts w:asciiTheme="majorHAnsi" w:hAnsiTheme="majorHAnsi" w:cstheme="majorHAnsi"/>
          <w:bCs/>
          <w:color w:val="000000" w:themeColor="text1"/>
        </w:rPr>
        <w:t xml:space="preserve"> Blackfoot, ID.</w:t>
      </w:r>
    </w:p>
    <w:p w14:paraId="46E5FA00"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Anonymous. July 2004. ‘Famous Potatoes’ Field Day. K</w:t>
      </w:r>
      <w:r w:rsidR="00693F03" w:rsidRPr="00350116">
        <w:rPr>
          <w:rFonts w:asciiTheme="majorHAnsi" w:hAnsiTheme="majorHAnsi" w:cstheme="majorHAnsi"/>
          <w:bCs/>
          <w:color w:val="000000" w:themeColor="text1"/>
        </w:rPr>
        <w:t>PV</w:t>
      </w:r>
      <w:r w:rsidR="00CC192F" w:rsidRPr="00350116">
        <w:rPr>
          <w:rFonts w:asciiTheme="majorHAnsi" w:hAnsiTheme="majorHAnsi" w:cstheme="majorHAnsi"/>
          <w:bCs/>
          <w:color w:val="000000" w:themeColor="text1"/>
        </w:rPr>
        <w:t>I Channel 6 News TV Interview:</w:t>
      </w:r>
      <w:r w:rsidRPr="00350116">
        <w:rPr>
          <w:rFonts w:asciiTheme="majorHAnsi" w:hAnsiTheme="majorHAnsi" w:cstheme="majorHAnsi"/>
          <w:bCs/>
          <w:color w:val="000000" w:themeColor="text1"/>
        </w:rPr>
        <w:t xml:space="preserve"> Blackfoot, ID.</w:t>
      </w:r>
    </w:p>
    <w:p w14:paraId="7FB4B221" w14:textId="77777777" w:rsidR="00EC03E1" w:rsidRPr="00350116" w:rsidRDefault="00321E36">
      <w:pPr>
        <w:tabs>
          <w:tab w:val="left" w:pos="54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Scott, B. January 2004. Best management p</w:t>
      </w:r>
      <w:r w:rsidR="00EC03E1" w:rsidRPr="00350116">
        <w:rPr>
          <w:rFonts w:asciiTheme="majorHAnsi" w:hAnsiTheme="majorHAnsi" w:cstheme="majorHAnsi"/>
          <w:bCs/>
          <w:color w:val="000000" w:themeColor="text1"/>
        </w:rPr>
        <w:t>ractices. Phone interview for radio based news program – 64</w:t>
      </w:r>
      <w:r w:rsidR="00693F03" w:rsidRPr="00350116">
        <w:rPr>
          <w:rFonts w:asciiTheme="majorHAnsi" w:hAnsiTheme="majorHAnsi" w:cstheme="majorHAnsi"/>
          <w:bCs/>
          <w:color w:val="000000" w:themeColor="text1"/>
        </w:rPr>
        <w:t xml:space="preserve"> stations. </w:t>
      </w:r>
      <w:r w:rsidR="00693F03" w:rsidRPr="00350116">
        <w:rPr>
          <w:rFonts w:asciiTheme="majorHAnsi" w:hAnsiTheme="majorHAnsi" w:cstheme="majorHAnsi"/>
          <w:bCs/>
          <w:i/>
          <w:color w:val="000000" w:themeColor="text1"/>
        </w:rPr>
        <w:t>Today’s Idaho Ag News.</w:t>
      </w:r>
      <w:r w:rsidR="00693F03" w:rsidRPr="00350116">
        <w:rPr>
          <w:rFonts w:asciiTheme="majorHAnsi" w:hAnsiTheme="majorHAnsi" w:cstheme="majorHAnsi"/>
          <w:bCs/>
          <w:color w:val="000000" w:themeColor="text1"/>
        </w:rPr>
        <w:t xml:space="preserve"> Boise, ID; Northwest Ag Network.</w:t>
      </w:r>
    </w:p>
    <w:p w14:paraId="52229DEA" w14:textId="77777777" w:rsidR="00EC03E1" w:rsidRPr="00350116" w:rsidRDefault="00EC03E1">
      <w:pPr>
        <w:tabs>
          <w:tab w:val="left" w:pos="54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Scott, B. January 2004. Idaho Potato Conference. Phone interview for radio based news program – 64 stations. </w:t>
      </w:r>
      <w:r w:rsidR="00693F03" w:rsidRPr="00350116">
        <w:rPr>
          <w:rFonts w:asciiTheme="majorHAnsi" w:hAnsiTheme="majorHAnsi" w:cstheme="majorHAnsi"/>
          <w:bCs/>
          <w:i/>
          <w:color w:val="000000" w:themeColor="text1"/>
        </w:rPr>
        <w:t>Today’s Idaho Ag News.</w:t>
      </w:r>
      <w:r w:rsidR="00693F03" w:rsidRPr="00350116">
        <w:rPr>
          <w:rFonts w:asciiTheme="majorHAnsi" w:hAnsiTheme="majorHAnsi" w:cstheme="majorHAnsi"/>
          <w:bCs/>
          <w:color w:val="000000" w:themeColor="text1"/>
        </w:rPr>
        <w:t xml:space="preserve"> </w:t>
      </w:r>
      <w:r w:rsidR="00CC192F" w:rsidRPr="00350116">
        <w:rPr>
          <w:rFonts w:asciiTheme="majorHAnsi" w:hAnsiTheme="majorHAnsi" w:cstheme="majorHAnsi"/>
          <w:bCs/>
          <w:color w:val="000000" w:themeColor="text1"/>
        </w:rPr>
        <w:t>Boise, ID:</w:t>
      </w:r>
      <w:r w:rsidR="00693F03" w:rsidRPr="00350116">
        <w:rPr>
          <w:rFonts w:asciiTheme="majorHAnsi" w:hAnsiTheme="majorHAnsi" w:cstheme="majorHAnsi"/>
          <w:bCs/>
          <w:color w:val="000000" w:themeColor="text1"/>
        </w:rPr>
        <w:t xml:space="preserve"> Northwest Ag Network.</w:t>
      </w:r>
    </w:p>
    <w:p w14:paraId="1510F2A7"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Lies, M. December 2003. B</w:t>
      </w:r>
      <w:r w:rsidR="00321E36" w:rsidRPr="00350116">
        <w:rPr>
          <w:rFonts w:asciiTheme="majorHAnsi" w:hAnsiTheme="majorHAnsi" w:cstheme="majorHAnsi"/>
          <w:bCs/>
          <w:color w:val="000000" w:themeColor="text1"/>
        </w:rPr>
        <w:t>MPs vs. MYMs: the results may surprise y</w:t>
      </w:r>
      <w:r w:rsidRPr="00350116">
        <w:rPr>
          <w:rFonts w:asciiTheme="majorHAnsi" w:hAnsiTheme="majorHAnsi" w:cstheme="majorHAnsi"/>
          <w:bCs/>
          <w:color w:val="000000" w:themeColor="text1"/>
        </w:rPr>
        <w:t xml:space="preserve">ou. Interview article. </w:t>
      </w:r>
      <w:r w:rsidR="00CC192F" w:rsidRPr="00350116">
        <w:rPr>
          <w:rFonts w:asciiTheme="majorHAnsi" w:hAnsiTheme="majorHAnsi" w:cstheme="majorHAnsi"/>
          <w:bCs/>
          <w:color w:val="000000" w:themeColor="text1"/>
        </w:rPr>
        <w:t xml:space="preserve">Hermiston, OR: </w:t>
      </w:r>
      <w:r w:rsidR="00693F03" w:rsidRPr="00350116">
        <w:rPr>
          <w:rFonts w:asciiTheme="majorHAnsi" w:hAnsiTheme="majorHAnsi" w:cstheme="majorHAnsi"/>
          <w:bCs/>
          <w:color w:val="000000" w:themeColor="text1"/>
        </w:rPr>
        <w:t>Capital Press.</w:t>
      </w:r>
    </w:p>
    <w:p w14:paraId="46399F93"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Fischbach</w:t>
      </w:r>
      <w:r w:rsidR="00321E36" w:rsidRPr="00350116">
        <w:rPr>
          <w:rFonts w:asciiTheme="majorHAnsi" w:hAnsiTheme="majorHAnsi" w:cstheme="majorHAnsi"/>
          <w:color w:val="000000" w:themeColor="text1"/>
        </w:rPr>
        <w:t xml:space="preserve">, S. </w:t>
      </w:r>
      <w:r w:rsidR="00CC192F" w:rsidRPr="00350116">
        <w:rPr>
          <w:rFonts w:asciiTheme="majorHAnsi" w:hAnsiTheme="majorHAnsi" w:cstheme="majorHAnsi"/>
          <w:color w:val="000000" w:themeColor="text1"/>
        </w:rPr>
        <w:t xml:space="preserve">26 </w:t>
      </w:r>
      <w:r w:rsidR="00321E36" w:rsidRPr="00350116">
        <w:rPr>
          <w:rFonts w:asciiTheme="majorHAnsi" w:hAnsiTheme="majorHAnsi" w:cstheme="majorHAnsi"/>
          <w:color w:val="000000" w:themeColor="text1"/>
        </w:rPr>
        <w:t>September 2003. Tests show spuds can grow w</w:t>
      </w:r>
      <w:r w:rsidRPr="00350116">
        <w:rPr>
          <w:rFonts w:asciiTheme="majorHAnsi" w:hAnsiTheme="majorHAnsi" w:cstheme="majorHAnsi"/>
          <w:color w:val="000000" w:themeColor="text1"/>
        </w:rPr>
        <w:t xml:space="preserve">ith </w:t>
      </w:r>
      <w:r w:rsidR="00321E36" w:rsidRPr="00350116">
        <w:rPr>
          <w:rFonts w:asciiTheme="majorHAnsi" w:hAnsiTheme="majorHAnsi" w:cstheme="majorHAnsi"/>
          <w:color w:val="000000" w:themeColor="text1"/>
        </w:rPr>
        <w:t>less c</w:t>
      </w:r>
      <w:r w:rsidRPr="00350116">
        <w:rPr>
          <w:rFonts w:asciiTheme="majorHAnsi" w:hAnsiTheme="majorHAnsi" w:cstheme="majorHAnsi"/>
          <w:color w:val="000000" w:themeColor="text1"/>
        </w:rPr>
        <w:t>hemicals</w:t>
      </w:r>
      <w:r w:rsidR="00446434" w:rsidRPr="00350116">
        <w:rPr>
          <w:rFonts w:asciiTheme="majorHAnsi" w:hAnsiTheme="majorHAnsi" w:cstheme="majorHAnsi"/>
          <w:color w:val="000000" w:themeColor="text1"/>
        </w:rPr>
        <w:t>. Cover Story – BuMPer Crop: A better way to grow s</w:t>
      </w:r>
      <w:r w:rsidRPr="00350116">
        <w:rPr>
          <w:rFonts w:asciiTheme="majorHAnsi" w:hAnsiTheme="majorHAnsi" w:cstheme="majorHAnsi"/>
          <w:color w:val="000000" w:themeColor="text1"/>
        </w:rPr>
        <w:t>puds</w:t>
      </w:r>
      <w:r w:rsidR="00CC192F" w:rsidRPr="00350116">
        <w:rPr>
          <w:rFonts w:asciiTheme="majorHAnsi" w:hAnsiTheme="majorHAnsi" w:cstheme="majorHAnsi"/>
          <w:color w:val="000000" w:themeColor="text1"/>
        </w:rPr>
        <w:t xml:space="preserve">. Intermountain Farm and Ranch; </w:t>
      </w:r>
      <w:r w:rsidRPr="00350116">
        <w:rPr>
          <w:rFonts w:asciiTheme="majorHAnsi" w:hAnsiTheme="majorHAnsi" w:cstheme="majorHAnsi"/>
          <w:color w:val="000000" w:themeColor="text1"/>
        </w:rPr>
        <w:t>Idaho Falls, ID.</w:t>
      </w:r>
      <w:r w:rsidR="00CC192F" w:rsidRPr="00350116">
        <w:rPr>
          <w:rFonts w:asciiTheme="majorHAnsi" w:hAnsiTheme="majorHAnsi" w:cstheme="majorHAnsi"/>
          <w:color w:val="000000" w:themeColor="text1"/>
        </w:rPr>
        <w:t xml:space="preserve"> Issue 583,</w:t>
      </w:r>
    </w:p>
    <w:p w14:paraId="2BAB9901"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St</w:t>
      </w:r>
      <w:r w:rsidR="00446434" w:rsidRPr="00350116">
        <w:rPr>
          <w:rFonts w:asciiTheme="majorHAnsi" w:hAnsiTheme="majorHAnsi" w:cstheme="majorHAnsi"/>
          <w:color w:val="000000" w:themeColor="text1"/>
        </w:rPr>
        <w:t>rickler, K. August 7, 2003. UI potato field day in w</w:t>
      </w:r>
      <w:r w:rsidRPr="00350116">
        <w:rPr>
          <w:rFonts w:asciiTheme="majorHAnsi" w:hAnsiTheme="majorHAnsi" w:cstheme="majorHAnsi"/>
          <w:color w:val="000000" w:themeColor="text1"/>
        </w:rPr>
        <w:t>ilder. Interview Ar</w:t>
      </w:r>
      <w:r w:rsidR="00CC192F" w:rsidRPr="00350116">
        <w:rPr>
          <w:rFonts w:asciiTheme="majorHAnsi" w:hAnsiTheme="majorHAnsi" w:cstheme="majorHAnsi"/>
          <w:color w:val="000000" w:themeColor="text1"/>
        </w:rPr>
        <w:t>ticle. Parma, ID: Western Canyon Chronicle. Vol. 2 No. 1.</w:t>
      </w:r>
    </w:p>
    <w:p w14:paraId="71198397" w14:textId="77777777" w:rsidR="00EC03E1" w:rsidRPr="00350116" w:rsidRDefault="00446434">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Cook, B. </w:t>
      </w:r>
      <w:r w:rsidR="00CC192F" w:rsidRPr="00350116">
        <w:rPr>
          <w:rFonts w:asciiTheme="majorHAnsi" w:hAnsiTheme="majorHAnsi" w:cstheme="majorHAnsi"/>
          <w:color w:val="000000" w:themeColor="text1"/>
        </w:rPr>
        <w:t xml:space="preserve">25 </w:t>
      </w:r>
      <w:r w:rsidRPr="00350116">
        <w:rPr>
          <w:rFonts w:asciiTheme="majorHAnsi" w:hAnsiTheme="majorHAnsi" w:cstheme="majorHAnsi"/>
          <w:color w:val="000000" w:themeColor="text1"/>
        </w:rPr>
        <w:t>July 2003. Potato test plots surprise r</w:t>
      </w:r>
      <w:r w:rsidR="00EC03E1" w:rsidRPr="00350116">
        <w:rPr>
          <w:rFonts w:asciiTheme="majorHAnsi" w:hAnsiTheme="majorHAnsi" w:cstheme="majorHAnsi"/>
          <w:color w:val="000000" w:themeColor="text1"/>
        </w:rPr>
        <w:t>esearcher. Interview Articl</w:t>
      </w:r>
      <w:r w:rsidR="00CC192F" w:rsidRPr="00350116">
        <w:rPr>
          <w:rFonts w:asciiTheme="majorHAnsi" w:hAnsiTheme="majorHAnsi" w:cstheme="majorHAnsi"/>
          <w:color w:val="000000" w:themeColor="text1"/>
        </w:rPr>
        <w:t>e. Intermountain Farm and Ranch;</w:t>
      </w:r>
      <w:r w:rsidR="00EC03E1" w:rsidRPr="00350116">
        <w:rPr>
          <w:rFonts w:asciiTheme="majorHAnsi" w:hAnsiTheme="majorHAnsi" w:cstheme="majorHAnsi"/>
          <w:color w:val="000000" w:themeColor="text1"/>
        </w:rPr>
        <w:t xml:space="preserve"> Idaho Falls, ID.</w:t>
      </w:r>
    </w:p>
    <w:p w14:paraId="7ADA3BF3"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2003. ‘Famous Potatoes’ Field Day</w:t>
      </w:r>
      <w:r w:rsidR="00CC192F" w:rsidRPr="00350116">
        <w:rPr>
          <w:rFonts w:asciiTheme="majorHAnsi" w:hAnsiTheme="majorHAnsi" w:cstheme="majorHAnsi"/>
          <w:bCs/>
          <w:color w:val="000000" w:themeColor="text1"/>
        </w:rPr>
        <w:t>. KIDK 590 News Radio Interview:</w:t>
      </w:r>
      <w:r w:rsidRPr="00350116">
        <w:rPr>
          <w:rFonts w:asciiTheme="majorHAnsi" w:hAnsiTheme="majorHAnsi" w:cstheme="majorHAnsi"/>
          <w:bCs/>
          <w:color w:val="000000" w:themeColor="text1"/>
        </w:rPr>
        <w:t xml:space="preserve"> Blackfoot, ID.</w:t>
      </w:r>
    </w:p>
    <w:p w14:paraId="213AE279"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2003. ‘Famous Potatoes’ Field Day. KIDK Channel 3</w:t>
      </w:r>
      <w:r w:rsidR="00CC192F" w:rsidRPr="00350116">
        <w:rPr>
          <w:rFonts w:asciiTheme="majorHAnsi" w:hAnsiTheme="majorHAnsi" w:cstheme="majorHAnsi"/>
          <w:bCs/>
          <w:color w:val="000000" w:themeColor="text1"/>
        </w:rPr>
        <w:t xml:space="preserve"> News TV Interview:</w:t>
      </w:r>
      <w:r w:rsidRPr="00350116">
        <w:rPr>
          <w:rFonts w:asciiTheme="majorHAnsi" w:hAnsiTheme="majorHAnsi" w:cstheme="majorHAnsi"/>
          <w:bCs/>
          <w:color w:val="000000" w:themeColor="text1"/>
        </w:rPr>
        <w:t xml:space="preserve"> Blackfoot, ID.</w:t>
      </w:r>
    </w:p>
    <w:p w14:paraId="6B0F05E9"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2003. ‘Famous Potatoes’ Field Day. K</w:t>
      </w:r>
      <w:r w:rsidR="00CC192F" w:rsidRPr="00350116">
        <w:rPr>
          <w:rFonts w:asciiTheme="majorHAnsi" w:hAnsiTheme="majorHAnsi" w:cstheme="majorHAnsi"/>
          <w:bCs/>
          <w:color w:val="000000" w:themeColor="text1"/>
        </w:rPr>
        <w:t>IFI Channel 8 News TV Interview:</w:t>
      </w:r>
      <w:r w:rsidRPr="00350116">
        <w:rPr>
          <w:rFonts w:asciiTheme="majorHAnsi" w:hAnsiTheme="majorHAnsi" w:cstheme="majorHAnsi"/>
          <w:bCs/>
          <w:color w:val="000000" w:themeColor="text1"/>
        </w:rPr>
        <w:t xml:space="preserve"> Blackfoot, ID.</w:t>
      </w:r>
    </w:p>
    <w:p w14:paraId="3A62A033"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Cs/>
          <w:color w:val="000000" w:themeColor="text1"/>
        </w:rPr>
        <w:t>Anonymous. July 2003. ‘Famous Potatoes’ Field Day. K</w:t>
      </w:r>
      <w:r w:rsidR="00CC192F" w:rsidRPr="00350116">
        <w:rPr>
          <w:rFonts w:asciiTheme="majorHAnsi" w:hAnsiTheme="majorHAnsi" w:cstheme="majorHAnsi"/>
          <w:bCs/>
          <w:color w:val="000000" w:themeColor="text1"/>
        </w:rPr>
        <w:t>PVI Channel 6 News TV Interview:</w:t>
      </w:r>
      <w:r w:rsidRPr="00350116">
        <w:rPr>
          <w:rFonts w:asciiTheme="majorHAnsi" w:hAnsiTheme="majorHAnsi" w:cstheme="majorHAnsi"/>
          <w:bCs/>
          <w:color w:val="000000" w:themeColor="text1"/>
        </w:rPr>
        <w:t xml:space="preserve"> Blackfoot, ID.</w:t>
      </w:r>
    </w:p>
    <w:p w14:paraId="74A8955F"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color w:val="000000" w:themeColor="text1"/>
        </w:rPr>
        <w:t>Bohl, W.H. and B.G. H</w:t>
      </w:r>
      <w:r w:rsidR="00446434" w:rsidRPr="00350116">
        <w:rPr>
          <w:rFonts w:asciiTheme="majorHAnsi" w:hAnsiTheme="majorHAnsi" w:cstheme="majorHAnsi"/>
          <w:color w:val="000000" w:themeColor="text1"/>
        </w:rPr>
        <w:t xml:space="preserve">opkins. </w:t>
      </w:r>
      <w:r w:rsidR="00CC192F" w:rsidRPr="00350116">
        <w:rPr>
          <w:rFonts w:asciiTheme="majorHAnsi" w:hAnsiTheme="majorHAnsi" w:cstheme="majorHAnsi"/>
          <w:color w:val="000000" w:themeColor="text1"/>
        </w:rPr>
        <w:t xml:space="preserve">19 </w:t>
      </w:r>
      <w:r w:rsidR="00446434" w:rsidRPr="00350116">
        <w:rPr>
          <w:rFonts w:asciiTheme="majorHAnsi" w:hAnsiTheme="majorHAnsi" w:cstheme="majorHAnsi"/>
          <w:color w:val="000000" w:themeColor="text1"/>
        </w:rPr>
        <w:t>April 2003. Potato pointers: Banding p</w:t>
      </w:r>
      <w:r w:rsidRPr="00350116">
        <w:rPr>
          <w:rFonts w:asciiTheme="majorHAnsi" w:hAnsiTheme="majorHAnsi" w:cstheme="majorHAnsi"/>
          <w:color w:val="000000" w:themeColor="text1"/>
        </w:rPr>
        <w:t>hosphoru</w:t>
      </w:r>
      <w:r w:rsidR="00446434" w:rsidRPr="00350116">
        <w:rPr>
          <w:rFonts w:asciiTheme="majorHAnsi" w:hAnsiTheme="majorHAnsi" w:cstheme="majorHAnsi"/>
          <w:color w:val="000000" w:themeColor="text1"/>
        </w:rPr>
        <w:t>s improves uptake e</w:t>
      </w:r>
      <w:r w:rsidRPr="00350116">
        <w:rPr>
          <w:rFonts w:asciiTheme="majorHAnsi" w:hAnsiTheme="majorHAnsi" w:cstheme="majorHAnsi"/>
          <w:color w:val="000000" w:themeColor="text1"/>
        </w:rPr>
        <w:t>fficiency. Educational article prepared for</w:t>
      </w:r>
      <w:r w:rsidR="00CC192F"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the Morning News, Idaho State Journal, Shoban News, Shelley Pioneer, Power County Press, Aberdeen Times, and Idaho Farmer. </w:t>
      </w:r>
    </w:p>
    <w:p w14:paraId="02775D58"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Scott, B. </w:t>
      </w:r>
      <w:r w:rsidR="00CC192F" w:rsidRPr="00350116">
        <w:rPr>
          <w:rFonts w:asciiTheme="majorHAnsi" w:hAnsiTheme="majorHAnsi" w:cstheme="majorHAnsi"/>
          <w:bCs/>
          <w:color w:val="000000" w:themeColor="text1"/>
        </w:rPr>
        <w:t xml:space="preserve">20 </w:t>
      </w:r>
      <w:r w:rsidRPr="00350116">
        <w:rPr>
          <w:rFonts w:asciiTheme="majorHAnsi" w:hAnsiTheme="majorHAnsi" w:cstheme="majorHAnsi"/>
          <w:bCs/>
          <w:color w:val="000000" w:themeColor="text1"/>
        </w:rPr>
        <w:t xml:space="preserve">March 2003. Phone interview for radio based news program. </w:t>
      </w:r>
      <w:r w:rsidR="00CC192F" w:rsidRPr="00350116">
        <w:rPr>
          <w:rFonts w:asciiTheme="majorHAnsi" w:hAnsiTheme="majorHAnsi" w:cstheme="majorHAnsi"/>
          <w:bCs/>
          <w:i/>
          <w:color w:val="000000" w:themeColor="text1"/>
        </w:rPr>
        <w:t>Today’s Idaho Ag News.</w:t>
      </w:r>
      <w:r w:rsidR="00CC192F" w:rsidRPr="00350116">
        <w:rPr>
          <w:rFonts w:asciiTheme="majorHAnsi" w:hAnsiTheme="majorHAnsi" w:cstheme="majorHAnsi"/>
          <w:bCs/>
          <w:color w:val="000000" w:themeColor="text1"/>
        </w:rPr>
        <w:t xml:space="preserve"> Boise, ID; Northwest Ag Network.</w:t>
      </w:r>
    </w:p>
    <w:p w14:paraId="3844A7F3"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00446434" w:rsidRPr="00350116">
        <w:rPr>
          <w:rFonts w:asciiTheme="majorHAnsi" w:hAnsiTheme="majorHAnsi" w:cstheme="majorHAnsi"/>
          <w:color w:val="000000" w:themeColor="text1"/>
        </w:rPr>
        <w:t xml:space="preserve"> November 18-19, 2002. Best management practices for potato p</w:t>
      </w:r>
      <w:r w:rsidRPr="00350116">
        <w:rPr>
          <w:rFonts w:asciiTheme="majorHAnsi" w:hAnsiTheme="majorHAnsi" w:cstheme="majorHAnsi"/>
          <w:color w:val="000000" w:themeColor="text1"/>
        </w:rPr>
        <w:t>roduction. Farm and Ranch Web Report www.aginfo.net.</w:t>
      </w:r>
    </w:p>
    <w:p w14:paraId="3CEBEAD9"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Burnham, T.J. </w:t>
      </w:r>
      <w:r w:rsidR="00165D41" w:rsidRPr="00350116">
        <w:rPr>
          <w:rFonts w:asciiTheme="majorHAnsi" w:hAnsiTheme="majorHAnsi" w:cstheme="majorHAnsi"/>
          <w:color w:val="000000" w:themeColor="text1"/>
        </w:rPr>
        <w:t>7, 8, 18 -</w:t>
      </w:r>
      <w:r w:rsidR="00CC192F" w:rsidRPr="00350116">
        <w:rPr>
          <w:rFonts w:asciiTheme="majorHAnsi" w:hAnsiTheme="majorHAnsi" w:cstheme="majorHAnsi"/>
          <w:color w:val="000000" w:themeColor="text1"/>
        </w:rPr>
        <w:t xml:space="preserve">19 </w:t>
      </w:r>
      <w:r w:rsidRPr="00350116">
        <w:rPr>
          <w:rFonts w:asciiTheme="majorHAnsi" w:hAnsiTheme="majorHAnsi" w:cstheme="majorHAnsi"/>
          <w:color w:val="000000" w:themeColor="text1"/>
        </w:rPr>
        <w:t>Novembe</w:t>
      </w:r>
      <w:r w:rsidR="00446434" w:rsidRPr="00350116">
        <w:rPr>
          <w:rFonts w:asciiTheme="majorHAnsi" w:hAnsiTheme="majorHAnsi" w:cstheme="majorHAnsi"/>
          <w:color w:val="000000" w:themeColor="text1"/>
        </w:rPr>
        <w:t>r 2002. Best management practices for potato p</w:t>
      </w:r>
      <w:r w:rsidRPr="00350116">
        <w:rPr>
          <w:rFonts w:asciiTheme="majorHAnsi" w:hAnsiTheme="majorHAnsi" w:cstheme="majorHAnsi"/>
          <w:color w:val="000000" w:themeColor="text1"/>
        </w:rPr>
        <w:t xml:space="preserve">roduction. Radio interview – 54 stations. </w:t>
      </w:r>
      <w:r w:rsidR="00CC192F" w:rsidRPr="00350116">
        <w:rPr>
          <w:rFonts w:asciiTheme="majorHAnsi" w:hAnsiTheme="majorHAnsi" w:cstheme="majorHAnsi"/>
          <w:bCs/>
          <w:i/>
          <w:color w:val="000000" w:themeColor="text1"/>
        </w:rPr>
        <w:t>Today’s Idaho Ag News.</w:t>
      </w:r>
      <w:r w:rsidR="00CC192F" w:rsidRPr="00350116">
        <w:rPr>
          <w:rFonts w:asciiTheme="majorHAnsi" w:hAnsiTheme="majorHAnsi" w:cstheme="majorHAnsi"/>
          <w:bCs/>
          <w:color w:val="000000" w:themeColor="text1"/>
        </w:rPr>
        <w:t xml:space="preserve"> Boise, ID; Northwest Ag Network.</w:t>
      </w:r>
    </w:p>
    <w:p w14:paraId="419D61F2"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Burnha</w:t>
      </w:r>
      <w:r w:rsidR="00446434" w:rsidRPr="00350116">
        <w:rPr>
          <w:rFonts w:asciiTheme="majorHAnsi" w:hAnsiTheme="majorHAnsi" w:cstheme="majorHAnsi"/>
          <w:color w:val="000000" w:themeColor="text1"/>
        </w:rPr>
        <w:t xml:space="preserve">m, T.J. </w:t>
      </w:r>
      <w:r w:rsidR="00CC192F" w:rsidRPr="00350116">
        <w:rPr>
          <w:rFonts w:asciiTheme="majorHAnsi" w:hAnsiTheme="majorHAnsi" w:cstheme="majorHAnsi"/>
          <w:color w:val="000000" w:themeColor="text1"/>
        </w:rPr>
        <w:t xml:space="preserve">7 </w:t>
      </w:r>
      <w:r w:rsidR="00446434" w:rsidRPr="00350116">
        <w:rPr>
          <w:rFonts w:asciiTheme="majorHAnsi" w:hAnsiTheme="majorHAnsi" w:cstheme="majorHAnsi"/>
          <w:color w:val="000000" w:themeColor="text1"/>
        </w:rPr>
        <w:t>November 2002. Best m</w:t>
      </w:r>
      <w:r w:rsidRPr="00350116">
        <w:rPr>
          <w:rFonts w:asciiTheme="majorHAnsi" w:hAnsiTheme="majorHAnsi" w:cstheme="majorHAnsi"/>
          <w:color w:val="000000" w:themeColor="text1"/>
        </w:rPr>
        <w:t xml:space="preserve">anagement </w:t>
      </w:r>
      <w:r w:rsidR="00446434" w:rsidRPr="00350116">
        <w:rPr>
          <w:rFonts w:asciiTheme="majorHAnsi" w:hAnsiTheme="majorHAnsi" w:cstheme="majorHAnsi"/>
          <w:color w:val="000000" w:themeColor="text1"/>
        </w:rPr>
        <w:t>practices for potato p</w:t>
      </w:r>
      <w:r w:rsidRPr="00350116">
        <w:rPr>
          <w:rFonts w:asciiTheme="majorHAnsi" w:hAnsiTheme="majorHAnsi" w:cstheme="majorHAnsi"/>
          <w:color w:val="000000" w:themeColor="text1"/>
        </w:rPr>
        <w:t xml:space="preserve">roduction. Web based news story at www.aginfo.net. </w:t>
      </w:r>
      <w:r w:rsidR="00CC192F" w:rsidRPr="00350116">
        <w:rPr>
          <w:rFonts w:asciiTheme="majorHAnsi" w:hAnsiTheme="majorHAnsi" w:cstheme="majorHAnsi"/>
          <w:bCs/>
          <w:i/>
          <w:color w:val="000000" w:themeColor="text1"/>
        </w:rPr>
        <w:t>Today’s Idaho Ag News.</w:t>
      </w:r>
      <w:r w:rsidR="00CC192F" w:rsidRPr="00350116">
        <w:rPr>
          <w:rFonts w:asciiTheme="majorHAnsi" w:hAnsiTheme="majorHAnsi" w:cstheme="majorHAnsi"/>
          <w:bCs/>
          <w:color w:val="000000" w:themeColor="text1"/>
        </w:rPr>
        <w:t xml:space="preserve"> Boise, ID; Northwest Ag Network.</w:t>
      </w:r>
    </w:p>
    <w:p w14:paraId="4DC355F5"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Fischbach, S. </w:t>
      </w:r>
      <w:r w:rsidR="00CC192F" w:rsidRPr="00350116">
        <w:rPr>
          <w:rFonts w:asciiTheme="majorHAnsi" w:hAnsiTheme="majorHAnsi" w:cstheme="majorHAnsi"/>
          <w:color w:val="000000" w:themeColor="text1"/>
        </w:rPr>
        <w:t xml:space="preserve">11 </w:t>
      </w:r>
      <w:r w:rsidRPr="00350116">
        <w:rPr>
          <w:rFonts w:asciiTheme="majorHAnsi" w:hAnsiTheme="majorHAnsi" w:cstheme="majorHAnsi"/>
          <w:color w:val="000000" w:themeColor="text1"/>
        </w:rPr>
        <w:t xml:space="preserve">October 2002. UI </w:t>
      </w:r>
      <w:r w:rsidR="00446434" w:rsidRPr="00350116">
        <w:rPr>
          <w:rFonts w:asciiTheme="majorHAnsi" w:hAnsiTheme="majorHAnsi" w:cstheme="majorHAnsi"/>
          <w:color w:val="000000" w:themeColor="text1"/>
        </w:rPr>
        <w:t>e</w:t>
      </w:r>
      <w:r w:rsidRPr="00350116">
        <w:rPr>
          <w:rFonts w:asciiTheme="majorHAnsi" w:hAnsiTheme="majorHAnsi" w:cstheme="majorHAnsi"/>
          <w:color w:val="000000" w:themeColor="text1"/>
        </w:rPr>
        <w:t>xperiment</w:t>
      </w:r>
      <w:r w:rsidR="00446434" w:rsidRPr="00350116">
        <w:rPr>
          <w:rFonts w:asciiTheme="majorHAnsi" w:hAnsiTheme="majorHAnsi" w:cstheme="majorHAnsi"/>
          <w:color w:val="000000" w:themeColor="text1"/>
        </w:rPr>
        <w:t xml:space="preserve"> shows less is m</w:t>
      </w:r>
      <w:r w:rsidRPr="00350116">
        <w:rPr>
          <w:rFonts w:asciiTheme="majorHAnsi" w:hAnsiTheme="majorHAnsi" w:cstheme="majorHAnsi"/>
          <w:color w:val="000000" w:themeColor="text1"/>
        </w:rPr>
        <w:t>ore. Interview Articl</w:t>
      </w:r>
      <w:r w:rsidR="00CC192F" w:rsidRPr="00350116">
        <w:rPr>
          <w:rFonts w:asciiTheme="majorHAnsi" w:hAnsiTheme="majorHAnsi" w:cstheme="majorHAnsi"/>
          <w:color w:val="000000" w:themeColor="text1"/>
        </w:rPr>
        <w:t>e. Intermountain Farm and Ranch;</w:t>
      </w:r>
      <w:r w:rsidRPr="00350116">
        <w:rPr>
          <w:rFonts w:asciiTheme="majorHAnsi" w:hAnsiTheme="majorHAnsi" w:cstheme="majorHAnsi"/>
          <w:color w:val="000000" w:themeColor="text1"/>
        </w:rPr>
        <w:t xml:space="preserve"> Idaho Falls, ID. Issue 533.</w:t>
      </w:r>
    </w:p>
    <w:p w14:paraId="59C57810"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2002. ‘Famous Potatoes’ Field Day</w:t>
      </w:r>
      <w:r w:rsidR="00CC192F" w:rsidRPr="00350116">
        <w:rPr>
          <w:rFonts w:asciiTheme="majorHAnsi" w:hAnsiTheme="majorHAnsi" w:cstheme="majorHAnsi"/>
          <w:bCs/>
          <w:color w:val="000000" w:themeColor="text1"/>
        </w:rPr>
        <w:t>. KIDK 590 News Radio Interview;</w:t>
      </w:r>
      <w:r w:rsidRPr="00350116">
        <w:rPr>
          <w:rFonts w:asciiTheme="majorHAnsi" w:hAnsiTheme="majorHAnsi" w:cstheme="majorHAnsi"/>
          <w:bCs/>
          <w:color w:val="000000" w:themeColor="text1"/>
        </w:rPr>
        <w:t xml:space="preserve"> Blackfoot, ID.</w:t>
      </w:r>
    </w:p>
    <w:p w14:paraId="079BD269"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2002. ‘Famous Potatoes’ Field Day. K</w:t>
      </w:r>
      <w:r w:rsidR="00CC192F" w:rsidRPr="00350116">
        <w:rPr>
          <w:rFonts w:asciiTheme="majorHAnsi" w:hAnsiTheme="majorHAnsi" w:cstheme="majorHAnsi"/>
          <w:bCs/>
          <w:color w:val="000000" w:themeColor="text1"/>
        </w:rPr>
        <w:t>IDK Channel 3 News TV Interview;</w:t>
      </w:r>
      <w:r w:rsidRPr="00350116">
        <w:rPr>
          <w:rFonts w:asciiTheme="majorHAnsi" w:hAnsiTheme="majorHAnsi" w:cstheme="majorHAnsi"/>
          <w:bCs/>
          <w:color w:val="000000" w:themeColor="text1"/>
        </w:rPr>
        <w:t xml:space="preserve"> Blackfoot, ID.</w:t>
      </w:r>
    </w:p>
    <w:p w14:paraId="7FE3BC64"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Anonymous. July 2002. ‘Famous Potatoes’ Field Day. K</w:t>
      </w:r>
      <w:r w:rsidR="00CC192F" w:rsidRPr="00350116">
        <w:rPr>
          <w:rFonts w:asciiTheme="majorHAnsi" w:hAnsiTheme="majorHAnsi" w:cstheme="majorHAnsi"/>
          <w:bCs/>
          <w:color w:val="000000" w:themeColor="text1"/>
        </w:rPr>
        <w:t>IFI Channel 8 News TV Interview;</w:t>
      </w:r>
      <w:r w:rsidRPr="00350116">
        <w:rPr>
          <w:rFonts w:asciiTheme="majorHAnsi" w:hAnsiTheme="majorHAnsi" w:cstheme="majorHAnsi"/>
          <w:bCs/>
          <w:color w:val="000000" w:themeColor="text1"/>
        </w:rPr>
        <w:t xml:space="preserve"> Blackfoot, ID.</w:t>
      </w:r>
    </w:p>
    <w:p w14:paraId="5EBF35A6" w14:textId="77777777" w:rsidR="00EC03E1" w:rsidRPr="00350116" w:rsidRDefault="00EC03E1">
      <w:pPr>
        <w:pStyle w:val="Heading1"/>
        <w:numPr>
          <w:ilvl w:val="0"/>
          <w:numId w:val="0"/>
        </w:numPr>
        <w:rPr>
          <w:rFonts w:cstheme="majorHAnsi"/>
          <w:sz w:val="22"/>
          <w:szCs w:val="22"/>
        </w:rPr>
      </w:pPr>
      <w:r w:rsidRPr="00350116">
        <w:rPr>
          <w:rFonts w:cstheme="majorHAnsi"/>
          <w:sz w:val="22"/>
          <w:szCs w:val="22"/>
        </w:rPr>
        <w:t>Newsletters:</w:t>
      </w:r>
    </w:p>
    <w:p w14:paraId="6879FBBE"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Fritz, M. and </w:t>
      </w:r>
      <w:r w:rsidRPr="00350116">
        <w:rPr>
          <w:rFonts w:asciiTheme="majorHAnsi" w:hAnsiTheme="majorHAnsi" w:cstheme="majorHAnsi"/>
          <w:b/>
          <w:bCs/>
          <w:color w:val="000000" w:themeColor="text1"/>
        </w:rPr>
        <w:t xml:space="preserve">B.G. Hopkins. </w:t>
      </w:r>
      <w:r w:rsidR="00446434" w:rsidRPr="00350116">
        <w:rPr>
          <w:rFonts w:asciiTheme="majorHAnsi" w:hAnsiTheme="majorHAnsi" w:cstheme="majorHAnsi"/>
          <w:bCs/>
          <w:color w:val="000000" w:themeColor="text1"/>
        </w:rPr>
        <w:t>2006. M</w:t>
      </w:r>
      <w:r w:rsidRPr="00350116">
        <w:rPr>
          <w:rFonts w:asciiTheme="majorHAnsi" w:hAnsiTheme="majorHAnsi" w:cstheme="majorHAnsi"/>
          <w:bCs/>
          <w:color w:val="000000" w:themeColor="text1"/>
        </w:rPr>
        <w:t xml:space="preserve">odel </w:t>
      </w:r>
      <w:r w:rsidRPr="00350116">
        <w:rPr>
          <w:rFonts w:asciiTheme="majorHAnsi" w:hAnsiTheme="majorHAnsi" w:cstheme="majorHAnsi"/>
          <w:bCs/>
          <w:i/>
          <w:color w:val="000000" w:themeColor="text1"/>
        </w:rPr>
        <w:t>Potato Grower</w:t>
      </w:r>
      <w:r w:rsidR="00446434" w:rsidRPr="00350116">
        <w:rPr>
          <w:rFonts w:asciiTheme="majorHAnsi" w:hAnsiTheme="majorHAnsi" w:cstheme="majorHAnsi"/>
          <w:bCs/>
          <w:color w:val="000000" w:themeColor="text1"/>
        </w:rPr>
        <w:t>s maximize profits through best m</w:t>
      </w:r>
      <w:r w:rsidRPr="00350116">
        <w:rPr>
          <w:rFonts w:asciiTheme="majorHAnsi" w:hAnsiTheme="majorHAnsi" w:cstheme="majorHAnsi"/>
          <w:bCs/>
          <w:color w:val="000000" w:themeColor="text1"/>
        </w:rPr>
        <w:t>anagement. AgKnowledge #204/2006.</w:t>
      </w:r>
    </w:p>
    <w:p w14:paraId="2ABB8B15"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Idaho Barley </w:t>
      </w:r>
      <w:r w:rsidR="00446434" w:rsidRPr="00350116">
        <w:rPr>
          <w:rFonts w:asciiTheme="majorHAnsi" w:hAnsiTheme="majorHAnsi" w:cstheme="majorHAnsi"/>
          <w:color w:val="000000" w:themeColor="text1"/>
        </w:rPr>
        <w:t>Commission. January 2006. Best management practices for managing energy and fertilizer c</w:t>
      </w:r>
      <w:r w:rsidRPr="00350116">
        <w:rPr>
          <w:rFonts w:asciiTheme="majorHAnsi" w:hAnsiTheme="majorHAnsi" w:cstheme="majorHAnsi"/>
          <w:color w:val="000000" w:themeColor="text1"/>
        </w:rPr>
        <w:t>osts. Grower Information Sheet.</w:t>
      </w:r>
    </w:p>
    <w:p w14:paraId="77D35D0C" w14:textId="77777777" w:rsidR="00EC03E1" w:rsidRPr="00350116" w:rsidRDefault="00446434">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Fritz, M. 2005. Variable rate nitrogen impacts on potatoes and the e</w:t>
      </w:r>
      <w:r w:rsidR="00EC03E1" w:rsidRPr="00350116">
        <w:rPr>
          <w:rFonts w:asciiTheme="majorHAnsi" w:hAnsiTheme="majorHAnsi" w:cstheme="majorHAnsi"/>
          <w:color w:val="000000" w:themeColor="text1"/>
        </w:rPr>
        <w:t>nvironment. p. 6 In M.A. Reese (ed.) UI Extension Trends: 2005, Faces of Extension.</w:t>
      </w:r>
    </w:p>
    <w:p w14:paraId="02A58CF3"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and W.H. Boh</w:t>
      </w:r>
      <w:r w:rsidR="00446434" w:rsidRPr="00350116">
        <w:rPr>
          <w:rFonts w:asciiTheme="majorHAnsi" w:hAnsiTheme="majorHAnsi" w:cstheme="majorHAnsi"/>
          <w:color w:val="000000" w:themeColor="text1"/>
        </w:rPr>
        <w:t xml:space="preserve">l. </w:t>
      </w:r>
      <w:r w:rsidR="00AB03D7" w:rsidRPr="00350116">
        <w:rPr>
          <w:rFonts w:asciiTheme="majorHAnsi" w:hAnsiTheme="majorHAnsi" w:cstheme="majorHAnsi"/>
          <w:color w:val="000000" w:themeColor="text1"/>
        </w:rPr>
        <w:t xml:space="preserve">29 </w:t>
      </w:r>
      <w:r w:rsidR="00446434" w:rsidRPr="00350116">
        <w:rPr>
          <w:rFonts w:asciiTheme="majorHAnsi" w:hAnsiTheme="majorHAnsi" w:cstheme="majorHAnsi"/>
          <w:color w:val="000000" w:themeColor="text1"/>
        </w:rPr>
        <w:t>December 2005. Managing potatoes in the f</w:t>
      </w:r>
      <w:r w:rsidRPr="00350116">
        <w:rPr>
          <w:rFonts w:asciiTheme="majorHAnsi" w:hAnsiTheme="majorHAnsi" w:cstheme="majorHAnsi"/>
          <w:color w:val="000000" w:themeColor="text1"/>
        </w:rPr>
        <w:t>uture. Potato Progress Newsletter. Washington State Potato Commission. Vol. 18.</w:t>
      </w:r>
    </w:p>
    <w:p w14:paraId="241CF5DC"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J.W. Ellsworth, and W.H.</w:t>
      </w:r>
      <w:r w:rsidR="00446434" w:rsidRPr="00350116">
        <w:rPr>
          <w:rFonts w:asciiTheme="majorHAnsi" w:hAnsiTheme="majorHAnsi" w:cstheme="majorHAnsi"/>
          <w:color w:val="000000" w:themeColor="text1"/>
        </w:rPr>
        <w:t xml:space="preserve"> Bohl. November 2005. Managing potatoes in the f</w:t>
      </w:r>
      <w:r w:rsidRPr="00350116">
        <w:rPr>
          <w:rFonts w:asciiTheme="majorHAnsi" w:hAnsiTheme="majorHAnsi" w:cstheme="majorHAnsi"/>
          <w:color w:val="000000" w:themeColor="text1"/>
        </w:rPr>
        <w:t>uture. William H. Bohl</w:t>
      </w:r>
      <w:r w:rsidR="00AB03D7" w:rsidRPr="00350116">
        <w:rPr>
          <w:rFonts w:asciiTheme="majorHAnsi" w:hAnsiTheme="majorHAnsi" w:cstheme="majorHAnsi"/>
          <w:color w:val="000000" w:themeColor="text1"/>
        </w:rPr>
        <w:t xml:space="preserve"> (ed.). Spudvine, UI Extension; </w:t>
      </w:r>
      <w:r w:rsidRPr="00350116">
        <w:rPr>
          <w:rFonts w:asciiTheme="majorHAnsi" w:hAnsiTheme="majorHAnsi" w:cstheme="majorHAnsi"/>
          <w:color w:val="000000" w:themeColor="text1"/>
        </w:rPr>
        <w:t>Blackfoot, ID.</w:t>
      </w:r>
    </w:p>
    <w:p w14:paraId="0610B984"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w:t>
      </w:r>
      <w:r w:rsidR="00446434" w:rsidRPr="00350116">
        <w:rPr>
          <w:rFonts w:asciiTheme="majorHAnsi" w:hAnsiTheme="majorHAnsi" w:cstheme="majorHAnsi"/>
          <w:color w:val="000000" w:themeColor="text1"/>
        </w:rPr>
        <w:t xml:space="preserve"> Ellsworth. October 2005. Fall fertilization – Questioning the way we do t</w:t>
      </w:r>
      <w:r w:rsidRPr="00350116">
        <w:rPr>
          <w:rFonts w:asciiTheme="majorHAnsi" w:hAnsiTheme="majorHAnsi" w:cstheme="majorHAnsi"/>
          <w:color w:val="000000" w:themeColor="text1"/>
        </w:rPr>
        <w:t>hings. William H. Boh</w:t>
      </w:r>
      <w:r w:rsidR="00AB03D7" w:rsidRPr="00350116">
        <w:rPr>
          <w:rFonts w:asciiTheme="majorHAnsi" w:hAnsiTheme="majorHAnsi" w:cstheme="majorHAnsi"/>
          <w:color w:val="000000" w:themeColor="text1"/>
        </w:rPr>
        <w:t>l (ed.). Spudvine, UI Extension;</w:t>
      </w:r>
      <w:r w:rsidRPr="00350116">
        <w:rPr>
          <w:rFonts w:asciiTheme="majorHAnsi" w:hAnsiTheme="majorHAnsi" w:cstheme="majorHAnsi"/>
          <w:color w:val="000000" w:themeColor="text1"/>
        </w:rPr>
        <w:t xml:space="preserve"> Blackfoot, ID.</w:t>
      </w:r>
    </w:p>
    <w:p w14:paraId="4AA9B719"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Fritz, M. and </w:t>
      </w:r>
      <w:r w:rsidRPr="00350116">
        <w:rPr>
          <w:rFonts w:asciiTheme="majorHAnsi" w:hAnsiTheme="majorHAnsi" w:cstheme="majorHAnsi"/>
          <w:b/>
          <w:color w:val="000000" w:themeColor="text1"/>
        </w:rPr>
        <w:t>B.G. Hopkins.</w:t>
      </w:r>
      <w:r w:rsidR="00446434" w:rsidRPr="00350116">
        <w:rPr>
          <w:rFonts w:asciiTheme="majorHAnsi" w:hAnsiTheme="majorHAnsi" w:cstheme="majorHAnsi"/>
          <w:color w:val="000000" w:themeColor="text1"/>
        </w:rPr>
        <w:t xml:space="preserve"> March 2005. Best management practices for potato p</w:t>
      </w:r>
      <w:r w:rsidR="00AB03D7" w:rsidRPr="00350116">
        <w:rPr>
          <w:rFonts w:asciiTheme="majorHAnsi" w:hAnsiTheme="majorHAnsi" w:cstheme="majorHAnsi"/>
          <w:color w:val="000000" w:themeColor="text1"/>
        </w:rPr>
        <w:t>roduction. Extension Trends. UI;</w:t>
      </w:r>
      <w:r w:rsidRPr="00350116">
        <w:rPr>
          <w:rFonts w:asciiTheme="majorHAnsi" w:hAnsiTheme="majorHAnsi" w:cstheme="majorHAnsi"/>
          <w:color w:val="000000" w:themeColor="text1"/>
        </w:rPr>
        <w:t xml:space="preserve"> Moscow, ID.</w:t>
      </w:r>
    </w:p>
    <w:p w14:paraId="6BE2121F"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w:t>
      </w:r>
      <w:r w:rsidR="00446434" w:rsidRPr="00350116">
        <w:rPr>
          <w:rFonts w:asciiTheme="majorHAnsi" w:hAnsiTheme="majorHAnsi" w:cstheme="majorHAnsi"/>
          <w:color w:val="000000" w:themeColor="text1"/>
        </w:rPr>
        <w:t>sworth. March 2005. Phosphorus availability in alkaline/calcareous s</w:t>
      </w:r>
      <w:r w:rsidRPr="00350116">
        <w:rPr>
          <w:rFonts w:asciiTheme="majorHAnsi" w:hAnsiTheme="majorHAnsi" w:cstheme="majorHAnsi"/>
          <w:color w:val="000000" w:themeColor="text1"/>
        </w:rPr>
        <w:t>oil. William H. Bohl</w:t>
      </w:r>
      <w:r w:rsidR="00AB03D7" w:rsidRPr="00350116">
        <w:rPr>
          <w:rFonts w:asciiTheme="majorHAnsi" w:hAnsiTheme="majorHAnsi" w:cstheme="majorHAnsi"/>
          <w:color w:val="000000" w:themeColor="text1"/>
        </w:rPr>
        <w:t xml:space="preserve"> (ed.). Spudvine, UI Extension; </w:t>
      </w:r>
      <w:r w:rsidRPr="00350116">
        <w:rPr>
          <w:rFonts w:asciiTheme="majorHAnsi" w:hAnsiTheme="majorHAnsi" w:cstheme="majorHAnsi"/>
          <w:color w:val="000000" w:themeColor="text1"/>
        </w:rPr>
        <w:t>Blackfoot, ID.</w:t>
      </w:r>
    </w:p>
    <w:p w14:paraId="5ADE1982"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b/>
          <w:color w:val="000000" w:themeColor="text1"/>
        </w:rPr>
        <w:t>Hopkins, B.G.</w:t>
      </w:r>
      <w:r w:rsidRPr="00350116">
        <w:rPr>
          <w:rFonts w:asciiTheme="majorHAnsi" w:hAnsiTheme="majorHAnsi" w:cstheme="majorHAnsi"/>
          <w:color w:val="000000" w:themeColor="text1"/>
        </w:rPr>
        <w:t xml:space="preserve"> and J.W. Ellsw</w:t>
      </w:r>
      <w:r w:rsidR="00446434" w:rsidRPr="00350116">
        <w:rPr>
          <w:rFonts w:asciiTheme="majorHAnsi" w:hAnsiTheme="majorHAnsi" w:cstheme="majorHAnsi"/>
          <w:color w:val="000000" w:themeColor="text1"/>
        </w:rPr>
        <w:t>orth. October 2004. Potash vs. potassium sulfate: A salt i</w:t>
      </w:r>
      <w:r w:rsidRPr="00350116">
        <w:rPr>
          <w:rFonts w:asciiTheme="majorHAnsi" w:hAnsiTheme="majorHAnsi" w:cstheme="majorHAnsi"/>
          <w:color w:val="000000" w:themeColor="text1"/>
        </w:rPr>
        <w:t>ssue? William H. Bohl (ed.). Spudvine, UI Extension, Blackfoot, ID.</w:t>
      </w:r>
    </w:p>
    <w:p w14:paraId="15857FF3" w14:textId="77777777" w:rsidR="00EC03E1" w:rsidRPr="00350116" w:rsidRDefault="0044643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Fritz, M. July 2004. Humic acid can increase p</w:t>
      </w:r>
      <w:r w:rsidR="00EC03E1" w:rsidRPr="00350116">
        <w:rPr>
          <w:rFonts w:asciiTheme="majorHAnsi" w:hAnsiTheme="majorHAnsi" w:cstheme="majorHAnsi"/>
          <w:color w:val="000000" w:themeColor="text1"/>
        </w:rPr>
        <w:t>ot</w:t>
      </w:r>
      <w:r w:rsidRPr="00350116">
        <w:rPr>
          <w:rFonts w:asciiTheme="majorHAnsi" w:hAnsiTheme="majorHAnsi" w:cstheme="majorHAnsi"/>
          <w:color w:val="000000" w:themeColor="text1"/>
        </w:rPr>
        <w:t>ato yields, quality, and v</w:t>
      </w:r>
      <w:r w:rsidR="00EC03E1" w:rsidRPr="00350116">
        <w:rPr>
          <w:rFonts w:asciiTheme="majorHAnsi" w:hAnsiTheme="majorHAnsi" w:cstheme="majorHAnsi"/>
          <w:color w:val="000000" w:themeColor="text1"/>
        </w:rPr>
        <w:t>alue. U</w:t>
      </w:r>
      <w:r w:rsidR="00AB03D7" w:rsidRPr="00350116">
        <w:rPr>
          <w:rFonts w:asciiTheme="majorHAnsi" w:hAnsiTheme="majorHAnsi" w:cstheme="majorHAnsi"/>
          <w:color w:val="000000" w:themeColor="text1"/>
        </w:rPr>
        <w:t>I Programs and People Highlight;</w:t>
      </w:r>
      <w:r w:rsidR="00EC03E1" w:rsidRPr="00350116">
        <w:rPr>
          <w:rFonts w:asciiTheme="majorHAnsi" w:hAnsiTheme="majorHAnsi" w:cstheme="majorHAnsi"/>
          <w:color w:val="000000" w:themeColor="text1"/>
        </w:rPr>
        <w:t xml:space="preserve"> Moscow, ID.</w:t>
      </w:r>
    </w:p>
    <w:p w14:paraId="3D8A3A16"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Bohl, W. and </w:t>
      </w:r>
      <w:r w:rsidRPr="00350116">
        <w:rPr>
          <w:rFonts w:asciiTheme="majorHAnsi" w:hAnsiTheme="majorHAnsi" w:cstheme="majorHAnsi"/>
          <w:b/>
          <w:color w:val="000000" w:themeColor="text1"/>
        </w:rPr>
        <w:t>B.G. Hopkins.</w:t>
      </w:r>
      <w:r w:rsidR="00446434" w:rsidRPr="00350116">
        <w:rPr>
          <w:rFonts w:asciiTheme="majorHAnsi" w:hAnsiTheme="majorHAnsi" w:cstheme="majorHAnsi"/>
          <w:color w:val="000000" w:themeColor="text1"/>
        </w:rPr>
        <w:t xml:space="preserve"> January 2004. There’s not a best management practices r</w:t>
      </w:r>
      <w:r w:rsidRPr="00350116">
        <w:rPr>
          <w:rFonts w:asciiTheme="majorHAnsi" w:hAnsiTheme="majorHAnsi" w:cstheme="majorHAnsi"/>
          <w:color w:val="000000" w:themeColor="text1"/>
        </w:rPr>
        <w:t>ecipe. William H. Bohl (ed.). Spudvine</w:t>
      </w:r>
      <w:r w:rsidR="00AB03D7" w:rsidRPr="00350116">
        <w:rPr>
          <w:rFonts w:asciiTheme="majorHAnsi" w:hAnsiTheme="majorHAnsi" w:cstheme="majorHAnsi"/>
          <w:color w:val="000000" w:themeColor="text1"/>
        </w:rPr>
        <w:t>, UI Extension;</w:t>
      </w:r>
      <w:r w:rsidRPr="00350116">
        <w:rPr>
          <w:rFonts w:asciiTheme="majorHAnsi" w:hAnsiTheme="majorHAnsi" w:cstheme="majorHAnsi"/>
          <w:color w:val="000000" w:themeColor="text1"/>
        </w:rPr>
        <w:t xml:space="preserve"> Blackfoot, ID.</w:t>
      </w:r>
    </w:p>
    <w:p w14:paraId="7AE3294B" w14:textId="77777777" w:rsidR="00EC03E1" w:rsidRPr="00350116" w:rsidRDefault="00EC03E1">
      <w:pPr>
        <w:tabs>
          <w:tab w:val="left" w:pos="54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Bohl, W.H. and </w:t>
      </w:r>
      <w:r w:rsidRPr="00350116">
        <w:rPr>
          <w:rFonts w:asciiTheme="majorHAnsi" w:hAnsiTheme="majorHAnsi" w:cstheme="majorHAnsi"/>
          <w:b/>
          <w:color w:val="000000" w:themeColor="text1"/>
        </w:rPr>
        <w:t>B.G. Hopkins.</w:t>
      </w:r>
      <w:r w:rsidR="00446434" w:rsidRPr="00350116">
        <w:rPr>
          <w:rFonts w:asciiTheme="majorHAnsi" w:hAnsiTheme="majorHAnsi" w:cstheme="majorHAnsi"/>
          <w:color w:val="000000" w:themeColor="text1"/>
        </w:rPr>
        <w:t xml:space="preserve"> April 1 2003. Improving phosphorus e</w:t>
      </w:r>
      <w:r w:rsidRPr="00350116">
        <w:rPr>
          <w:rFonts w:asciiTheme="majorHAnsi" w:hAnsiTheme="majorHAnsi" w:cstheme="majorHAnsi"/>
          <w:color w:val="000000" w:themeColor="text1"/>
        </w:rPr>
        <w:t>fficiency. William H. Bohl (ed.). Spu</w:t>
      </w:r>
      <w:r w:rsidR="00AB03D7" w:rsidRPr="00350116">
        <w:rPr>
          <w:rFonts w:asciiTheme="majorHAnsi" w:hAnsiTheme="majorHAnsi" w:cstheme="majorHAnsi"/>
          <w:color w:val="000000" w:themeColor="text1"/>
        </w:rPr>
        <w:t>dvine, Bingham County Extension;</w:t>
      </w:r>
      <w:r w:rsidRPr="00350116">
        <w:rPr>
          <w:rFonts w:asciiTheme="majorHAnsi" w:hAnsiTheme="majorHAnsi" w:cstheme="majorHAnsi"/>
          <w:color w:val="000000" w:themeColor="text1"/>
        </w:rPr>
        <w:t xml:space="preserve"> Blackfoot, ID.</w:t>
      </w:r>
    </w:p>
    <w:p w14:paraId="77B41123"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Cossey, D. and </w:t>
      </w:r>
      <w:r w:rsidRPr="00350116">
        <w:rPr>
          <w:rFonts w:asciiTheme="majorHAnsi" w:hAnsiTheme="majorHAnsi" w:cstheme="majorHAnsi"/>
          <w:b/>
          <w:color w:val="000000" w:themeColor="text1"/>
        </w:rPr>
        <w:t>B.G. Hopkins.</w:t>
      </w:r>
      <w:r w:rsidR="00446434" w:rsidRPr="00350116">
        <w:rPr>
          <w:rFonts w:asciiTheme="majorHAnsi" w:hAnsiTheme="majorHAnsi" w:cstheme="majorHAnsi"/>
          <w:color w:val="000000" w:themeColor="text1"/>
        </w:rPr>
        <w:t xml:space="preserve"> 2002. Phosphorus soil t</w:t>
      </w:r>
      <w:r w:rsidRPr="00350116">
        <w:rPr>
          <w:rFonts w:asciiTheme="majorHAnsi" w:hAnsiTheme="majorHAnsi" w:cstheme="majorHAnsi"/>
          <w:color w:val="000000" w:themeColor="text1"/>
        </w:rPr>
        <w:t xml:space="preserve">esting. Agro Newsletter. </w:t>
      </w:r>
    </w:p>
    <w:p w14:paraId="52026553"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Bohl, W. H. and </w:t>
      </w:r>
      <w:r w:rsidRPr="00350116">
        <w:rPr>
          <w:rFonts w:asciiTheme="majorHAnsi" w:hAnsiTheme="majorHAnsi" w:cstheme="majorHAnsi"/>
          <w:b/>
          <w:color w:val="000000" w:themeColor="text1"/>
        </w:rPr>
        <w:t>B.G. Hopkins.</w:t>
      </w:r>
      <w:r w:rsidR="00446434" w:rsidRPr="00350116">
        <w:rPr>
          <w:rFonts w:asciiTheme="majorHAnsi" w:hAnsiTheme="majorHAnsi" w:cstheme="majorHAnsi"/>
          <w:color w:val="000000" w:themeColor="text1"/>
        </w:rPr>
        <w:t xml:space="preserve"> June 2002. Maintain a</w:t>
      </w:r>
      <w:r w:rsidRPr="00350116">
        <w:rPr>
          <w:rFonts w:asciiTheme="majorHAnsi" w:hAnsiTheme="majorHAnsi" w:cstheme="majorHAnsi"/>
          <w:color w:val="000000" w:themeColor="text1"/>
        </w:rPr>
        <w:t>dequ</w:t>
      </w:r>
      <w:r w:rsidR="00446434" w:rsidRPr="00350116">
        <w:rPr>
          <w:rFonts w:asciiTheme="majorHAnsi" w:hAnsiTheme="majorHAnsi" w:cstheme="majorHAnsi"/>
          <w:color w:val="000000" w:themeColor="text1"/>
        </w:rPr>
        <w:t>ate phosphorus through the s</w:t>
      </w:r>
      <w:r w:rsidRPr="00350116">
        <w:rPr>
          <w:rFonts w:asciiTheme="majorHAnsi" w:hAnsiTheme="majorHAnsi" w:cstheme="majorHAnsi"/>
          <w:color w:val="000000" w:themeColor="text1"/>
        </w:rPr>
        <w:t>eason. The William H. Bohl (ed.). Spudvine. UI-C</w:t>
      </w:r>
      <w:r w:rsidR="00AB03D7" w:rsidRPr="00350116">
        <w:rPr>
          <w:rFonts w:asciiTheme="majorHAnsi" w:hAnsiTheme="majorHAnsi" w:cstheme="majorHAnsi"/>
          <w:color w:val="000000" w:themeColor="text1"/>
        </w:rPr>
        <w:t>ES Cooperative Extension System;</w:t>
      </w:r>
      <w:r w:rsidRPr="00350116">
        <w:rPr>
          <w:rFonts w:asciiTheme="majorHAnsi" w:hAnsiTheme="majorHAnsi" w:cstheme="majorHAnsi"/>
          <w:color w:val="000000" w:themeColor="text1"/>
        </w:rPr>
        <w:t xml:space="preserve"> Blackfoot, ID.</w:t>
      </w:r>
    </w:p>
    <w:p w14:paraId="40F5F380"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Tech</w:t>
      </w:r>
      <w:r w:rsidR="00446434" w:rsidRPr="00350116">
        <w:rPr>
          <w:rFonts w:asciiTheme="majorHAnsi" w:hAnsiTheme="majorHAnsi" w:cstheme="majorHAnsi"/>
          <w:bCs/>
          <w:color w:val="000000" w:themeColor="text1"/>
        </w:rPr>
        <w:t>nical Writer. 1995-2001. Servi-tech r</w:t>
      </w:r>
      <w:r w:rsidRPr="00350116">
        <w:rPr>
          <w:rFonts w:asciiTheme="majorHAnsi" w:hAnsiTheme="majorHAnsi" w:cstheme="majorHAnsi"/>
          <w:bCs/>
          <w:color w:val="000000" w:themeColor="text1"/>
        </w:rPr>
        <w:t>eview - Monthly Newsletter.</w:t>
      </w:r>
    </w:p>
    <w:p w14:paraId="368B40E1" w14:textId="77777777" w:rsidR="00A37D36" w:rsidRPr="00350116" w:rsidRDefault="00423EFB">
      <w:pPr>
        <w:pStyle w:val="Heading1"/>
        <w:numPr>
          <w:ilvl w:val="0"/>
          <w:numId w:val="0"/>
        </w:numPr>
        <w:rPr>
          <w:rFonts w:cstheme="majorHAnsi"/>
          <w:sz w:val="22"/>
          <w:szCs w:val="22"/>
        </w:rPr>
      </w:pPr>
      <w:r w:rsidRPr="00350116">
        <w:rPr>
          <w:rFonts w:cstheme="majorHAnsi"/>
          <w:sz w:val="22"/>
          <w:szCs w:val="22"/>
        </w:rPr>
        <w:t xml:space="preserve">Extension/Industry Education </w:t>
      </w:r>
      <w:r w:rsidR="00233133" w:rsidRPr="00350116">
        <w:rPr>
          <w:rFonts w:cstheme="majorHAnsi"/>
          <w:sz w:val="22"/>
          <w:szCs w:val="22"/>
        </w:rPr>
        <w:t>Presentations</w:t>
      </w:r>
      <w:r w:rsidR="00947ED1" w:rsidRPr="00350116">
        <w:rPr>
          <w:rFonts w:cstheme="majorHAnsi"/>
          <w:sz w:val="22"/>
          <w:szCs w:val="22"/>
        </w:rPr>
        <w:t xml:space="preserve">: </w:t>
      </w:r>
    </w:p>
    <w:p w14:paraId="1744C73D" w14:textId="77777777" w:rsidR="00A37D36" w:rsidRPr="00350116" w:rsidRDefault="00A37D36">
      <w:pPr>
        <w:tabs>
          <w:tab w:val="left" w:pos="540"/>
          <w:tab w:val="left" w:pos="1080"/>
        </w:tabs>
        <w:ind w:left="1620" w:hanging="540"/>
        <w:rPr>
          <w:rFonts w:asciiTheme="majorHAnsi" w:hAnsiTheme="majorHAnsi" w:cstheme="majorHAnsi"/>
          <w:color w:val="000000" w:themeColor="text1"/>
        </w:rPr>
      </w:pP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011"/>
        <w:gridCol w:w="1215"/>
        <w:gridCol w:w="2075"/>
        <w:gridCol w:w="1350"/>
      </w:tblGrid>
      <w:tr w:rsidR="00233133" w:rsidRPr="00350116" w14:paraId="7419B782" w14:textId="77777777" w:rsidTr="00233133">
        <w:trPr>
          <w:jc w:val="center"/>
        </w:trPr>
        <w:tc>
          <w:tcPr>
            <w:tcW w:w="8651" w:type="dxa"/>
            <w:gridSpan w:val="4"/>
            <w:tcBorders>
              <w:top w:val="single" w:sz="4" w:space="0" w:color="auto"/>
              <w:bottom w:val="single" w:sz="4" w:space="0" w:color="auto"/>
            </w:tcBorders>
          </w:tcPr>
          <w:p w14:paraId="449C3E49" w14:textId="77777777" w:rsidR="00233133" w:rsidRPr="00350116" w:rsidRDefault="00233133">
            <w:pPr>
              <w:tabs>
                <w:tab w:val="left" w:pos="0"/>
                <w:tab w:val="left" w:pos="540"/>
                <w:tab w:val="left" w:pos="1080"/>
                <w:tab w:val="left" w:pos="1620"/>
                <w:tab w:val="left" w:pos="2160"/>
                <w:tab w:val="left" w:pos="2700"/>
                <w:tab w:val="left" w:pos="6300"/>
                <w:tab w:val="left" w:pos="9360"/>
              </w:tabs>
              <w:rPr>
                <w:rFonts w:asciiTheme="majorHAnsi" w:hAnsiTheme="majorHAnsi" w:cstheme="majorHAnsi"/>
                <w:color w:val="000000" w:themeColor="text1"/>
              </w:rPr>
            </w:pPr>
            <w:r w:rsidRPr="00350116">
              <w:rPr>
                <w:rFonts w:asciiTheme="majorHAnsi" w:hAnsiTheme="majorHAnsi" w:cstheme="majorHAnsi"/>
                <w:color w:val="000000" w:themeColor="text1"/>
              </w:rPr>
              <w:t xml:space="preserve">Bryan Hopkins Extension/Industry Education Presentations Summary: 1998-2006 </w:t>
            </w:r>
          </w:p>
          <w:p w14:paraId="390E492B" w14:textId="77777777" w:rsidR="00233133" w:rsidRPr="00350116" w:rsidRDefault="00233133">
            <w:pPr>
              <w:tabs>
                <w:tab w:val="left" w:pos="0"/>
                <w:tab w:val="left" w:pos="540"/>
                <w:tab w:val="left" w:pos="1080"/>
                <w:tab w:val="left" w:pos="1620"/>
                <w:tab w:val="left" w:pos="2160"/>
                <w:tab w:val="left" w:pos="2700"/>
                <w:tab w:val="left" w:pos="6300"/>
                <w:tab w:val="left" w:pos="9360"/>
              </w:tabs>
              <w:rPr>
                <w:rFonts w:asciiTheme="majorHAnsi" w:hAnsiTheme="majorHAnsi" w:cstheme="majorHAnsi"/>
                <w:b/>
                <w:color w:val="000000" w:themeColor="text1"/>
              </w:rPr>
            </w:pPr>
            <w:r w:rsidRPr="00350116">
              <w:rPr>
                <w:rFonts w:asciiTheme="majorHAnsi" w:hAnsiTheme="majorHAnsi" w:cstheme="majorHAnsi"/>
                <w:color w:val="000000" w:themeColor="text1"/>
              </w:rPr>
              <w:t xml:space="preserve">  (Individual Titles, Dates, and Locations Available Upon Request)</w:t>
            </w:r>
          </w:p>
        </w:tc>
      </w:tr>
      <w:tr w:rsidR="006D4998" w:rsidRPr="00350116" w14:paraId="4AD3E29B" w14:textId="77777777" w:rsidTr="00233133">
        <w:trPr>
          <w:jc w:val="center"/>
        </w:trPr>
        <w:tc>
          <w:tcPr>
            <w:tcW w:w="4011" w:type="dxa"/>
            <w:tcBorders>
              <w:top w:val="single" w:sz="4" w:space="0" w:color="auto"/>
            </w:tcBorders>
          </w:tcPr>
          <w:p w14:paraId="19A1DB9B" w14:textId="77777777" w:rsidR="006D4998" w:rsidRPr="00350116" w:rsidRDefault="006D4998">
            <w:pPr>
              <w:tabs>
                <w:tab w:val="left" w:pos="540"/>
                <w:tab w:val="left" w:pos="1080"/>
              </w:tabs>
              <w:rPr>
                <w:rFonts w:asciiTheme="majorHAnsi" w:hAnsiTheme="majorHAnsi" w:cstheme="majorHAnsi"/>
                <w:color w:val="000000" w:themeColor="text1"/>
              </w:rPr>
            </w:pPr>
          </w:p>
        </w:tc>
        <w:tc>
          <w:tcPr>
            <w:tcW w:w="1215" w:type="dxa"/>
            <w:tcBorders>
              <w:top w:val="single" w:sz="4" w:space="0" w:color="auto"/>
            </w:tcBorders>
          </w:tcPr>
          <w:p w14:paraId="71729A01"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Presenter</w:t>
            </w:r>
          </w:p>
        </w:tc>
        <w:tc>
          <w:tcPr>
            <w:tcW w:w="2075" w:type="dxa"/>
            <w:tcBorders>
              <w:top w:val="single" w:sz="4" w:space="0" w:color="auto"/>
            </w:tcBorders>
          </w:tcPr>
          <w:p w14:paraId="548B0A41"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Co-Presenter</w:t>
            </w:r>
          </w:p>
        </w:tc>
        <w:tc>
          <w:tcPr>
            <w:tcW w:w="1350" w:type="dxa"/>
            <w:tcBorders>
              <w:top w:val="single" w:sz="4" w:space="0" w:color="auto"/>
            </w:tcBorders>
          </w:tcPr>
          <w:p w14:paraId="75153D0C" w14:textId="77777777" w:rsidR="006D4998" w:rsidRPr="00350116" w:rsidRDefault="006D4998">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Total</w:t>
            </w:r>
          </w:p>
        </w:tc>
      </w:tr>
      <w:tr w:rsidR="006D4998" w:rsidRPr="00350116" w14:paraId="43FD9ABA" w14:textId="77777777" w:rsidTr="00233133">
        <w:trPr>
          <w:jc w:val="center"/>
        </w:trPr>
        <w:tc>
          <w:tcPr>
            <w:tcW w:w="4011" w:type="dxa"/>
          </w:tcPr>
          <w:p w14:paraId="3DA927DB" w14:textId="77777777" w:rsidR="006D4998" w:rsidRPr="00350116" w:rsidRDefault="006D4998">
            <w:pPr>
              <w:tabs>
                <w:tab w:val="left" w:pos="540"/>
                <w:tab w:val="left" w:pos="1080"/>
              </w:tabs>
              <w:rPr>
                <w:rFonts w:asciiTheme="majorHAnsi" w:hAnsiTheme="majorHAnsi" w:cstheme="majorHAnsi"/>
                <w:color w:val="000000" w:themeColor="text1"/>
              </w:rPr>
            </w:pPr>
            <w:r w:rsidRPr="00350116">
              <w:rPr>
                <w:rFonts w:asciiTheme="majorHAnsi" w:hAnsiTheme="majorHAnsi" w:cstheme="majorHAnsi"/>
                <w:color w:val="000000" w:themeColor="text1"/>
              </w:rPr>
              <w:t>Classroom Lectures</w:t>
            </w:r>
          </w:p>
        </w:tc>
        <w:tc>
          <w:tcPr>
            <w:tcW w:w="1215" w:type="dxa"/>
          </w:tcPr>
          <w:p w14:paraId="1D6AC458"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12</w:t>
            </w:r>
          </w:p>
        </w:tc>
        <w:tc>
          <w:tcPr>
            <w:tcW w:w="2075" w:type="dxa"/>
          </w:tcPr>
          <w:p w14:paraId="23FB17E5"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5</w:t>
            </w:r>
          </w:p>
        </w:tc>
        <w:tc>
          <w:tcPr>
            <w:tcW w:w="1350" w:type="dxa"/>
          </w:tcPr>
          <w:p w14:paraId="72D0814F" w14:textId="77777777" w:rsidR="006D4998" w:rsidRPr="00350116" w:rsidRDefault="00423EFB">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17</w:t>
            </w:r>
          </w:p>
        </w:tc>
      </w:tr>
      <w:tr w:rsidR="006D4998" w:rsidRPr="00350116" w14:paraId="6A510072" w14:textId="77777777" w:rsidTr="00233133">
        <w:trPr>
          <w:jc w:val="center"/>
        </w:trPr>
        <w:tc>
          <w:tcPr>
            <w:tcW w:w="4011" w:type="dxa"/>
          </w:tcPr>
          <w:p w14:paraId="7325A21E" w14:textId="77777777" w:rsidR="006D4998" w:rsidRPr="00350116" w:rsidRDefault="006D4998">
            <w:pPr>
              <w:tabs>
                <w:tab w:val="left" w:pos="540"/>
                <w:tab w:val="left" w:pos="1080"/>
              </w:tabs>
              <w:rPr>
                <w:rFonts w:asciiTheme="majorHAnsi" w:hAnsiTheme="majorHAnsi" w:cstheme="majorHAnsi"/>
                <w:color w:val="000000" w:themeColor="text1"/>
              </w:rPr>
            </w:pPr>
            <w:r w:rsidRPr="00350116">
              <w:rPr>
                <w:rFonts w:asciiTheme="majorHAnsi" w:hAnsiTheme="majorHAnsi" w:cstheme="majorHAnsi"/>
                <w:color w:val="000000" w:themeColor="text1"/>
              </w:rPr>
              <w:t>Grant Proposal/Progress Report</w:t>
            </w:r>
          </w:p>
        </w:tc>
        <w:tc>
          <w:tcPr>
            <w:tcW w:w="1215" w:type="dxa"/>
          </w:tcPr>
          <w:p w14:paraId="05C93CDB"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24</w:t>
            </w:r>
          </w:p>
        </w:tc>
        <w:tc>
          <w:tcPr>
            <w:tcW w:w="2075" w:type="dxa"/>
          </w:tcPr>
          <w:p w14:paraId="14305D07"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8</w:t>
            </w:r>
          </w:p>
        </w:tc>
        <w:tc>
          <w:tcPr>
            <w:tcW w:w="1350" w:type="dxa"/>
          </w:tcPr>
          <w:p w14:paraId="1E6D8340" w14:textId="77777777" w:rsidR="006D4998" w:rsidRPr="00350116" w:rsidRDefault="00423EFB">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32</w:t>
            </w:r>
          </w:p>
        </w:tc>
      </w:tr>
      <w:tr w:rsidR="006D4998" w:rsidRPr="00350116" w14:paraId="4A34ADD7" w14:textId="77777777" w:rsidTr="00233133">
        <w:trPr>
          <w:jc w:val="center"/>
        </w:trPr>
        <w:tc>
          <w:tcPr>
            <w:tcW w:w="4011" w:type="dxa"/>
          </w:tcPr>
          <w:p w14:paraId="408AF938" w14:textId="77777777" w:rsidR="006D4998" w:rsidRPr="00350116" w:rsidRDefault="006D4998">
            <w:pPr>
              <w:tabs>
                <w:tab w:val="left" w:pos="540"/>
                <w:tab w:val="left" w:pos="1080"/>
              </w:tabs>
              <w:rPr>
                <w:rFonts w:asciiTheme="majorHAnsi" w:hAnsiTheme="majorHAnsi" w:cstheme="majorHAnsi"/>
                <w:color w:val="000000" w:themeColor="text1"/>
              </w:rPr>
            </w:pPr>
            <w:r w:rsidRPr="00350116">
              <w:rPr>
                <w:rFonts w:asciiTheme="majorHAnsi" w:hAnsiTheme="majorHAnsi" w:cstheme="majorHAnsi"/>
                <w:color w:val="000000" w:themeColor="text1"/>
              </w:rPr>
              <w:t>Extension: State/Local</w:t>
            </w:r>
          </w:p>
        </w:tc>
        <w:tc>
          <w:tcPr>
            <w:tcW w:w="1215" w:type="dxa"/>
          </w:tcPr>
          <w:p w14:paraId="2E87B116"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36</w:t>
            </w:r>
          </w:p>
        </w:tc>
        <w:tc>
          <w:tcPr>
            <w:tcW w:w="2075" w:type="dxa"/>
          </w:tcPr>
          <w:p w14:paraId="26A1675E"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4</w:t>
            </w:r>
          </w:p>
        </w:tc>
        <w:tc>
          <w:tcPr>
            <w:tcW w:w="1350" w:type="dxa"/>
          </w:tcPr>
          <w:p w14:paraId="19075AD7" w14:textId="77777777" w:rsidR="006D4998" w:rsidRPr="00350116" w:rsidRDefault="00423EFB">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40</w:t>
            </w:r>
          </w:p>
        </w:tc>
      </w:tr>
      <w:tr w:rsidR="006D4998" w:rsidRPr="00350116" w14:paraId="02BFFAA6" w14:textId="77777777" w:rsidTr="00233133">
        <w:trPr>
          <w:jc w:val="center"/>
        </w:trPr>
        <w:tc>
          <w:tcPr>
            <w:tcW w:w="4011" w:type="dxa"/>
          </w:tcPr>
          <w:p w14:paraId="61FDF2BC" w14:textId="77777777" w:rsidR="006D4998" w:rsidRPr="00350116" w:rsidRDefault="006D4998">
            <w:pPr>
              <w:tabs>
                <w:tab w:val="left" w:pos="540"/>
                <w:tab w:val="left" w:pos="1080"/>
              </w:tabs>
              <w:rPr>
                <w:rFonts w:asciiTheme="majorHAnsi" w:hAnsiTheme="majorHAnsi" w:cstheme="majorHAnsi"/>
                <w:color w:val="000000" w:themeColor="text1"/>
              </w:rPr>
            </w:pPr>
            <w:r w:rsidRPr="00350116">
              <w:rPr>
                <w:rFonts w:asciiTheme="majorHAnsi" w:hAnsiTheme="majorHAnsi" w:cstheme="majorHAnsi"/>
                <w:color w:val="000000" w:themeColor="text1"/>
              </w:rPr>
              <w:t>Extension: Regional/National</w:t>
            </w:r>
          </w:p>
        </w:tc>
        <w:tc>
          <w:tcPr>
            <w:tcW w:w="1215" w:type="dxa"/>
          </w:tcPr>
          <w:p w14:paraId="66560A22"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7</w:t>
            </w:r>
          </w:p>
        </w:tc>
        <w:tc>
          <w:tcPr>
            <w:tcW w:w="2075" w:type="dxa"/>
          </w:tcPr>
          <w:p w14:paraId="0DCFB384"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5</w:t>
            </w:r>
          </w:p>
        </w:tc>
        <w:tc>
          <w:tcPr>
            <w:tcW w:w="1350" w:type="dxa"/>
          </w:tcPr>
          <w:p w14:paraId="74267769" w14:textId="77777777" w:rsidR="006D4998" w:rsidRPr="00350116" w:rsidRDefault="00423EFB">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12</w:t>
            </w:r>
          </w:p>
        </w:tc>
      </w:tr>
      <w:tr w:rsidR="006D4998" w:rsidRPr="00350116" w14:paraId="50DCA216" w14:textId="77777777" w:rsidTr="00233133">
        <w:trPr>
          <w:jc w:val="center"/>
        </w:trPr>
        <w:tc>
          <w:tcPr>
            <w:tcW w:w="4011" w:type="dxa"/>
          </w:tcPr>
          <w:p w14:paraId="19FF5D64" w14:textId="77777777" w:rsidR="006D4998" w:rsidRPr="00350116" w:rsidRDefault="006D4998">
            <w:pPr>
              <w:tabs>
                <w:tab w:val="left" w:pos="540"/>
                <w:tab w:val="left" w:pos="1080"/>
              </w:tabs>
              <w:rPr>
                <w:rFonts w:asciiTheme="majorHAnsi" w:hAnsiTheme="majorHAnsi" w:cstheme="majorHAnsi"/>
                <w:color w:val="000000" w:themeColor="text1"/>
              </w:rPr>
            </w:pPr>
            <w:r w:rsidRPr="00350116">
              <w:rPr>
                <w:rFonts w:asciiTheme="majorHAnsi" w:hAnsiTheme="majorHAnsi" w:cstheme="majorHAnsi"/>
                <w:color w:val="000000" w:themeColor="text1"/>
              </w:rPr>
              <w:t>Workshops: State/Local</w:t>
            </w:r>
          </w:p>
        </w:tc>
        <w:tc>
          <w:tcPr>
            <w:tcW w:w="1215" w:type="dxa"/>
          </w:tcPr>
          <w:p w14:paraId="74AE89D0"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34</w:t>
            </w:r>
          </w:p>
        </w:tc>
        <w:tc>
          <w:tcPr>
            <w:tcW w:w="2075" w:type="dxa"/>
          </w:tcPr>
          <w:p w14:paraId="66E9E227"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6</w:t>
            </w:r>
          </w:p>
        </w:tc>
        <w:tc>
          <w:tcPr>
            <w:tcW w:w="1350" w:type="dxa"/>
          </w:tcPr>
          <w:p w14:paraId="3595DA18" w14:textId="77777777" w:rsidR="006D4998" w:rsidRPr="00350116" w:rsidRDefault="00423EFB">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40</w:t>
            </w:r>
          </w:p>
        </w:tc>
      </w:tr>
      <w:tr w:rsidR="006D4998" w:rsidRPr="00350116" w14:paraId="157CB17B" w14:textId="77777777" w:rsidTr="00233133">
        <w:trPr>
          <w:jc w:val="center"/>
        </w:trPr>
        <w:tc>
          <w:tcPr>
            <w:tcW w:w="4011" w:type="dxa"/>
          </w:tcPr>
          <w:p w14:paraId="3B42F7E4" w14:textId="77777777" w:rsidR="006D4998" w:rsidRPr="00350116" w:rsidRDefault="006D4998">
            <w:pPr>
              <w:tabs>
                <w:tab w:val="left" w:pos="540"/>
                <w:tab w:val="left" w:pos="1080"/>
              </w:tabs>
              <w:rPr>
                <w:rFonts w:asciiTheme="majorHAnsi" w:hAnsiTheme="majorHAnsi" w:cstheme="majorHAnsi"/>
                <w:color w:val="000000" w:themeColor="text1"/>
              </w:rPr>
            </w:pPr>
            <w:r w:rsidRPr="00350116">
              <w:rPr>
                <w:rFonts w:asciiTheme="majorHAnsi" w:hAnsiTheme="majorHAnsi" w:cstheme="majorHAnsi"/>
                <w:color w:val="000000" w:themeColor="text1"/>
              </w:rPr>
              <w:t>Workshops: Regional/National</w:t>
            </w:r>
          </w:p>
        </w:tc>
        <w:tc>
          <w:tcPr>
            <w:tcW w:w="1215" w:type="dxa"/>
          </w:tcPr>
          <w:p w14:paraId="132CADC3"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405</w:t>
            </w:r>
          </w:p>
        </w:tc>
        <w:tc>
          <w:tcPr>
            <w:tcW w:w="2075" w:type="dxa"/>
          </w:tcPr>
          <w:p w14:paraId="3412D3B4"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15</w:t>
            </w:r>
          </w:p>
        </w:tc>
        <w:tc>
          <w:tcPr>
            <w:tcW w:w="1350" w:type="dxa"/>
          </w:tcPr>
          <w:p w14:paraId="51506D44" w14:textId="77777777" w:rsidR="006D4998" w:rsidRPr="00350116" w:rsidRDefault="00423EFB">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420</w:t>
            </w:r>
          </w:p>
        </w:tc>
      </w:tr>
      <w:tr w:rsidR="004824FC" w:rsidRPr="00350116" w14:paraId="45E6772D" w14:textId="77777777" w:rsidTr="00233133">
        <w:trPr>
          <w:jc w:val="center"/>
        </w:trPr>
        <w:tc>
          <w:tcPr>
            <w:tcW w:w="4011" w:type="dxa"/>
          </w:tcPr>
          <w:p w14:paraId="6BB1851C" w14:textId="77777777" w:rsidR="004824FC" w:rsidRPr="00350116" w:rsidRDefault="004824FC">
            <w:pPr>
              <w:tabs>
                <w:tab w:val="left" w:pos="540"/>
                <w:tab w:val="left" w:pos="1080"/>
              </w:tabs>
              <w:ind w:left="342" w:hanging="342"/>
              <w:rPr>
                <w:rFonts w:asciiTheme="majorHAnsi" w:hAnsiTheme="majorHAnsi" w:cstheme="majorHAnsi"/>
                <w:color w:val="000000" w:themeColor="text1"/>
              </w:rPr>
            </w:pPr>
            <w:r w:rsidRPr="00350116">
              <w:rPr>
                <w:rFonts w:asciiTheme="majorHAnsi" w:hAnsiTheme="majorHAnsi" w:cstheme="majorHAnsi"/>
                <w:color w:val="000000" w:themeColor="text1"/>
              </w:rPr>
              <w:t>International CCA Workshops Organized</w:t>
            </w:r>
          </w:p>
        </w:tc>
        <w:tc>
          <w:tcPr>
            <w:tcW w:w="1215" w:type="dxa"/>
            <w:vAlign w:val="center"/>
          </w:tcPr>
          <w:p w14:paraId="144C83AD" w14:textId="77777777" w:rsidR="004824FC" w:rsidRPr="00350116" w:rsidRDefault="004824FC">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111</w:t>
            </w:r>
          </w:p>
        </w:tc>
        <w:tc>
          <w:tcPr>
            <w:tcW w:w="2075" w:type="dxa"/>
            <w:vAlign w:val="center"/>
          </w:tcPr>
          <w:p w14:paraId="56644B1A" w14:textId="77777777" w:rsidR="004824FC" w:rsidRPr="00350116" w:rsidRDefault="004824FC">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0</w:t>
            </w:r>
          </w:p>
        </w:tc>
        <w:tc>
          <w:tcPr>
            <w:tcW w:w="1350" w:type="dxa"/>
            <w:vAlign w:val="center"/>
          </w:tcPr>
          <w:p w14:paraId="60A21AAE" w14:textId="77777777" w:rsidR="004824FC" w:rsidRPr="00350116" w:rsidRDefault="004824FC">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111</w:t>
            </w:r>
          </w:p>
        </w:tc>
      </w:tr>
      <w:tr w:rsidR="006D4998" w:rsidRPr="00350116" w14:paraId="39E5A7EA" w14:textId="77777777" w:rsidTr="00233133">
        <w:trPr>
          <w:jc w:val="center"/>
        </w:trPr>
        <w:tc>
          <w:tcPr>
            <w:tcW w:w="4011" w:type="dxa"/>
          </w:tcPr>
          <w:p w14:paraId="3576DDC1" w14:textId="77777777" w:rsidR="006D4998" w:rsidRPr="00350116" w:rsidRDefault="006D4998">
            <w:pPr>
              <w:tabs>
                <w:tab w:val="left" w:pos="540"/>
                <w:tab w:val="left" w:pos="1080"/>
              </w:tabs>
              <w:rPr>
                <w:rFonts w:asciiTheme="majorHAnsi" w:hAnsiTheme="majorHAnsi" w:cstheme="majorHAnsi"/>
                <w:color w:val="000000" w:themeColor="text1"/>
              </w:rPr>
            </w:pPr>
            <w:r w:rsidRPr="00350116">
              <w:rPr>
                <w:rFonts w:asciiTheme="majorHAnsi" w:hAnsiTheme="majorHAnsi" w:cstheme="majorHAnsi"/>
                <w:color w:val="000000" w:themeColor="text1"/>
              </w:rPr>
              <w:t>Conference: Volunteered</w:t>
            </w:r>
          </w:p>
        </w:tc>
        <w:tc>
          <w:tcPr>
            <w:tcW w:w="1215" w:type="dxa"/>
          </w:tcPr>
          <w:p w14:paraId="2C25F7E0"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46</w:t>
            </w:r>
          </w:p>
        </w:tc>
        <w:tc>
          <w:tcPr>
            <w:tcW w:w="2075" w:type="dxa"/>
          </w:tcPr>
          <w:p w14:paraId="47A32025"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22</w:t>
            </w:r>
          </w:p>
        </w:tc>
        <w:tc>
          <w:tcPr>
            <w:tcW w:w="1350" w:type="dxa"/>
          </w:tcPr>
          <w:p w14:paraId="58150820" w14:textId="77777777" w:rsidR="006D4998" w:rsidRPr="00350116" w:rsidRDefault="00423EFB">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68</w:t>
            </w:r>
          </w:p>
        </w:tc>
      </w:tr>
      <w:tr w:rsidR="006D4998" w:rsidRPr="00350116" w14:paraId="3DA79226" w14:textId="77777777" w:rsidTr="00233133">
        <w:trPr>
          <w:jc w:val="center"/>
        </w:trPr>
        <w:tc>
          <w:tcPr>
            <w:tcW w:w="4011" w:type="dxa"/>
          </w:tcPr>
          <w:p w14:paraId="3A679240" w14:textId="77777777" w:rsidR="006D4998" w:rsidRPr="00350116" w:rsidRDefault="006D4998">
            <w:pPr>
              <w:tabs>
                <w:tab w:val="left" w:pos="540"/>
                <w:tab w:val="left" w:pos="1080"/>
              </w:tabs>
              <w:rPr>
                <w:rFonts w:asciiTheme="majorHAnsi" w:hAnsiTheme="majorHAnsi" w:cstheme="majorHAnsi"/>
                <w:color w:val="000000" w:themeColor="text1"/>
              </w:rPr>
            </w:pPr>
            <w:r w:rsidRPr="00350116">
              <w:rPr>
                <w:rFonts w:asciiTheme="majorHAnsi" w:hAnsiTheme="majorHAnsi" w:cstheme="majorHAnsi"/>
                <w:color w:val="000000" w:themeColor="text1"/>
              </w:rPr>
              <w:t>Conference: Invited</w:t>
            </w:r>
          </w:p>
        </w:tc>
        <w:tc>
          <w:tcPr>
            <w:tcW w:w="1215" w:type="dxa"/>
          </w:tcPr>
          <w:p w14:paraId="32627DB6"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12</w:t>
            </w:r>
          </w:p>
        </w:tc>
        <w:tc>
          <w:tcPr>
            <w:tcW w:w="2075" w:type="dxa"/>
          </w:tcPr>
          <w:p w14:paraId="077D8E81"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10</w:t>
            </w:r>
          </w:p>
        </w:tc>
        <w:tc>
          <w:tcPr>
            <w:tcW w:w="1350" w:type="dxa"/>
          </w:tcPr>
          <w:p w14:paraId="76D0A71A" w14:textId="77777777" w:rsidR="006D4998" w:rsidRPr="00350116" w:rsidRDefault="00423EFB">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22</w:t>
            </w:r>
          </w:p>
        </w:tc>
      </w:tr>
      <w:tr w:rsidR="00EC03E1" w:rsidRPr="00350116" w14:paraId="2528D82F" w14:textId="77777777" w:rsidTr="00233133">
        <w:trPr>
          <w:jc w:val="center"/>
        </w:trPr>
        <w:tc>
          <w:tcPr>
            <w:tcW w:w="4011" w:type="dxa"/>
          </w:tcPr>
          <w:p w14:paraId="609E7F77" w14:textId="77777777" w:rsidR="00EC03E1" w:rsidRPr="00350116" w:rsidRDefault="00EC03E1">
            <w:pPr>
              <w:tabs>
                <w:tab w:val="left" w:pos="540"/>
                <w:tab w:val="left" w:pos="1080"/>
              </w:tabs>
              <w:rPr>
                <w:rFonts w:asciiTheme="majorHAnsi" w:hAnsiTheme="majorHAnsi" w:cstheme="majorHAnsi"/>
                <w:color w:val="000000" w:themeColor="text1"/>
              </w:rPr>
            </w:pPr>
            <w:r w:rsidRPr="00350116">
              <w:rPr>
                <w:rFonts w:asciiTheme="majorHAnsi" w:hAnsiTheme="majorHAnsi" w:cstheme="majorHAnsi"/>
                <w:color w:val="000000" w:themeColor="text1"/>
              </w:rPr>
              <w:t>Field Days Organized</w:t>
            </w:r>
          </w:p>
        </w:tc>
        <w:tc>
          <w:tcPr>
            <w:tcW w:w="1215" w:type="dxa"/>
          </w:tcPr>
          <w:p w14:paraId="3B8CD2E5" w14:textId="77777777" w:rsidR="00EC03E1" w:rsidRPr="00350116" w:rsidRDefault="00EC03E1">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9</w:t>
            </w:r>
          </w:p>
        </w:tc>
        <w:tc>
          <w:tcPr>
            <w:tcW w:w="2075" w:type="dxa"/>
          </w:tcPr>
          <w:p w14:paraId="24836CCA" w14:textId="77777777" w:rsidR="00EC03E1" w:rsidRPr="00350116" w:rsidRDefault="00EC03E1">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0</w:t>
            </w:r>
          </w:p>
        </w:tc>
        <w:tc>
          <w:tcPr>
            <w:tcW w:w="1350" w:type="dxa"/>
          </w:tcPr>
          <w:p w14:paraId="60F153CD" w14:textId="77777777" w:rsidR="00EC03E1" w:rsidRPr="00350116" w:rsidRDefault="00EC03E1">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9</w:t>
            </w:r>
          </w:p>
        </w:tc>
      </w:tr>
      <w:tr w:rsidR="006D4998" w:rsidRPr="00350116" w14:paraId="7519F185" w14:textId="77777777" w:rsidTr="00233133">
        <w:trPr>
          <w:jc w:val="center"/>
        </w:trPr>
        <w:tc>
          <w:tcPr>
            <w:tcW w:w="4011" w:type="dxa"/>
          </w:tcPr>
          <w:p w14:paraId="2AFA4E74" w14:textId="77777777" w:rsidR="006D4998" w:rsidRPr="00350116" w:rsidRDefault="006D4998">
            <w:pPr>
              <w:tabs>
                <w:tab w:val="left" w:pos="540"/>
                <w:tab w:val="left" w:pos="1080"/>
              </w:tabs>
              <w:rPr>
                <w:rFonts w:asciiTheme="majorHAnsi" w:hAnsiTheme="majorHAnsi" w:cstheme="majorHAnsi"/>
                <w:color w:val="000000" w:themeColor="text1"/>
              </w:rPr>
            </w:pPr>
            <w:r w:rsidRPr="00350116">
              <w:rPr>
                <w:rFonts w:asciiTheme="majorHAnsi" w:hAnsiTheme="majorHAnsi" w:cstheme="majorHAnsi"/>
                <w:color w:val="000000" w:themeColor="text1"/>
              </w:rPr>
              <w:t>Field Day</w:t>
            </w:r>
            <w:r w:rsidR="00EC03E1" w:rsidRPr="00350116">
              <w:rPr>
                <w:rFonts w:asciiTheme="majorHAnsi" w:hAnsiTheme="majorHAnsi" w:cstheme="majorHAnsi"/>
                <w:color w:val="000000" w:themeColor="text1"/>
              </w:rPr>
              <w:t xml:space="preserve"> Presentations</w:t>
            </w:r>
          </w:p>
        </w:tc>
        <w:tc>
          <w:tcPr>
            <w:tcW w:w="1215" w:type="dxa"/>
          </w:tcPr>
          <w:p w14:paraId="5FA087A3"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21</w:t>
            </w:r>
          </w:p>
        </w:tc>
        <w:tc>
          <w:tcPr>
            <w:tcW w:w="2075" w:type="dxa"/>
          </w:tcPr>
          <w:p w14:paraId="2C806DB4" w14:textId="77777777" w:rsidR="006D4998" w:rsidRPr="00350116" w:rsidRDefault="006D4998">
            <w:pPr>
              <w:tabs>
                <w:tab w:val="left" w:pos="540"/>
                <w:tab w:val="left" w:pos="1080"/>
              </w:tabs>
              <w:jc w:val="center"/>
              <w:rPr>
                <w:rFonts w:asciiTheme="majorHAnsi" w:hAnsiTheme="majorHAnsi" w:cstheme="majorHAnsi"/>
                <w:color w:val="000000" w:themeColor="text1"/>
              </w:rPr>
            </w:pPr>
            <w:r w:rsidRPr="00350116">
              <w:rPr>
                <w:rFonts w:asciiTheme="majorHAnsi" w:hAnsiTheme="majorHAnsi" w:cstheme="majorHAnsi"/>
                <w:color w:val="000000" w:themeColor="text1"/>
              </w:rPr>
              <w:t>14</w:t>
            </w:r>
          </w:p>
        </w:tc>
        <w:tc>
          <w:tcPr>
            <w:tcW w:w="1350" w:type="dxa"/>
          </w:tcPr>
          <w:p w14:paraId="55FD6509" w14:textId="77777777" w:rsidR="006D4998" w:rsidRPr="00350116" w:rsidRDefault="00423EFB">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35</w:t>
            </w:r>
          </w:p>
        </w:tc>
      </w:tr>
      <w:tr w:rsidR="006D4998" w:rsidRPr="00350116" w14:paraId="01F43547" w14:textId="77777777" w:rsidTr="00233133">
        <w:trPr>
          <w:jc w:val="center"/>
        </w:trPr>
        <w:tc>
          <w:tcPr>
            <w:tcW w:w="4011" w:type="dxa"/>
          </w:tcPr>
          <w:p w14:paraId="7F5360B1" w14:textId="77777777" w:rsidR="006D4998" w:rsidRPr="00350116" w:rsidRDefault="006D4998">
            <w:pPr>
              <w:tabs>
                <w:tab w:val="left" w:pos="540"/>
                <w:tab w:val="left" w:pos="1080"/>
              </w:tabs>
              <w:rPr>
                <w:rFonts w:asciiTheme="majorHAnsi" w:hAnsiTheme="majorHAnsi" w:cstheme="majorHAnsi"/>
                <w:b/>
                <w:color w:val="000000" w:themeColor="text1"/>
              </w:rPr>
            </w:pPr>
            <w:r w:rsidRPr="00350116">
              <w:rPr>
                <w:rFonts w:asciiTheme="majorHAnsi" w:hAnsiTheme="majorHAnsi" w:cstheme="majorHAnsi"/>
                <w:b/>
                <w:color w:val="000000" w:themeColor="text1"/>
              </w:rPr>
              <w:t>TOTAL</w:t>
            </w:r>
          </w:p>
        </w:tc>
        <w:tc>
          <w:tcPr>
            <w:tcW w:w="1215" w:type="dxa"/>
          </w:tcPr>
          <w:p w14:paraId="3CB15D5D" w14:textId="77777777" w:rsidR="006D4998" w:rsidRPr="00350116" w:rsidRDefault="006D4998">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597</w:t>
            </w:r>
          </w:p>
        </w:tc>
        <w:tc>
          <w:tcPr>
            <w:tcW w:w="2075" w:type="dxa"/>
          </w:tcPr>
          <w:p w14:paraId="7B578462" w14:textId="77777777" w:rsidR="006D4998" w:rsidRPr="00350116" w:rsidRDefault="006D4998">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89</w:t>
            </w:r>
          </w:p>
        </w:tc>
        <w:tc>
          <w:tcPr>
            <w:tcW w:w="1350" w:type="dxa"/>
          </w:tcPr>
          <w:p w14:paraId="677EAE5E" w14:textId="77777777" w:rsidR="006D4998" w:rsidRPr="00350116" w:rsidRDefault="004824FC">
            <w:pPr>
              <w:tabs>
                <w:tab w:val="left" w:pos="540"/>
                <w:tab w:val="left" w:pos="1080"/>
              </w:tabs>
              <w:jc w:val="center"/>
              <w:rPr>
                <w:rFonts w:asciiTheme="majorHAnsi" w:hAnsiTheme="majorHAnsi" w:cstheme="majorHAnsi"/>
                <w:b/>
                <w:color w:val="000000" w:themeColor="text1"/>
              </w:rPr>
            </w:pPr>
            <w:r w:rsidRPr="00350116">
              <w:rPr>
                <w:rFonts w:asciiTheme="majorHAnsi" w:hAnsiTheme="majorHAnsi" w:cstheme="majorHAnsi"/>
                <w:b/>
                <w:color w:val="000000" w:themeColor="text1"/>
              </w:rPr>
              <w:t>80</w:t>
            </w:r>
            <w:r w:rsidR="00423EFB" w:rsidRPr="00350116">
              <w:rPr>
                <w:rFonts w:asciiTheme="majorHAnsi" w:hAnsiTheme="majorHAnsi" w:cstheme="majorHAnsi"/>
                <w:b/>
                <w:color w:val="000000" w:themeColor="text1"/>
              </w:rPr>
              <w:t>6</w:t>
            </w:r>
          </w:p>
        </w:tc>
      </w:tr>
    </w:tbl>
    <w:p w14:paraId="10AC9234" w14:textId="77777777" w:rsidR="00CE7963" w:rsidRPr="00350116" w:rsidRDefault="00CE7963">
      <w:pPr>
        <w:tabs>
          <w:tab w:val="left" w:pos="540"/>
          <w:tab w:val="left" w:pos="1080"/>
        </w:tabs>
        <w:ind w:left="1620" w:hanging="540"/>
        <w:rPr>
          <w:rFonts w:asciiTheme="majorHAnsi" w:hAnsiTheme="majorHAnsi" w:cstheme="majorHAnsi"/>
          <w:color w:val="000000" w:themeColor="text1"/>
        </w:rPr>
      </w:pPr>
    </w:p>
    <w:p w14:paraId="69F6A1E8" w14:textId="363BC6A8" w:rsidR="00460761" w:rsidRDefault="009279C5" w:rsidP="007E35DA">
      <w:pPr>
        <w:pStyle w:val="Heading1"/>
        <w:numPr>
          <w:ilvl w:val="0"/>
          <w:numId w:val="0"/>
        </w:numPr>
        <w:rPr>
          <w:rFonts w:cstheme="majorHAnsi"/>
          <w:sz w:val="22"/>
          <w:szCs w:val="22"/>
        </w:rPr>
      </w:pPr>
      <w:r w:rsidRPr="00350116">
        <w:rPr>
          <w:rFonts w:cstheme="majorHAnsi"/>
          <w:sz w:val="22"/>
          <w:szCs w:val="22"/>
        </w:rPr>
        <w:t>Grants and Contracts Awarded</w:t>
      </w:r>
      <w:r w:rsidR="00460761" w:rsidRPr="00350116">
        <w:rPr>
          <w:rFonts w:cstheme="majorHAnsi"/>
          <w:sz w:val="22"/>
          <w:szCs w:val="22"/>
        </w:rPr>
        <w:t xml:space="preserve"> </w:t>
      </w:r>
    </w:p>
    <w:p w14:paraId="2E40DF4B" w14:textId="77777777" w:rsidR="007E35DA" w:rsidRPr="007E35DA" w:rsidRDefault="007E35DA" w:rsidP="007E35DA"/>
    <w:tbl>
      <w:tblPr>
        <w:tblW w:w="0" w:type="auto"/>
        <w:tblLayout w:type="fixed"/>
        <w:tblLook w:val="04A0" w:firstRow="1" w:lastRow="0" w:firstColumn="1" w:lastColumn="0" w:noHBand="0" w:noVBand="1"/>
      </w:tblPr>
      <w:tblGrid>
        <w:gridCol w:w="1998"/>
        <w:gridCol w:w="990"/>
        <w:gridCol w:w="1260"/>
        <w:gridCol w:w="1260"/>
        <w:gridCol w:w="1080"/>
        <w:gridCol w:w="1260"/>
        <w:gridCol w:w="1260"/>
      </w:tblGrid>
      <w:tr w:rsidR="00A00106" w:rsidRPr="00350116" w14:paraId="1D069BB7" w14:textId="77777777" w:rsidTr="009F743B">
        <w:tc>
          <w:tcPr>
            <w:tcW w:w="9108" w:type="dxa"/>
            <w:gridSpan w:val="7"/>
            <w:tcBorders>
              <w:bottom w:val="single" w:sz="4" w:space="0" w:color="000000"/>
            </w:tcBorders>
          </w:tcPr>
          <w:p w14:paraId="35AE34D2" w14:textId="77777777" w:rsidR="00A00106" w:rsidRPr="00350116" w:rsidRDefault="00A00106">
            <w:pP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 xml:space="preserve">Bryan Hopkins grantsmanship summary (excludes </w:t>
            </w:r>
            <w:r w:rsidR="00F246F1" w:rsidRPr="00350116">
              <w:rPr>
                <w:rFonts w:asciiTheme="majorHAnsi" w:eastAsia="Calibri" w:hAnsiTheme="majorHAnsi" w:cstheme="majorHAnsi"/>
                <w:color w:val="000000" w:themeColor="text1"/>
              </w:rPr>
              <w:t xml:space="preserve">UI and </w:t>
            </w:r>
            <w:r w:rsidRPr="00350116">
              <w:rPr>
                <w:rFonts w:asciiTheme="majorHAnsi" w:eastAsia="Calibri" w:hAnsiTheme="majorHAnsi" w:cstheme="majorHAnsi"/>
                <w:color w:val="000000" w:themeColor="text1"/>
              </w:rPr>
              <w:t>BYU startup funding).</w:t>
            </w:r>
          </w:p>
          <w:p w14:paraId="772D3992" w14:textId="77777777" w:rsidR="007E1CDB" w:rsidRPr="00350116" w:rsidRDefault="007E1CDB">
            <w:pPr>
              <w:rPr>
                <w:rFonts w:asciiTheme="majorHAnsi" w:eastAsia="Calibri" w:hAnsiTheme="majorHAnsi" w:cstheme="majorHAnsi"/>
                <w:color w:val="000000" w:themeColor="text1"/>
              </w:rPr>
            </w:pPr>
          </w:p>
        </w:tc>
      </w:tr>
      <w:tr w:rsidR="00A00106" w:rsidRPr="00350116" w14:paraId="1417A894" w14:textId="77777777" w:rsidTr="009F743B">
        <w:tc>
          <w:tcPr>
            <w:tcW w:w="2988" w:type="dxa"/>
            <w:gridSpan w:val="2"/>
            <w:tcBorders>
              <w:top w:val="single" w:sz="4" w:space="0" w:color="000000"/>
            </w:tcBorders>
          </w:tcPr>
          <w:p w14:paraId="219070C2" w14:textId="77777777" w:rsidR="00A00106" w:rsidRPr="00350116" w:rsidRDefault="00A00106">
            <w:pPr>
              <w:jc w:val="center"/>
              <w:rPr>
                <w:rFonts w:asciiTheme="majorHAnsi" w:eastAsia="Calibri" w:hAnsiTheme="majorHAnsi" w:cstheme="majorHAnsi"/>
                <w:color w:val="000000" w:themeColor="text1"/>
              </w:rPr>
            </w:pPr>
          </w:p>
        </w:tc>
        <w:tc>
          <w:tcPr>
            <w:tcW w:w="2520" w:type="dxa"/>
            <w:gridSpan w:val="2"/>
            <w:tcBorders>
              <w:top w:val="single" w:sz="4" w:space="0" w:color="000000"/>
            </w:tcBorders>
          </w:tcPr>
          <w:p w14:paraId="3D427B93"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Grants</w:t>
            </w:r>
          </w:p>
        </w:tc>
        <w:tc>
          <w:tcPr>
            <w:tcW w:w="2340" w:type="dxa"/>
            <w:gridSpan w:val="2"/>
            <w:tcBorders>
              <w:top w:val="single" w:sz="4" w:space="0" w:color="000000"/>
            </w:tcBorders>
          </w:tcPr>
          <w:p w14:paraId="3A8B799D"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Grants-In-Aid</w:t>
            </w:r>
          </w:p>
        </w:tc>
        <w:tc>
          <w:tcPr>
            <w:tcW w:w="1260" w:type="dxa"/>
            <w:tcBorders>
              <w:top w:val="single" w:sz="4" w:space="0" w:color="000000"/>
            </w:tcBorders>
          </w:tcPr>
          <w:p w14:paraId="13C55341" w14:textId="77777777" w:rsidR="00A00106" w:rsidRPr="00350116" w:rsidRDefault="00A00106">
            <w:pPr>
              <w:jc w:val="center"/>
              <w:rPr>
                <w:rFonts w:asciiTheme="majorHAnsi" w:eastAsia="Calibri" w:hAnsiTheme="majorHAnsi" w:cstheme="majorHAnsi"/>
                <w:b/>
                <w:color w:val="000000" w:themeColor="text1"/>
              </w:rPr>
            </w:pPr>
            <w:r w:rsidRPr="00350116">
              <w:rPr>
                <w:rFonts w:asciiTheme="majorHAnsi" w:eastAsia="Calibri" w:hAnsiTheme="majorHAnsi" w:cstheme="majorHAnsi"/>
                <w:b/>
                <w:color w:val="000000" w:themeColor="text1"/>
              </w:rPr>
              <w:t>Total</w:t>
            </w:r>
          </w:p>
        </w:tc>
      </w:tr>
      <w:tr w:rsidR="00A00106" w:rsidRPr="00350116" w14:paraId="039C08A9" w14:textId="77777777" w:rsidTr="009F743B">
        <w:tc>
          <w:tcPr>
            <w:tcW w:w="1998" w:type="dxa"/>
          </w:tcPr>
          <w:p w14:paraId="6AAADF93" w14:textId="77777777" w:rsidR="00A00106" w:rsidRPr="00350116" w:rsidRDefault="00A00106">
            <w:pPr>
              <w:jc w:val="center"/>
              <w:rPr>
                <w:rFonts w:asciiTheme="majorHAnsi" w:eastAsia="Calibri" w:hAnsiTheme="majorHAnsi" w:cstheme="majorHAnsi"/>
                <w:color w:val="000000" w:themeColor="text1"/>
              </w:rPr>
            </w:pPr>
          </w:p>
        </w:tc>
        <w:tc>
          <w:tcPr>
            <w:tcW w:w="990" w:type="dxa"/>
            <w:tcBorders>
              <w:bottom w:val="single" w:sz="4" w:space="0" w:color="000000"/>
            </w:tcBorders>
          </w:tcPr>
          <w:p w14:paraId="384FF1E1"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Years</w:t>
            </w:r>
          </w:p>
        </w:tc>
        <w:tc>
          <w:tcPr>
            <w:tcW w:w="1260" w:type="dxa"/>
            <w:tcBorders>
              <w:bottom w:val="single" w:sz="4" w:space="0" w:color="000000"/>
            </w:tcBorders>
          </w:tcPr>
          <w:p w14:paraId="6DFF18A8"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as PI</w:t>
            </w:r>
          </w:p>
        </w:tc>
        <w:tc>
          <w:tcPr>
            <w:tcW w:w="1260" w:type="dxa"/>
            <w:tcBorders>
              <w:bottom w:val="single" w:sz="4" w:space="0" w:color="000000"/>
            </w:tcBorders>
          </w:tcPr>
          <w:p w14:paraId="6E61CFA7"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as Co-PI</w:t>
            </w:r>
          </w:p>
        </w:tc>
        <w:tc>
          <w:tcPr>
            <w:tcW w:w="1080" w:type="dxa"/>
            <w:tcBorders>
              <w:bottom w:val="single" w:sz="4" w:space="0" w:color="000000"/>
            </w:tcBorders>
          </w:tcPr>
          <w:p w14:paraId="396825CA"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as PI</w:t>
            </w:r>
          </w:p>
        </w:tc>
        <w:tc>
          <w:tcPr>
            <w:tcW w:w="1260" w:type="dxa"/>
            <w:tcBorders>
              <w:bottom w:val="single" w:sz="4" w:space="0" w:color="000000"/>
            </w:tcBorders>
          </w:tcPr>
          <w:p w14:paraId="6B7E946A"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as Co-PI</w:t>
            </w:r>
          </w:p>
        </w:tc>
        <w:tc>
          <w:tcPr>
            <w:tcW w:w="1260" w:type="dxa"/>
            <w:tcBorders>
              <w:bottom w:val="single" w:sz="4" w:space="0" w:color="000000"/>
            </w:tcBorders>
          </w:tcPr>
          <w:p w14:paraId="7210A522" w14:textId="77777777" w:rsidR="00A00106" w:rsidRPr="00350116" w:rsidRDefault="00A00106">
            <w:pPr>
              <w:jc w:val="center"/>
              <w:rPr>
                <w:rFonts w:asciiTheme="majorHAnsi" w:eastAsia="Calibri" w:hAnsiTheme="majorHAnsi" w:cstheme="majorHAnsi"/>
                <w:b/>
                <w:color w:val="000000" w:themeColor="text1"/>
              </w:rPr>
            </w:pPr>
          </w:p>
        </w:tc>
      </w:tr>
      <w:tr w:rsidR="007E1CDB" w:rsidRPr="00350116" w14:paraId="06553DE6" w14:textId="77777777" w:rsidTr="009F743B">
        <w:tc>
          <w:tcPr>
            <w:tcW w:w="1998" w:type="dxa"/>
          </w:tcPr>
          <w:p w14:paraId="1404DFE3" w14:textId="77777777" w:rsidR="007E1CDB" w:rsidRPr="00350116" w:rsidRDefault="007E1CDB">
            <w:pPr>
              <w:jc w:val="center"/>
              <w:rPr>
                <w:rFonts w:asciiTheme="majorHAnsi" w:eastAsia="Calibri" w:hAnsiTheme="majorHAnsi" w:cstheme="majorHAnsi"/>
                <w:color w:val="000000" w:themeColor="text1"/>
              </w:rPr>
            </w:pPr>
          </w:p>
        </w:tc>
        <w:tc>
          <w:tcPr>
            <w:tcW w:w="990" w:type="dxa"/>
          </w:tcPr>
          <w:p w14:paraId="1A0DCC8D" w14:textId="77777777" w:rsidR="007E1CDB" w:rsidRPr="00350116" w:rsidRDefault="007E1CDB">
            <w:pPr>
              <w:jc w:val="center"/>
              <w:rPr>
                <w:rFonts w:asciiTheme="majorHAnsi" w:eastAsia="Calibri" w:hAnsiTheme="majorHAnsi" w:cstheme="majorHAnsi"/>
                <w:color w:val="000000" w:themeColor="text1"/>
              </w:rPr>
            </w:pPr>
          </w:p>
        </w:tc>
        <w:tc>
          <w:tcPr>
            <w:tcW w:w="1260" w:type="dxa"/>
          </w:tcPr>
          <w:p w14:paraId="1E6D02D5" w14:textId="77777777" w:rsidR="007E1CDB" w:rsidRPr="00350116" w:rsidRDefault="007E1CDB">
            <w:pPr>
              <w:jc w:val="center"/>
              <w:rPr>
                <w:rFonts w:asciiTheme="majorHAnsi" w:eastAsia="Calibri" w:hAnsiTheme="majorHAnsi" w:cstheme="majorHAnsi"/>
                <w:color w:val="000000" w:themeColor="text1"/>
              </w:rPr>
            </w:pPr>
          </w:p>
        </w:tc>
        <w:tc>
          <w:tcPr>
            <w:tcW w:w="1260" w:type="dxa"/>
          </w:tcPr>
          <w:p w14:paraId="57127567" w14:textId="77777777" w:rsidR="007E1CDB" w:rsidRPr="00350116" w:rsidRDefault="007E1CDB">
            <w:pPr>
              <w:jc w:val="center"/>
              <w:rPr>
                <w:rFonts w:asciiTheme="majorHAnsi" w:eastAsia="Calibri" w:hAnsiTheme="majorHAnsi" w:cstheme="majorHAnsi"/>
                <w:color w:val="000000" w:themeColor="text1"/>
              </w:rPr>
            </w:pPr>
          </w:p>
        </w:tc>
        <w:tc>
          <w:tcPr>
            <w:tcW w:w="1080" w:type="dxa"/>
          </w:tcPr>
          <w:p w14:paraId="7A2EC9F4" w14:textId="77777777" w:rsidR="007E1CDB" w:rsidRPr="00350116" w:rsidRDefault="007E1CDB">
            <w:pPr>
              <w:jc w:val="center"/>
              <w:rPr>
                <w:rFonts w:asciiTheme="majorHAnsi" w:eastAsia="Calibri" w:hAnsiTheme="majorHAnsi" w:cstheme="majorHAnsi"/>
                <w:color w:val="000000" w:themeColor="text1"/>
              </w:rPr>
            </w:pPr>
          </w:p>
        </w:tc>
        <w:tc>
          <w:tcPr>
            <w:tcW w:w="1260" w:type="dxa"/>
          </w:tcPr>
          <w:p w14:paraId="7006982A" w14:textId="77777777" w:rsidR="007E1CDB" w:rsidRPr="00350116" w:rsidRDefault="007E1CDB">
            <w:pPr>
              <w:jc w:val="center"/>
              <w:rPr>
                <w:rFonts w:asciiTheme="majorHAnsi" w:eastAsia="Calibri" w:hAnsiTheme="majorHAnsi" w:cstheme="majorHAnsi"/>
                <w:color w:val="000000" w:themeColor="text1"/>
              </w:rPr>
            </w:pPr>
          </w:p>
        </w:tc>
        <w:tc>
          <w:tcPr>
            <w:tcW w:w="1260" w:type="dxa"/>
          </w:tcPr>
          <w:p w14:paraId="48086D48" w14:textId="77777777" w:rsidR="007E1CDB" w:rsidRPr="00350116" w:rsidRDefault="007E1CDB">
            <w:pPr>
              <w:jc w:val="center"/>
              <w:rPr>
                <w:rFonts w:asciiTheme="majorHAnsi" w:hAnsiTheme="majorHAnsi" w:cstheme="majorHAnsi"/>
                <w:b/>
                <w:bCs/>
                <w:color w:val="000000" w:themeColor="text1"/>
              </w:rPr>
            </w:pPr>
          </w:p>
        </w:tc>
      </w:tr>
      <w:tr w:rsidR="00A00106" w:rsidRPr="00350116" w14:paraId="00B4A856" w14:textId="77777777" w:rsidTr="009F743B">
        <w:tc>
          <w:tcPr>
            <w:tcW w:w="1998" w:type="dxa"/>
          </w:tcPr>
          <w:p w14:paraId="0F3452C3"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Spending Authority</w:t>
            </w:r>
          </w:p>
        </w:tc>
        <w:tc>
          <w:tcPr>
            <w:tcW w:w="990" w:type="dxa"/>
          </w:tcPr>
          <w:p w14:paraId="6557AAC6"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2001-06</w:t>
            </w:r>
          </w:p>
        </w:tc>
        <w:tc>
          <w:tcPr>
            <w:tcW w:w="1260" w:type="dxa"/>
          </w:tcPr>
          <w:p w14:paraId="6F3F6703"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$665,415</w:t>
            </w:r>
          </w:p>
        </w:tc>
        <w:tc>
          <w:tcPr>
            <w:tcW w:w="1260" w:type="dxa"/>
          </w:tcPr>
          <w:p w14:paraId="6E5FCC4F"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$90,910</w:t>
            </w:r>
          </w:p>
        </w:tc>
        <w:tc>
          <w:tcPr>
            <w:tcW w:w="1080" w:type="dxa"/>
          </w:tcPr>
          <w:p w14:paraId="6C2DD407"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$501,563</w:t>
            </w:r>
          </w:p>
        </w:tc>
        <w:tc>
          <w:tcPr>
            <w:tcW w:w="1260" w:type="dxa"/>
          </w:tcPr>
          <w:p w14:paraId="352C0EF3"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$2,400</w:t>
            </w:r>
          </w:p>
        </w:tc>
        <w:tc>
          <w:tcPr>
            <w:tcW w:w="1260" w:type="dxa"/>
          </w:tcPr>
          <w:p w14:paraId="7646443C" w14:textId="77777777" w:rsidR="00A00106" w:rsidRPr="00350116" w:rsidRDefault="00A00106">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$1,260,288</w:t>
            </w:r>
          </w:p>
        </w:tc>
      </w:tr>
      <w:tr w:rsidR="00A00106" w:rsidRPr="00350116" w14:paraId="32258A98" w14:textId="77777777" w:rsidTr="009F743B">
        <w:tc>
          <w:tcPr>
            <w:tcW w:w="1998" w:type="dxa"/>
          </w:tcPr>
          <w:p w14:paraId="2DAAAC82"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Grants</w:t>
            </w:r>
          </w:p>
        </w:tc>
        <w:tc>
          <w:tcPr>
            <w:tcW w:w="990" w:type="dxa"/>
          </w:tcPr>
          <w:p w14:paraId="07A8B2B9"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2001-06</w:t>
            </w:r>
          </w:p>
        </w:tc>
        <w:tc>
          <w:tcPr>
            <w:tcW w:w="1260" w:type="dxa"/>
          </w:tcPr>
          <w:p w14:paraId="6DDD2AB9"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$760,472</w:t>
            </w:r>
          </w:p>
        </w:tc>
        <w:tc>
          <w:tcPr>
            <w:tcW w:w="1260" w:type="dxa"/>
          </w:tcPr>
          <w:p w14:paraId="58BCF6A6"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$429,310</w:t>
            </w:r>
          </w:p>
        </w:tc>
        <w:tc>
          <w:tcPr>
            <w:tcW w:w="1080" w:type="dxa"/>
          </w:tcPr>
          <w:p w14:paraId="644F3510"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$501,563</w:t>
            </w:r>
          </w:p>
        </w:tc>
        <w:tc>
          <w:tcPr>
            <w:tcW w:w="1260" w:type="dxa"/>
          </w:tcPr>
          <w:p w14:paraId="4DB3A331"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$23,000</w:t>
            </w:r>
          </w:p>
        </w:tc>
        <w:tc>
          <w:tcPr>
            <w:tcW w:w="1260" w:type="dxa"/>
          </w:tcPr>
          <w:p w14:paraId="7F887CB8" w14:textId="77777777" w:rsidR="00A00106" w:rsidRPr="00350116" w:rsidRDefault="00A00106">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$1,714,345</w:t>
            </w:r>
          </w:p>
        </w:tc>
      </w:tr>
      <w:tr w:rsidR="007E1CDB" w:rsidRPr="00350116" w14:paraId="10203603" w14:textId="77777777" w:rsidTr="009F743B">
        <w:tc>
          <w:tcPr>
            <w:tcW w:w="1998" w:type="dxa"/>
          </w:tcPr>
          <w:p w14:paraId="6542A47C" w14:textId="77777777" w:rsidR="007E1CDB" w:rsidRPr="00350116" w:rsidRDefault="007E1CDB">
            <w:pPr>
              <w:jc w:val="center"/>
              <w:rPr>
                <w:rFonts w:asciiTheme="majorHAnsi" w:eastAsia="Calibri" w:hAnsiTheme="majorHAnsi" w:cstheme="majorHAnsi"/>
                <w:color w:val="000000" w:themeColor="text1"/>
              </w:rPr>
            </w:pPr>
          </w:p>
        </w:tc>
        <w:tc>
          <w:tcPr>
            <w:tcW w:w="990" w:type="dxa"/>
          </w:tcPr>
          <w:p w14:paraId="48AD1CE3" w14:textId="77777777" w:rsidR="007E1CDB" w:rsidRPr="00350116" w:rsidRDefault="007E1CDB">
            <w:pPr>
              <w:jc w:val="center"/>
              <w:rPr>
                <w:rFonts w:asciiTheme="majorHAnsi" w:eastAsia="Calibri" w:hAnsiTheme="majorHAnsi" w:cstheme="majorHAnsi"/>
                <w:color w:val="000000" w:themeColor="text1"/>
              </w:rPr>
            </w:pPr>
          </w:p>
        </w:tc>
        <w:tc>
          <w:tcPr>
            <w:tcW w:w="1260" w:type="dxa"/>
          </w:tcPr>
          <w:p w14:paraId="343A0343" w14:textId="77777777" w:rsidR="007E1CDB" w:rsidRPr="00350116" w:rsidRDefault="007E1CDB">
            <w:pPr>
              <w:jc w:val="center"/>
              <w:rPr>
                <w:rFonts w:asciiTheme="majorHAnsi" w:eastAsia="Calibri" w:hAnsiTheme="majorHAnsi" w:cstheme="majorHAnsi"/>
                <w:color w:val="000000" w:themeColor="text1"/>
              </w:rPr>
            </w:pPr>
          </w:p>
        </w:tc>
        <w:tc>
          <w:tcPr>
            <w:tcW w:w="1260" w:type="dxa"/>
          </w:tcPr>
          <w:p w14:paraId="309BF02A" w14:textId="77777777" w:rsidR="007E1CDB" w:rsidRPr="00350116" w:rsidRDefault="007E1CDB">
            <w:pPr>
              <w:jc w:val="center"/>
              <w:rPr>
                <w:rFonts w:asciiTheme="majorHAnsi" w:eastAsia="Calibri" w:hAnsiTheme="majorHAnsi" w:cstheme="majorHAnsi"/>
                <w:color w:val="000000" w:themeColor="text1"/>
              </w:rPr>
            </w:pPr>
          </w:p>
        </w:tc>
        <w:tc>
          <w:tcPr>
            <w:tcW w:w="1080" w:type="dxa"/>
          </w:tcPr>
          <w:p w14:paraId="69595864" w14:textId="77777777" w:rsidR="007E1CDB" w:rsidRPr="00350116" w:rsidRDefault="007E1CDB">
            <w:pPr>
              <w:jc w:val="center"/>
              <w:rPr>
                <w:rFonts w:asciiTheme="majorHAnsi" w:eastAsia="Calibri" w:hAnsiTheme="majorHAnsi" w:cstheme="majorHAnsi"/>
                <w:color w:val="000000" w:themeColor="text1"/>
              </w:rPr>
            </w:pPr>
          </w:p>
        </w:tc>
        <w:tc>
          <w:tcPr>
            <w:tcW w:w="1260" w:type="dxa"/>
          </w:tcPr>
          <w:p w14:paraId="23A0EC11" w14:textId="77777777" w:rsidR="007E1CDB" w:rsidRPr="00350116" w:rsidRDefault="007E1CDB">
            <w:pPr>
              <w:jc w:val="center"/>
              <w:rPr>
                <w:rFonts w:asciiTheme="majorHAnsi" w:eastAsia="Calibri" w:hAnsiTheme="majorHAnsi" w:cstheme="majorHAnsi"/>
                <w:color w:val="000000" w:themeColor="text1"/>
              </w:rPr>
            </w:pPr>
          </w:p>
        </w:tc>
        <w:tc>
          <w:tcPr>
            <w:tcW w:w="1260" w:type="dxa"/>
          </w:tcPr>
          <w:p w14:paraId="6F8D05B0" w14:textId="77777777" w:rsidR="007E1CDB" w:rsidRPr="00350116" w:rsidRDefault="007E1CDB">
            <w:pPr>
              <w:jc w:val="center"/>
              <w:rPr>
                <w:rFonts w:asciiTheme="majorHAnsi" w:hAnsiTheme="majorHAnsi" w:cstheme="majorHAnsi"/>
                <w:b/>
                <w:bCs/>
                <w:color w:val="000000" w:themeColor="text1"/>
              </w:rPr>
            </w:pPr>
          </w:p>
        </w:tc>
      </w:tr>
      <w:tr w:rsidR="00A00106" w:rsidRPr="00350116" w14:paraId="5CDA64EC" w14:textId="77777777" w:rsidTr="009F743B">
        <w:tc>
          <w:tcPr>
            <w:tcW w:w="1998" w:type="dxa"/>
          </w:tcPr>
          <w:p w14:paraId="3EC4DB58"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Spending Authority</w:t>
            </w:r>
          </w:p>
        </w:tc>
        <w:tc>
          <w:tcPr>
            <w:tcW w:w="990" w:type="dxa"/>
          </w:tcPr>
          <w:p w14:paraId="211F9909"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2007-1</w:t>
            </w:r>
            <w:r w:rsidR="001F50A8" w:rsidRPr="00350116">
              <w:rPr>
                <w:rFonts w:asciiTheme="majorHAnsi" w:eastAsia="Calibri" w:hAnsiTheme="majorHAnsi" w:cstheme="majorHAnsi"/>
                <w:color w:val="000000" w:themeColor="text1"/>
              </w:rPr>
              <w:t>6</w:t>
            </w:r>
          </w:p>
        </w:tc>
        <w:tc>
          <w:tcPr>
            <w:tcW w:w="1260" w:type="dxa"/>
          </w:tcPr>
          <w:p w14:paraId="543EAE7B" w14:textId="77777777" w:rsidR="000B612E"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w:t>
            </w:r>
            <w:r w:rsidR="00C23413" w:rsidRPr="00350116">
              <w:rPr>
                <w:rFonts w:asciiTheme="majorHAnsi" w:eastAsia="Calibri" w:hAnsiTheme="majorHAnsi" w:cstheme="majorHAnsi"/>
                <w:color w:val="000000" w:themeColor="text1"/>
              </w:rPr>
              <w:t>1,</w:t>
            </w:r>
            <w:r w:rsidRPr="00350116">
              <w:rPr>
                <w:rFonts w:asciiTheme="majorHAnsi" w:eastAsia="Calibri" w:hAnsiTheme="majorHAnsi" w:cstheme="majorHAnsi"/>
                <w:color w:val="000000" w:themeColor="text1"/>
              </w:rPr>
              <w:t>2</w:t>
            </w:r>
            <w:r w:rsidR="004D0BED" w:rsidRPr="00350116">
              <w:rPr>
                <w:rFonts w:asciiTheme="majorHAnsi" w:eastAsia="Calibri" w:hAnsiTheme="majorHAnsi" w:cstheme="majorHAnsi"/>
                <w:color w:val="000000" w:themeColor="text1"/>
              </w:rPr>
              <w:t>10,373</w:t>
            </w:r>
          </w:p>
        </w:tc>
        <w:tc>
          <w:tcPr>
            <w:tcW w:w="1260" w:type="dxa"/>
          </w:tcPr>
          <w:p w14:paraId="03B89814"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$0</w:t>
            </w:r>
          </w:p>
        </w:tc>
        <w:tc>
          <w:tcPr>
            <w:tcW w:w="1080" w:type="dxa"/>
          </w:tcPr>
          <w:p w14:paraId="5BAEE040"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w:t>
            </w:r>
            <w:r w:rsidR="004D0BED" w:rsidRPr="00350116">
              <w:rPr>
                <w:rFonts w:asciiTheme="majorHAnsi" w:eastAsia="Calibri" w:hAnsiTheme="majorHAnsi" w:cstheme="majorHAnsi"/>
                <w:color w:val="000000" w:themeColor="text1"/>
              </w:rPr>
              <w:t>0</w:t>
            </w:r>
          </w:p>
        </w:tc>
        <w:tc>
          <w:tcPr>
            <w:tcW w:w="1260" w:type="dxa"/>
          </w:tcPr>
          <w:p w14:paraId="5EDDDECD" w14:textId="77777777" w:rsidR="00A00106" w:rsidRPr="00350116" w:rsidRDefault="004D0BED">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w:t>
            </w:r>
            <w:r w:rsidR="00A00106" w:rsidRPr="00350116">
              <w:rPr>
                <w:rFonts w:asciiTheme="majorHAnsi" w:eastAsia="Calibri" w:hAnsiTheme="majorHAnsi" w:cstheme="majorHAnsi"/>
                <w:color w:val="000000" w:themeColor="text1"/>
              </w:rPr>
              <w:t>0</w:t>
            </w:r>
          </w:p>
        </w:tc>
        <w:tc>
          <w:tcPr>
            <w:tcW w:w="1260" w:type="dxa"/>
          </w:tcPr>
          <w:p w14:paraId="00B9395D" w14:textId="77777777" w:rsidR="00A00106" w:rsidRPr="00350116" w:rsidRDefault="00A00106">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w:t>
            </w:r>
            <w:r w:rsidR="00C23413" w:rsidRPr="00350116">
              <w:rPr>
                <w:rFonts w:asciiTheme="majorHAnsi" w:hAnsiTheme="majorHAnsi" w:cstheme="majorHAnsi"/>
                <w:b/>
                <w:bCs/>
                <w:color w:val="000000" w:themeColor="text1"/>
              </w:rPr>
              <w:t>1,</w:t>
            </w:r>
            <w:r w:rsidR="00FF192B" w:rsidRPr="00350116">
              <w:rPr>
                <w:rFonts w:asciiTheme="majorHAnsi" w:hAnsiTheme="majorHAnsi" w:cstheme="majorHAnsi"/>
                <w:b/>
                <w:bCs/>
                <w:color w:val="000000" w:themeColor="text1"/>
              </w:rPr>
              <w:t>210,373</w:t>
            </w:r>
          </w:p>
        </w:tc>
      </w:tr>
      <w:tr w:rsidR="00A00106" w:rsidRPr="00350116" w14:paraId="024CD254" w14:textId="77777777" w:rsidTr="009F743B">
        <w:tc>
          <w:tcPr>
            <w:tcW w:w="1998" w:type="dxa"/>
          </w:tcPr>
          <w:p w14:paraId="415E9E28"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Grants</w:t>
            </w:r>
          </w:p>
        </w:tc>
        <w:tc>
          <w:tcPr>
            <w:tcW w:w="990" w:type="dxa"/>
          </w:tcPr>
          <w:p w14:paraId="65E64377"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2007-1</w:t>
            </w:r>
            <w:r w:rsidR="001F50A8" w:rsidRPr="00350116">
              <w:rPr>
                <w:rFonts w:asciiTheme="majorHAnsi" w:eastAsia="Calibri" w:hAnsiTheme="majorHAnsi" w:cstheme="majorHAnsi"/>
                <w:color w:val="000000" w:themeColor="text1"/>
              </w:rPr>
              <w:t>6</w:t>
            </w:r>
          </w:p>
        </w:tc>
        <w:tc>
          <w:tcPr>
            <w:tcW w:w="1260" w:type="dxa"/>
          </w:tcPr>
          <w:p w14:paraId="4DB70B64" w14:textId="77777777" w:rsidR="00A00106" w:rsidRPr="00350116" w:rsidRDefault="004D0BED">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w:t>
            </w:r>
            <w:r w:rsidR="00C23413" w:rsidRPr="00350116">
              <w:rPr>
                <w:rFonts w:asciiTheme="majorHAnsi" w:eastAsia="Calibri" w:hAnsiTheme="majorHAnsi" w:cstheme="majorHAnsi"/>
                <w:color w:val="000000" w:themeColor="text1"/>
              </w:rPr>
              <w:t>1,</w:t>
            </w:r>
            <w:r w:rsidRPr="00350116">
              <w:rPr>
                <w:rFonts w:asciiTheme="majorHAnsi" w:eastAsia="Calibri" w:hAnsiTheme="majorHAnsi" w:cstheme="majorHAnsi"/>
                <w:color w:val="000000" w:themeColor="text1"/>
              </w:rPr>
              <w:t>310,75</w:t>
            </w:r>
            <w:r w:rsidR="00A00106" w:rsidRPr="00350116">
              <w:rPr>
                <w:rFonts w:asciiTheme="majorHAnsi" w:eastAsia="Calibri" w:hAnsiTheme="majorHAnsi" w:cstheme="majorHAnsi"/>
                <w:color w:val="000000" w:themeColor="text1"/>
              </w:rPr>
              <w:t>6</w:t>
            </w:r>
          </w:p>
        </w:tc>
        <w:tc>
          <w:tcPr>
            <w:tcW w:w="1260" w:type="dxa"/>
          </w:tcPr>
          <w:p w14:paraId="023CC908" w14:textId="77777777" w:rsidR="00A00106" w:rsidRPr="00350116" w:rsidRDefault="004D0BED">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$812,583</w:t>
            </w:r>
          </w:p>
        </w:tc>
        <w:tc>
          <w:tcPr>
            <w:tcW w:w="1080" w:type="dxa"/>
          </w:tcPr>
          <w:p w14:paraId="70F8F93E"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$0</w:t>
            </w:r>
          </w:p>
        </w:tc>
        <w:tc>
          <w:tcPr>
            <w:tcW w:w="1260" w:type="dxa"/>
          </w:tcPr>
          <w:p w14:paraId="1A7EA85A" w14:textId="77777777" w:rsidR="00A00106" w:rsidRPr="00350116" w:rsidRDefault="00A00106">
            <w:pPr>
              <w:jc w:val="center"/>
              <w:rPr>
                <w:rFonts w:asciiTheme="majorHAnsi" w:eastAsia="Calibri" w:hAnsiTheme="majorHAnsi" w:cstheme="majorHAnsi"/>
                <w:color w:val="000000" w:themeColor="text1"/>
              </w:rPr>
            </w:pPr>
            <w:r w:rsidRPr="00350116">
              <w:rPr>
                <w:rFonts w:asciiTheme="majorHAnsi" w:eastAsia="Calibri" w:hAnsiTheme="majorHAnsi" w:cstheme="majorHAnsi"/>
                <w:color w:val="000000" w:themeColor="text1"/>
              </w:rPr>
              <w:t>$</w:t>
            </w:r>
            <w:r w:rsidR="00F24037" w:rsidRPr="00350116">
              <w:rPr>
                <w:rFonts w:asciiTheme="majorHAnsi" w:eastAsia="Calibri" w:hAnsiTheme="majorHAnsi" w:cstheme="majorHAnsi"/>
                <w:color w:val="000000" w:themeColor="text1"/>
              </w:rPr>
              <w:t>9</w:t>
            </w:r>
            <w:r w:rsidR="004D0BED" w:rsidRPr="00350116">
              <w:rPr>
                <w:rFonts w:asciiTheme="majorHAnsi" w:eastAsia="Calibri" w:hAnsiTheme="majorHAnsi" w:cstheme="majorHAnsi"/>
                <w:color w:val="000000" w:themeColor="text1"/>
              </w:rPr>
              <w:t>80,00</w:t>
            </w:r>
            <w:r w:rsidRPr="00350116">
              <w:rPr>
                <w:rFonts w:asciiTheme="majorHAnsi" w:eastAsia="Calibri" w:hAnsiTheme="majorHAnsi" w:cstheme="majorHAnsi"/>
                <w:color w:val="000000" w:themeColor="text1"/>
              </w:rPr>
              <w:t>0</w:t>
            </w:r>
            <w:r w:rsidR="009F743B" w:rsidRPr="00350116">
              <w:rPr>
                <w:rFonts w:asciiTheme="majorHAnsi" w:eastAsia="Calibri" w:hAnsiTheme="majorHAnsi" w:cstheme="majorHAnsi"/>
                <w:color w:val="000000" w:themeColor="text1"/>
                <w:vertAlign w:val="superscript"/>
              </w:rPr>
              <w:t>†</w:t>
            </w:r>
          </w:p>
        </w:tc>
        <w:tc>
          <w:tcPr>
            <w:tcW w:w="1260" w:type="dxa"/>
          </w:tcPr>
          <w:p w14:paraId="080D5399" w14:textId="77777777" w:rsidR="00A00106" w:rsidRPr="00350116" w:rsidRDefault="00A00106">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w:t>
            </w:r>
            <w:r w:rsidR="00C23413" w:rsidRPr="00350116">
              <w:rPr>
                <w:rFonts w:asciiTheme="majorHAnsi" w:hAnsiTheme="majorHAnsi" w:cstheme="majorHAnsi"/>
                <w:b/>
                <w:bCs/>
                <w:color w:val="000000" w:themeColor="text1"/>
              </w:rPr>
              <w:t>3</w:t>
            </w:r>
            <w:r w:rsidR="00F24037" w:rsidRPr="00350116">
              <w:rPr>
                <w:rFonts w:asciiTheme="majorHAnsi" w:hAnsiTheme="majorHAnsi" w:cstheme="majorHAnsi"/>
                <w:b/>
                <w:bCs/>
                <w:color w:val="000000" w:themeColor="text1"/>
              </w:rPr>
              <w:t>,1</w:t>
            </w:r>
            <w:r w:rsidR="00F246F1" w:rsidRPr="00350116">
              <w:rPr>
                <w:rFonts w:asciiTheme="majorHAnsi" w:hAnsiTheme="majorHAnsi" w:cstheme="majorHAnsi"/>
                <w:b/>
                <w:bCs/>
                <w:color w:val="000000" w:themeColor="text1"/>
              </w:rPr>
              <w:t>03,339</w:t>
            </w:r>
          </w:p>
        </w:tc>
      </w:tr>
      <w:tr w:rsidR="007E1CDB" w:rsidRPr="00350116" w14:paraId="63B17470" w14:textId="77777777" w:rsidTr="009F743B">
        <w:tc>
          <w:tcPr>
            <w:tcW w:w="1998" w:type="dxa"/>
          </w:tcPr>
          <w:p w14:paraId="582D8767" w14:textId="77777777" w:rsidR="007E1CDB" w:rsidRPr="00350116" w:rsidRDefault="007E1CDB">
            <w:pPr>
              <w:jc w:val="center"/>
              <w:rPr>
                <w:rFonts w:asciiTheme="majorHAnsi" w:eastAsia="Calibri" w:hAnsiTheme="majorHAnsi" w:cstheme="majorHAnsi"/>
                <w:b/>
                <w:color w:val="000000" w:themeColor="text1"/>
              </w:rPr>
            </w:pPr>
          </w:p>
        </w:tc>
        <w:tc>
          <w:tcPr>
            <w:tcW w:w="990" w:type="dxa"/>
          </w:tcPr>
          <w:p w14:paraId="65B05EAC" w14:textId="77777777" w:rsidR="007E1CDB" w:rsidRPr="00350116" w:rsidRDefault="007E1CDB">
            <w:pPr>
              <w:jc w:val="center"/>
              <w:rPr>
                <w:rFonts w:asciiTheme="majorHAnsi" w:eastAsia="Calibri" w:hAnsiTheme="majorHAnsi" w:cstheme="majorHAnsi"/>
                <w:b/>
                <w:color w:val="000000" w:themeColor="text1"/>
              </w:rPr>
            </w:pPr>
          </w:p>
        </w:tc>
        <w:tc>
          <w:tcPr>
            <w:tcW w:w="1260" w:type="dxa"/>
          </w:tcPr>
          <w:p w14:paraId="3A2CDEAD" w14:textId="77777777" w:rsidR="007E1CDB" w:rsidRPr="00350116" w:rsidRDefault="007E1CDB">
            <w:pPr>
              <w:jc w:val="center"/>
              <w:rPr>
                <w:rFonts w:asciiTheme="majorHAnsi" w:hAnsiTheme="majorHAnsi" w:cstheme="majorHAnsi"/>
                <w:b/>
                <w:bCs/>
                <w:color w:val="000000" w:themeColor="text1"/>
              </w:rPr>
            </w:pPr>
          </w:p>
        </w:tc>
        <w:tc>
          <w:tcPr>
            <w:tcW w:w="1260" w:type="dxa"/>
          </w:tcPr>
          <w:p w14:paraId="666765CB" w14:textId="77777777" w:rsidR="007E1CDB" w:rsidRPr="00350116" w:rsidRDefault="007E1CDB">
            <w:pPr>
              <w:jc w:val="center"/>
              <w:rPr>
                <w:rFonts w:asciiTheme="majorHAnsi" w:hAnsiTheme="majorHAnsi" w:cstheme="majorHAnsi"/>
                <w:b/>
                <w:bCs/>
                <w:color w:val="000000" w:themeColor="text1"/>
              </w:rPr>
            </w:pPr>
          </w:p>
        </w:tc>
        <w:tc>
          <w:tcPr>
            <w:tcW w:w="1080" w:type="dxa"/>
          </w:tcPr>
          <w:p w14:paraId="27B8F982" w14:textId="77777777" w:rsidR="007E1CDB" w:rsidRPr="00350116" w:rsidRDefault="007E1CDB">
            <w:pPr>
              <w:jc w:val="center"/>
              <w:rPr>
                <w:rFonts w:asciiTheme="majorHAnsi" w:hAnsiTheme="majorHAnsi" w:cstheme="majorHAnsi"/>
                <w:b/>
                <w:bCs/>
                <w:color w:val="000000" w:themeColor="text1"/>
              </w:rPr>
            </w:pPr>
          </w:p>
        </w:tc>
        <w:tc>
          <w:tcPr>
            <w:tcW w:w="1260" w:type="dxa"/>
          </w:tcPr>
          <w:p w14:paraId="7E48C51E" w14:textId="77777777" w:rsidR="007E1CDB" w:rsidRPr="00350116" w:rsidRDefault="007E1CDB">
            <w:pPr>
              <w:jc w:val="center"/>
              <w:rPr>
                <w:rFonts w:asciiTheme="majorHAnsi" w:hAnsiTheme="majorHAnsi" w:cstheme="majorHAnsi"/>
                <w:b/>
                <w:bCs/>
                <w:color w:val="000000" w:themeColor="text1"/>
              </w:rPr>
            </w:pPr>
          </w:p>
        </w:tc>
        <w:tc>
          <w:tcPr>
            <w:tcW w:w="1260" w:type="dxa"/>
          </w:tcPr>
          <w:p w14:paraId="48BF0862" w14:textId="77777777" w:rsidR="007E1CDB" w:rsidRPr="00350116" w:rsidRDefault="007E1CDB">
            <w:pPr>
              <w:jc w:val="center"/>
              <w:rPr>
                <w:rFonts w:asciiTheme="majorHAnsi" w:hAnsiTheme="majorHAnsi" w:cstheme="majorHAnsi"/>
                <w:b/>
                <w:bCs/>
                <w:color w:val="000000" w:themeColor="text1"/>
              </w:rPr>
            </w:pPr>
          </w:p>
        </w:tc>
      </w:tr>
      <w:tr w:rsidR="00A00106" w:rsidRPr="00350116" w14:paraId="22B43030" w14:textId="77777777" w:rsidTr="009F743B">
        <w:tc>
          <w:tcPr>
            <w:tcW w:w="1998" w:type="dxa"/>
          </w:tcPr>
          <w:p w14:paraId="29CCC88D" w14:textId="77777777" w:rsidR="00A00106" w:rsidRPr="00350116" w:rsidRDefault="00A00106">
            <w:pPr>
              <w:jc w:val="center"/>
              <w:rPr>
                <w:rFonts w:asciiTheme="majorHAnsi" w:eastAsia="Calibri" w:hAnsiTheme="majorHAnsi" w:cstheme="majorHAnsi"/>
                <w:b/>
                <w:color w:val="000000" w:themeColor="text1"/>
              </w:rPr>
            </w:pPr>
            <w:r w:rsidRPr="00350116">
              <w:rPr>
                <w:rFonts w:asciiTheme="majorHAnsi" w:eastAsia="Calibri" w:hAnsiTheme="majorHAnsi" w:cstheme="majorHAnsi"/>
                <w:b/>
                <w:color w:val="000000" w:themeColor="text1"/>
              </w:rPr>
              <w:t>TOTAL Spending Authority</w:t>
            </w:r>
          </w:p>
        </w:tc>
        <w:tc>
          <w:tcPr>
            <w:tcW w:w="990" w:type="dxa"/>
          </w:tcPr>
          <w:p w14:paraId="30369739" w14:textId="77777777" w:rsidR="00A00106" w:rsidRPr="00350116" w:rsidRDefault="00A00106">
            <w:pPr>
              <w:jc w:val="center"/>
              <w:rPr>
                <w:rFonts w:asciiTheme="majorHAnsi" w:eastAsia="Calibri" w:hAnsiTheme="majorHAnsi" w:cstheme="majorHAnsi"/>
                <w:b/>
                <w:color w:val="000000" w:themeColor="text1"/>
              </w:rPr>
            </w:pPr>
          </w:p>
        </w:tc>
        <w:tc>
          <w:tcPr>
            <w:tcW w:w="1260" w:type="dxa"/>
          </w:tcPr>
          <w:p w14:paraId="395442EB" w14:textId="77777777" w:rsidR="00A00106" w:rsidRPr="00350116" w:rsidRDefault="00F246F1">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w:t>
            </w:r>
            <w:r w:rsidR="00C23413" w:rsidRPr="00350116">
              <w:rPr>
                <w:rFonts w:asciiTheme="majorHAnsi" w:hAnsiTheme="majorHAnsi" w:cstheme="majorHAnsi"/>
                <w:b/>
                <w:bCs/>
                <w:color w:val="000000" w:themeColor="text1"/>
              </w:rPr>
              <w:t>1,</w:t>
            </w:r>
            <w:r w:rsidRPr="00350116">
              <w:rPr>
                <w:rFonts w:asciiTheme="majorHAnsi" w:hAnsiTheme="majorHAnsi" w:cstheme="majorHAnsi"/>
                <w:b/>
                <w:bCs/>
                <w:color w:val="000000" w:themeColor="text1"/>
              </w:rPr>
              <w:t>875,788</w:t>
            </w:r>
          </w:p>
        </w:tc>
        <w:tc>
          <w:tcPr>
            <w:tcW w:w="1260" w:type="dxa"/>
          </w:tcPr>
          <w:p w14:paraId="709809B5" w14:textId="77777777" w:rsidR="00A00106" w:rsidRPr="00350116" w:rsidRDefault="00F246F1">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$90,910</w:t>
            </w:r>
          </w:p>
        </w:tc>
        <w:tc>
          <w:tcPr>
            <w:tcW w:w="1080" w:type="dxa"/>
          </w:tcPr>
          <w:p w14:paraId="13B96AE1" w14:textId="77777777" w:rsidR="00A00106" w:rsidRPr="00350116" w:rsidRDefault="00F246F1">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$501,563</w:t>
            </w:r>
          </w:p>
        </w:tc>
        <w:tc>
          <w:tcPr>
            <w:tcW w:w="1260" w:type="dxa"/>
          </w:tcPr>
          <w:p w14:paraId="4B45F29C" w14:textId="77777777" w:rsidR="00A00106" w:rsidRPr="00350116" w:rsidRDefault="00F246F1">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$2,400</w:t>
            </w:r>
          </w:p>
        </w:tc>
        <w:tc>
          <w:tcPr>
            <w:tcW w:w="1260" w:type="dxa"/>
          </w:tcPr>
          <w:p w14:paraId="55791F57" w14:textId="77777777" w:rsidR="00A00106" w:rsidRPr="00350116" w:rsidRDefault="00F246F1">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w:t>
            </w:r>
            <w:r w:rsidR="00C23413" w:rsidRPr="00350116">
              <w:rPr>
                <w:rFonts w:asciiTheme="majorHAnsi" w:hAnsiTheme="majorHAnsi" w:cstheme="majorHAnsi"/>
                <w:b/>
                <w:bCs/>
                <w:color w:val="000000" w:themeColor="text1"/>
              </w:rPr>
              <w:t>2</w:t>
            </w:r>
            <w:r w:rsidRPr="00350116">
              <w:rPr>
                <w:rFonts w:asciiTheme="majorHAnsi" w:hAnsiTheme="majorHAnsi" w:cstheme="majorHAnsi"/>
                <w:b/>
                <w:bCs/>
                <w:color w:val="000000" w:themeColor="text1"/>
              </w:rPr>
              <w:t>,470,661</w:t>
            </w:r>
          </w:p>
        </w:tc>
      </w:tr>
      <w:tr w:rsidR="00A00106" w:rsidRPr="00350116" w14:paraId="1EE93E51" w14:textId="77777777" w:rsidTr="007E1CDB">
        <w:tc>
          <w:tcPr>
            <w:tcW w:w="1998" w:type="dxa"/>
          </w:tcPr>
          <w:p w14:paraId="75A96445" w14:textId="77777777" w:rsidR="00A00106" w:rsidRPr="00350116" w:rsidRDefault="00A00106">
            <w:pPr>
              <w:jc w:val="center"/>
              <w:rPr>
                <w:rFonts w:asciiTheme="majorHAnsi" w:eastAsia="Calibri" w:hAnsiTheme="majorHAnsi" w:cstheme="majorHAnsi"/>
                <w:b/>
                <w:color w:val="000000" w:themeColor="text1"/>
              </w:rPr>
            </w:pPr>
            <w:r w:rsidRPr="00350116">
              <w:rPr>
                <w:rFonts w:asciiTheme="majorHAnsi" w:eastAsia="Calibri" w:hAnsiTheme="majorHAnsi" w:cstheme="majorHAnsi"/>
                <w:b/>
                <w:color w:val="000000" w:themeColor="text1"/>
              </w:rPr>
              <w:t>TOTAL Grants</w:t>
            </w:r>
          </w:p>
        </w:tc>
        <w:tc>
          <w:tcPr>
            <w:tcW w:w="990" w:type="dxa"/>
          </w:tcPr>
          <w:p w14:paraId="7E78AC2A" w14:textId="77777777" w:rsidR="00A00106" w:rsidRPr="00350116" w:rsidRDefault="00A00106">
            <w:pPr>
              <w:jc w:val="center"/>
              <w:rPr>
                <w:rFonts w:asciiTheme="majorHAnsi" w:eastAsia="Calibri" w:hAnsiTheme="majorHAnsi" w:cstheme="majorHAnsi"/>
                <w:b/>
                <w:color w:val="000000" w:themeColor="text1"/>
              </w:rPr>
            </w:pPr>
          </w:p>
        </w:tc>
        <w:tc>
          <w:tcPr>
            <w:tcW w:w="1260" w:type="dxa"/>
          </w:tcPr>
          <w:p w14:paraId="7671C642" w14:textId="77777777" w:rsidR="00A00106" w:rsidRPr="00350116" w:rsidRDefault="00C23413">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$2</w:t>
            </w:r>
            <w:r w:rsidR="00F246F1" w:rsidRPr="00350116">
              <w:rPr>
                <w:rFonts w:asciiTheme="majorHAnsi" w:hAnsiTheme="majorHAnsi" w:cstheme="majorHAnsi"/>
                <w:b/>
                <w:bCs/>
                <w:color w:val="000000" w:themeColor="text1"/>
              </w:rPr>
              <w:t>,071,228</w:t>
            </w:r>
          </w:p>
        </w:tc>
        <w:tc>
          <w:tcPr>
            <w:tcW w:w="1260" w:type="dxa"/>
          </w:tcPr>
          <w:p w14:paraId="05CFCDB0" w14:textId="77777777" w:rsidR="00A00106" w:rsidRPr="00350116" w:rsidRDefault="00F246F1">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$1,241,893</w:t>
            </w:r>
          </w:p>
        </w:tc>
        <w:tc>
          <w:tcPr>
            <w:tcW w:w="1080" w:type="dxa"/>
          </w:tcPr>
          <w:p w14:paraId="10128838" w14:textId="77777777" w:rsidR="00A00106" w:rsidRPr="00350116" w:rsidRDefault="00F246F1">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$501,563</w:t>
            </w:r>
          </w:p>
        </w:tc>
        <w:tc>
          <w:tcPr>
            <w:tcW w:w="1260" w:type="dxa"/>
          </w:tcPr>
          <w:p w14:paraId="3200976C" w14:textId="77777777" w:rsidR="00A00106" w:rsidRPr="00350116" w:rsidRDefault="009F743B">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$1,0</w:t>
            </w:r>
            <w:r w:rsidR="00F246F1" w:rsidRPr="00350116">
              <w:rPr>
                <w:rFonts w:asciiTheme="majorHAnsi" w:hAnsiTheme="majorHAnsi" w:cstheme="majorHAnsi"/>
                <w:b/>
                <w:bCs/>
                <w:color w:val="000000" w:themeColor="text1"/>
              </w:rPr>
              <w:t>03,000</w:t>
            </w:r>
          </w:p>
        </w:tc>
        <w:tc>
          <w:tcPr>
            <w:tcW w:w="1260" w:type="dxa"/>
          </w:tcPr>
          <w:p w14:paraId="5BBDE439" w14:textId="77777777" w:rsidR="00A00106" w:rsidRPr="00350116" w:rsidRDefault="00C23413">
            <w:pPr>
              <w:jc w:val="center"/>
              <w:rPr>
                <w:rFonts w:asciiTheme="majorHAnsi" w:hAnsiTheme="majorHAnsi" w:cstheme="majorHAnsi"/>
                <w:b/>
                <w:bCs/>
                <w:color w:val="000000" w:themeColor="text1"/>
              </w:rPr>
            </w:pPr>
            <w:r w:rsidRPr="00350116">
              <w:rPr>
                <w:rFonts w:asciiTheme="majorHAnsi" w:hAnsiTheme="majorHAnsi" w:cstheme="majorHAnsi"/>
                <w:b/>
                <w:bCs/>
                <w:color w:val="000000" w:themeColor="text1"/>
              </w:rPr>
              <w:t>$4</w:t>
            </w:r>
            <w:r w:rsidR="009F743B" w:rsidRPr="00350116">
              <w:rPr>
                <w:rFonts w:asciiTheme="majorHAnsi" w:hAnsiTheme="majorHAnsi" w:cstheme="majorHAnsi"/>
                <w:b/>
                <w:bCs/>
                <w:color w:val="000000" w:themeColor="text1"/>
              </w:rPr>
              <w:t>,8</w:t>
            </w:r>
            <w:r w:rsidR="00F246F1" w:rsidRPr="00350116">
              <w:rPr>
                <w:rFonts w:asciiTheme="majorHAnsi" w:hAnsiTheme="majorHAnsi" w:cstheme="majorHAnsi"/>
                <w:b/>
                <w:bCs/>
                <w:color w:val="000000" w:themeColor="text1"/>
              </w:rPr>
              <w:t>17,684</w:t>
            </w:r>
          </w:p>
        </w:tc>
      </w:tr>
      <w:tr w:rsidR="007E1CDB" w:rsidRPr="00350116" w14:paraId="27D718B8" w14:textId="77777777" w:rsidTr="009F743B">
        <w:tc>
          <w:tcPr>
            <w:tcW w:w="1998" w:type="dxa"/>
            <w:tcBorders>
              <w:bottom w:val="single" w:sz="4" w:space="0" w:color="000000"/>
            </w:tcBorders>
          </w:tcPr>
          <w:p w14:paraId="75087A92" w14:textId="77777777" w:rsidR="007E1CDB" w:rsidRPr="00350116" w:rsidRDefault="007E1CDB">
            <w:pPr>
              <w:jc w:val="center"/>
              <w:rPr>
                <w:rFonts w:asciiTheme="majorHAnsi" w:eastAsia="Calibri" w:hAnsiTheme="majorHAnsi" w:cstheme="majorHAnsi"/>
                <w:b/>
                <w:color w:val="000000" w:themeColor="text1"/>
              </w:rPr>
            </w:pPr>
          </w:p>
        </w:tc>
        <w:tc>
          <w:tcPr>
            <w:tcW w:w="990" w:type="dxa"/>
            <w:tcBorders>
              <w:bottom w:val="single" w:sz="4" w:space="0" w:color="000000"/>
            </w:tcBorders>
          </w:tcPr>
          <w:p w14:paraId="61532860" w14:textId="77777777" w:rsidR="007E1CDB" w:rsidRPr="00350116" w:rsidRDefault="007E1CDB">
            <w:pPr>
              <w:jc w:val="center"/>
              <w:rPr>
                <w:rFonts w:asciiTheme="majorHAnsi" w:eastAsia="Calibri" w:hAnsiTheme="majorHAnsi" w:cstheme="majorHAnsi"/>
                <w:b/>
                <w:color w:val="000000" w:themeColor="text1"/>
              </w:rPr>
            </w:pPr>
          </w:p>
        </w:tc>
        <w:tc>
          <w:tcPr>
            <w:tcW w:w="1260" w:type="dxa"/>
            <w:tcBorders>
              <w:bottom w:val="single" w:sz="4" w:space="0" w:color="000000"/>
            </w:tcBorders>
          </w:tcPr>
          <w:p w14:paraId="4E40D619" w14:textId="77777777" w:rsidR="007E1CDB" w:rsidRPr="00350116" w:rsidRDefault="007E1CDB">
            <w:pPr>
              <w:jc w:val="center"/>
              <w:rPr>
                <w:rFonts w:asciiTheme="majorHAnsi" w:hAnsiTheme="majorHAnsi" w:cstheme="majorHAnsi"/>
                <w:b/>
                <w:bCs/>
                <w:color w:val="000000" w:themeColor="text1"/>
              </w:rPr>
            </w:pPr>
          </w:p>
        </w:tc>
        <w:tc>
          <w:tcPr>
            <w:tcW w:w="1260" w:type="dxa"/>
            <w:tcBorders>
              <w:bottom w:val="single" w:sz="4" w:space="0" w:color="000000"/>
            </w:tcBorders>
          </w:tcPr>
          <w:p w14:paraId="28625427" w14:textId="77777777" w:rsidR="007E1CDB" w:rsidRPr="00350116" w:rsidRDefault="007E1CDB">
            <w:pPr>
              <w:jc w:val="center"/>
              <w:rPr>
                <w:rFonts w:asciiTheme="majorHAnsi" w:hAnsiTheme="majorHAnsi" w:cstheme="majorHAnsi"/>
                <w:b/>
                <w:bCs/>
                <w:color w:val="000000" w:themeColor="text1"/>
              </w:rPr>
            </w:pPr>
          </w:p>
        </w:tc>
        <w:tc>
          <w:tcPr>
            <w:tcW w:w="1080" w:type="dxa"/>
            <w:tcBorders>
              <w:bottom w:val="single" w:sz="4" w:space="0" w:color="000000"/>
            </w:tcBorders>
          </w:tcPr>
          <w:p w14:paraId="5F431231" w14:textId="77777777" w:rsidR="007E1CDB" w:rsidRPr="00350116" w:rsidRDefault="007E1CDB">
            <w:pPr>
              <w:jc w:val="center"/>
              <w:rPr>
                <w:rFonts w:asciiTheme="majorHAnsi" w:hAnsiTheme="majorHAnsi" w:cstheme="majorHAnsi"/>
                <w:b/>
                <w:bCs/>
                <w:color w:val="000000" w:themeColor="text1"/>
              </w:rPr>
            </w:pPr>
          </w:p>
        </w:tc>
        <w:tc>
          <w:tcPr>
            <w:tcW w:w="1260" w:type="dxa"/>
            <w:tcBorders>
              <w:bottom w:val="single" w:sz="4" w:space="0" w:color="000000"/>
            </w:tcBorders>
          </w:tcPr>
          <w:p w14:paraId="2B1DBA38" w14:textId="77777777" w:rsidR="007E1CDB" w:rsidRPr="00350116" w:rsidRDefault="007E1CDB">
            <w:pPr>
              <w:jc w:val="center"/>
              <w:rPr>
                <w:rFonts w:asciiTheme="majorHAnsi" w:hAnsiTheme="majorHAnsi" w:cstheme="majorHAnsi"/>
                <w:b/>
                <w:bCs/>
                <w:color w:val="000000" w:themeColor="text1"/>
              </w:rPr>
            </w:pPr>
          </w:p>
        </w:tc>
        <w:tc>
          <w:tcPr>
            <w:tcW w:w="1260" w:type="dxa"/>
            <w:tcBorders>
              <w:bottom w:val="single" w:sz="4" w:space="0" w:color="000000"/>
            </w:tcBorders>
          </w:tcPr>
          <w:p w14:paraId="2E7DB6B5" w14:textId="77777777" w:rsidR="007E1CDB" w:rsidRPr="00350116" w:rsidRDefault="007E1CDB">
            <w:pPr>
              <w:jc w:val="center"/>
              <w:rPr>
                <w:rFonts w:asciiTheme="majorHAnsi" w:hAnsiTheme="majorHAnsi" w:cstheme="majorHAnsi"/>
                <w:b/>
                <w:bCs/>
                <w:color w:val="000000" w:themeColor="text1"/>
              </w:rPr>
            </w:pPr>
          </w:p>
        </w:tc>
      </w:tr>
      <w:tr w:rsidR="0085684E" w:rsidRPr="00350116" w14:paraId="72A97F93" w14:textId="77777777" w:rsidTr="009F743B">
        <w:tc>
          <w:tcPr>
            <w:tcW w:w="9108" w:type="dxa"/>
            <w:gridSpan w:val="7"/>
            <w:tcBorders>
              <w:top w:val="single" w:sz="4" w:space="0" w:color="000000"/>
            </w:tcBorders>
          </w:tcPr>
          <w:p w14:paraId="01DC11F4" w14:textId="77777777" w:rsidR="0085684E" w:rsidRPr="00350116" w:rsidRDefault="009F743B">
            <w:pPr>
              <w:ind w:left="90" w:hanging="90"/>
              <w:rPr>
                <w:rFonts w:asciiTheme="majorHAnsi" w:hAnsiTheme="majorHAnsi" w:cstheme="majorHAnsi"/>
                <w:bCs/>
                <w:color w:val="000000" w:themeColor="text1"/>
              </w:rPr>
            </w:pPr>
            <w:r w:rsidRPr="00350116">
              <w:rPr>
                <w:rFonts w:asciiTheme="majorHAnsi" w:eastAsia="Calibri" w:hAnsiTheme="majorHAnsi" w:cstheme="majorHAnsi"/>
                <w:color w:val="000000" w:themeColor="text1"/>
                <w:vertAlign w:val="superscript"/>
              </w:rPr>
              <w:t>†</w:t>
            </w:r>
            <w:r w:rsidR="0085684E" w:rsidRPr="00350116">
              <w:rPr>
                <w:rFonts w:asciiTheme="majorHAnsi" w:hAnsiTheme="majorHAnsi" w:cstheme="majorHAnsi"/>
                <w:bCs/>
                <w:color w:val="000000" w:themeColor="text1"/>
              </w:rPr>
              <w:t xml:space="preserve">Hopkins PI of </w:t>
            </w:r>
            <w:r w:rsidR="00ED0FD2" w:rsidRPr="00350116">
              <w:rPr>
                <w:rFonts w:asciiTheme="majorHAnsi" w:hAnsiTheme="majorHAnsi" w:cstheme="majorHAnsi"/>
                <w:bCs/>
                <w:color w:val="000000" w:themeColor="text1"/>
              </w:rPr>
              <w:t xml:space="preserve">most of </w:t>
            </w:r>
            <w:r w:rsidR="0085684E" w:rsidRPr="00350116">
              <w:rPr>
                <w:rFonts w:asciiTheme="majorHAnsi" w:hAnsiTheme="majorHAnsi" w:cstheme="majorHAnsi"/>
                <w:bCs/>
                <w:color w:val="000000" w:themeColor="text1"/>
              </w:rPr>
              <w:t xml:space="preserve">these projects </w:t>
            </w:r>
            <w:r w:rsidR="00ED0FD2" w:rsidRPr="00350116">
              <w:rPr>
                <w:rFonts w:asciiTheme="majorHAnsi" w:hAnsiTheme="majorHAnsi" w:cstheme="majorHAnsi"/>
                <w:bCs/>
                <w:color w:val="000000" w:themeColor="text1"/>
              </w:rPr>
              <w:t xml:space="preserve">(except $100,000 for Congo project) </w:t>
            </w:r>
            <w:r w:rsidR="0085684E" w:rsidRPr="00350116">
              <w:rPr>
                <w:rFonts w:asciiTheme="majorHAnsi" w:hAnsiTheme="majorHAnsi" w:cstheme="majorHAnsi"/>
                <w:bCs/>
                <w:color w:val="000000" w:themeColor="text1"/>
              </w:rPr>
              <w:t>and expenditure of monies, but funds handled externally and, therefore, do not qualify as “spending authority”.</w:t>
            </w:r>
          </w:p>
        </w:tc>
      </w:tr>
    </w:tbl>
    <w:p w14:paraId="5F3197E2" w14:textId="77777777" w:rsidR="00B055EE" w:rsidRPr="00A52EA2" w:rsidRDefault="00B055EE" w:rsidP="00B055EE">
      <w:pPr>
        <w:pStyle w:val="Heading4"/>
        <w:numPr>
          <w:ilvl w:val="0"/>
          <w:numId w:val="0"/>
        </w:numPr>
        <w:rPr>
          <w:rFonts w:ascii="Times New Roman" w:hAnsi="Times New Roman" w:cs="Times New Roman"/>
          <w:i w:val="0"/>
        </w:rPr>
      </w:pPr>
      <w:r w:rsidRPr="00A52EA2">
        <w:rPr>
          <w:rFonts w:ascii="Times New Roman" w:hAnsi="Times New Roman" w:cs="Times New Roman"/>
          <w:i w:val="0"/>
        </w:rPr>
        <w:t>Pending</w:t>
      </w:r>
      <w:r>
        <w:rPr>
          <w:rFonts w:ascii="Times New Roman" w:hAnsi="Times New Roman" w:cs="Times New Roman"/>
          <w:i w:val="0"/>
        </w:rPr>
        <w:t xml:space="preserve"> </w:t>
      </w:r>
      <w:r w:rsidRPr="00A52EA2">
        <w:rPr>
          <w:rFonts w:ascii="Times New Roman" w:hAnsi="Times New Roman" w:cs="Times New Roman"/>
        </w:rPr>
        <w:t xml:space="preserve">(currently </w:t>
      </w:r>
      <w:r>
        <w:rPr>
          <w:rFonts w:ascii="Times New Roman" w:hAnsi="Times New Roman" w:cs="Times New Roman"/>
        </w:rPr>
        <w:t>under</w:t>
      </w:r>
      <w:r w:rsidRPr="00A52EA2">
        <w:rPr>
          <w:rFonts w:ascii="Times New Roman" w:hAnsi="Times New Roman" w:cs="Times New Roman"/>
        </w:rPr>
        <w:t xml:space="preserve"> review):</w:t>
      </w:r>
    </w:p>
    <w:p w14:paraId="0C9C9352" w14:textId="77777777" w:rsidR="00B055EE" w:rsidRPr="00A52EA2" w:rsidRDefault="00B055EE" w:rsidP="00B055EE">
      <w:pPr>
        <w:tabs>
          <w:tab w:val="left" w:pos="0"/>
          <w:tab w:val="left" w:pos="540"/>
          <w:tab w:val="left" w:pos="1080"/>
          <w:tab w:val="left" w:pos="1260"/>
          <w:tab w:val="left" w:pos="1620"/>
          <w:tab w:val="left" w:pos="2160"/>
          <w:tab w:val="left" w:pos="2700"/>
          <w:tab w:val="left" w:pos="6300"/>
          <w:tab w:val="left" w:pos="9360"/>
        </w:tabs>
        <w:ind w:left="540" w:hanging="360"/>
        <w:rPr>
          <w:rFonts w:ascii="Times New Roman" w:hAnsi="Times New Roman" w:cs="Times New Roman"/>
          <w:bCs/>
          <w:color w:val="000000" w:themeColor="text1"/>
        </w:rPr>
      </w:pPr>
      <w:r w:rsidRPr="00A52EA2">
        <w:rPr>
          <w:rFonts w:ascii="Times New Roman" w:eastAsia="Times New Roman" w:hAnsi="Times New Roman" w:cs="Times New Roman"/>
        </w:rPr>
        <w:t xml:space="preserve">Hansen, N.C., R. Kerry, M. Heaton, R. Jensen, and </w:t>
      </w:r>
      <w:r w:rsidRPr="00A52EA2">
        <w:rPr>
          <w:rFonts w:ascii="Times New Roman" w:hAnsi="Times New Roman" w:cs="Times New Roman"/>
          <w:b/>
          <w:bCs/>
          <w:color w:val="000000" w:themeColor="text1"/>
        </w:rPr>
        <w:t>B.G. Hopkins</w:t>
      </w:r>
      <w:r w:rsidRPr="00A52EA2">
        <w:rPr>
          <w:rFonts w:ascii="Times New Roman" w:eastAsia="Times New Roman" w:hAnsi="Times New Roman" w:cs="Times New Roman"/>
        </w:rPr>
        <w:t xml:space="preserve">. </w:t>
      </w:r>
      <w:r w:rsidRPr="00A52EA2">
        <w:rPr>
          <w:rFonts w:ascii="Times New Roman" w:hAnsi="Times New Roman" w:cs="Times New Roman"/>
          <w:bCs/>
          <w:color w:val="000000" w:themeColor="text1"/>
        </w:rPr>
        <w:t xml:space="preserve">Spatiotemporal decision support systems for recognizing variability and managing precision irrigation.  </w:t>
      </w:r>
      <w:r w:rsidRPr="00A52EA2">
        <w:rPr>
          <w:rFonts w:ascii="Times New Roman" w:hAnsi="Times New Roman" w:cs="Times New Roman"/>
          <w:bCs/>
          <w:i/>
          <w:color w:val="000000" w:themeColor="text1"/>
        </w:rPr>
        <w:t>The US-Israel Binational agricultural research and development fund (BARD).</w:t>
      </w:r>
      <w:r w:rsidRPr="00A52EA2">
        <w:rPr>
          <w:rFonts w:ascii="Times New Roman" w:hAnsi="Times New Roman" w:cs="Times New Roman"/>
          <w:bCs/>
          <w:color w:val="000000" w:themeColor="text1"/>
        </w:rPr>
        <w:t xml:space="preserve"> April 2019 – March 2022. (P0180917) $90,047. </w:t>
      </w:r>
      <w:r w:rsidRPr="00A52EA2">
        <w:rPr>
          <w:rFonts w:ascii="Times New Roman" w:hAnsi="Times New Roman" w:cs="Times New Roman"/>
          <w:bCs/>
        </w:rPr>
        <w:t xml:space="preserve">(currently under review) </w:t>
      </w:r>
    </w:p>
    <w:p w14:paraId="6DCC5893" w14:textId="4B84E6D2" w:rsidR="00B055EE" w:rsidRPr="007D501E" w:rsidRDefault="007D501E" w:rsidP="00B055EE">
      <w:pPr>
        <w:tabs>
          <w:tab w:val="left" w:pos="0"/>
          <w:tab w:val="left" w:pos="540"/>
          <w:tab w:val="left" w:pos="1080"/>
          <w:tab w:val="left" w:pos="1260"/>
          <w:tab w:val="left" w:pos="1620"/>
          <w:tab w:val="left" w:pos="2160"/>
          <w:tab w:val="left" w:pos="2700"/>
          <w:tab w:val="left" w:pos="6300"/>
          <w:tab w:val="left" w:pos="9360"/>
        </w:tabs>
        <w:ind w:left="540" w:hanging="360"/>
        <w:rPr>
          <w:rFonts w:ascii="Times New Roman" w:hAnsi="Times New Roman" w:cs="Times New Roman"/>
          <w:bCs/>
          <w:i/>
        </w:rPr>
      </w:pPr>
      <w:r w:rsidRPr="007D501E">
        <w:rPr>
          <w:rFonts w:ascii="Times New Roman" w:hAnsi="Times New Roman" w:cs="Times New Roman"/>
        </w:rPr>
        <w:t xml:space="preserve">Yost, M., N.C. Hansen, H. Neibling, R. Spackman, E. Creech, L.N. Allen, </w:t>
      </w:r>
      <w:r w:rsidRPr="007D501E">
        <w:rPr>
          <w:rFonts w:ascii="Times New Roman" w:hAnsi="Times New Roman" w:cs="Times New Roman"/>
          <w:b/>
          <w:bCs/>
        </w:rPr>
        <w:t>B.G. Hopkins</w:t>
      </w:r>
      <w:r w:rsidRPr="007D501E">
        <w:rPr>
          <w:rFonts w:ascii="Times New Roman" w:hAnsi="Times New Roman" w:cs="Times New Roman"/>
        </w:rPr>
        <w:t xml:space="preserve">, M. Heaton, R. Christenson, B. Hunter, S. Hanberg. </w:t>
      </w:r>
      <w:r w:rsidR="00B055EE" w:rsidRPr="007D501E">
        <w:rPr>
          <w:rFonts w:ascii="Times New Roman" w:hAnsi="Times New Roman" w:cs="Times New Roman"/>
          <w:bCs/>
        </w:rPr>
        <w:t xml:space="preserve">Identifying stacked conservation practices that optimize water use in agriculture. </w:t>
      </w:r>
      <w:r w:rsidR="00B055EE" w:rsidRPr="007D501E">
        <w:rPr>
          <w:rFonts w:ascii="Times New Roman" w:hAnsi="Times New Roman" w:cs="Times New Roman"/>
          <w:bCs/>
          <w:i/>
        </w:rPr>
        <w:t>Western Sustainable Agricultural Research and Education</w:t>
      </w:r>
      <w:r w:rsidR="00B055EE" w:rsidRPr="007D501E">
        <w:rPr>
          <w:rFonts w:ascii="Times New Roman" w:hAnsi="Times New Roman" w:cs="Times New Roman"/>
          <w:bCs/>
        </w:rPr>
        <w:t>.  March 2019 – Feb 2022.  $117,682.</w:t>
      </w:r>
      <w:r w:rsidR="00B055EE" w:rsidRPr="007D501E">
        <w:rPr>
          <w:rFonts w:ascii="Times New Roman" w:hAnsi="Times New Roman" w:cs="Times New Roman"/>
          <w:bCs/>
          <w:i/>
        </w:rPr>
        <w:t xml:space="preserve"> </w:t>
      </w:r>
    </w:p>
    <w:p w14:paraId="536EEA8D" w14:textId="77777777" w:rsidR="00B055EE" w:rsidRPr="00A52EA2" w:rsidRDefault="00B055EE" w:rsidP="00B055EE">
      <w:pPr>
        <w:pStyle w:val="Heading3"/>
        <w:numPr>
          <w:ilvl w:val="0"/>
          <w:numId w:val="0"/>
        </w:numPr>
        <w:rPr>
          <w:rFonts w:ascii="Times New Roman" w:hAnsi="Times New Roman" w:cs="Times New Roman"/>
        </w:rPr>
      </w:pPr>
      <w:r w:rsidRPr="00A52EA2">
        <w:rPr>
          <w:rFonts w:ascii="Times New Roman" w:hAnsi="Times New Roman" w:cs="Times New Roman"/>
        </w:rPr>
        <w:t xml:space="preserve">Federal and State:  </w:t>
      </w:r>
    </w:p>
    <w:p w14:paraId="6128F378" w14:textId="77777777" w:rsidR="00B055EE" w:rsidRPr="00ED34BE" w:rsidRDefault="00B055EE" w:rsidP="00B055EE">
      <w:pPr>
        <w:ind w:left="450" w:hanging="270"/>
        <w:rPr>
          <w:rFonts w:ascii="Times New Roman" w:hAnsi="Times New Roman" w:cs="Times New Roman"/>
          <w:bCs/>
          <w:color w:val="000000" w:themeColor="text1"/>
        </w:rPr>
      </w:pPr>
      <w:r w:rsidRPr="00ED34BE">
        <w:rPr>
          <w:rFonts w:ascii="Times New Roman" w:hAnsi="Times New Roman" w:cs="Times New Roman"/>
          <w:b/>
          <w:bCs/>
          <w:color w:val="000000" w:themeColor="text1"/>
        </w:rPr>
        <w:t>Hopkins, B.G.</w:t>
      </w:r>
      <w:r w:rsidRPr="00ED34BE">
        <w:rPr>
          <w:rFonts w:ascii="Times New Roman" w:hAnsi="Times New Roman" w:cs="Times New Roman"/>
          <w:bCs/>
          <w:color w:val="000000" w:themeColor="text1"/>
        </w:rPr>
        <w:t xml:space="preserve"> Athletic field management and research. </w:t>
      </w:r>
      <w:r w:rsidRPr="00ED34BE">
        <w:rPr>
          <w:rFonts w:ascii="Times New Roman" w:hAnsi="Times New Roman" w:cs="Times New Roman"/>
          <w:bCs/>
          <w:i/>
          <w:color w:val="000000" w:themeColor="text1"/>
        </w:rPr>
        <w:t>BYU Athletic Department.</w:t>
      </w:r>
      <w:r w:rsidRPr="00ED34BE">
        <w:rPr>
          <w:rFonts w:ascii="Times New Roman" w:hAnsi="Times New Roman" w:cs="Times New Roman"/>
          <w:bCs/>
          <w:color w:val="000000" w:themeColor="text1"/>
        </w:rPr>
        <w:t xml:space="preserve"> April 30, 2008-present (ongoing with annual renewal). $65,000.</w:t>
      </w:r>
    </w:p>
    <w:p w14:paraId="7B113109" w14:textId="5CD0885F" w:rsidR="00B055EE" w:rsidRPr="00ED34BE" w:rsidRDefault="00B055EE" w:rsidP="00B055EE">
      <w:pPr>
        <w:pStyle w:val="NormalWeb"/>
        <w:spacing w:before="0" w:beforeAutospacing="0" w:after="0" w:afterAutospacing="0"/>
        <w:ind w:left="450" w:hanging="270"/>
        <w:rPr>
          <w:sz w:val="22"/>
          <w:szCs w:val="22"/>
        </w:rPr>
      </w:pPr>
      <w:r w:rsidRPr="00F83A02">
        <w:rPr>
          <w:color w:val="000000"/>
          <w:sz w:val="22"/>
          <w:szCs w:val="22"/>
        </w:rPr>
        <w:t xml:space="preserve">Abbott, B.W., </w:t>
      </w:r>
      <w:r w:rsidRPr="00F83A02">
        <w:rPr>
          <w:b/>
          <w:color w:val="000000"/>
          <w:sz w:val="22"/>
          <w:szCs w:val="22"/>
        </w:rPr>
        <w:t>B.G. Hopkins,</w:t>
      </w:r>
      <w:r w:rsidRPr="00F83A02">
        <w:rPr>
          <w:color w:val="000000"/>
          <w:sz w:val="22"/>
          <w:szCs w:val="22"/>
        </w:rPr>
        <w:t xml:space="preserve"> R. Gill, R.S. Nixon, K.S. Glenn, D. Ames. </w:t>
      </w:r>
      <w:r w:rsidRPr="00F83A02">
        <w:rPr>
          <w:sz w:val="22"/>
          <w:szCs w:val="22"/>
        </w:rPr>
        <w:t xml:space="preserve">BYU Interdisciplinary Research Development Origination Award (IDR): </w:t>
      </w:r>
      <w:r w:rsidRPr="00F83A02">
        <w:rPr>
          <w:color w:val="000000"/>
          <w:sz w:val="22"/>
          <w:szCs w:val="22"/>
        </w:rPr>
        <w:t xml:space="preserve">We are teaching the water cycle wrong- fixing misconceptions in depictions and perceptions of water in the Anthropocene. </w:t>
      </w:r>
      <w:r w:rsidRPr="00F83A02">
        <w:rPr>
          <w:i/>
          <w:sz w:val="22"/>
          <w:szCs w:val="22"/>
        </w:rPr>
        <w:t>Brigham Young University: College of Life Sciences</w:t>
      </w:r>
      <w:r w:rsidRPr="00F83A02">
        <w:rPr>
          <w:i/>
          <w:color w:val="000000"/>
          <w:sz w:val="22"/>
          <w:szCs w:val="22"/>
        </w:rPr>
        <w:t>: Plant and Wildlife Sciences.</w:t>
      </w:r>
      <w:r w:rsidRPr="00F83A02">
        <w:rPr>
          <w:color w:val="000000"/>
          <w:sz w:val="22"/>
          <w:szCs w:val="22"/>
        </w:rPr>
        <w:t xml:space="preserve"> $120,000.</w:t>
      </w:r>
    </w:p>
    <w:p w14:paraId="5D931C6E" w14:textId="77777777" w:rsidR="00B055EE" w:rsidRPr="00ED34BE" w:rsidRDefault="00B055EE" w:rsidP="00B055EE">
      <w:pPr>
        <w:ind w:left="450" w:hanging="270"/>
        <w:rPr>
          <w:rFonts w:ascii="Times New Roman" w:hAnsi="Times New Roman" w:cs="Times New Roman"/>
        </w:rPr>
      </w:pPr>
      <w:r w:rsidRPr="00ED34BE">
        <w:rPr>
          <w:rFonts w:ascii="Times New Roman" w:hAnsi="Times New Roman" w:cs="Times New Roman"/>
          <w:b/>
          <w:bCs/>
        </w:rPr>
        <w:t>Hopkins, B.G</w:t>
      </w:r>
      <w:r w:rsidRPr="00ED34BE">
        <w:rPr>
          <w:rFonts w:ascii="Times New Roman" w:hAnsi="Times New Roman" w:cs="Times New Roman"/>
          <w:b/>
        </w:rPr>
        <w:t>.</w:t>
      </w:r>
      <w:r w:rsidRPr="00ED34BE">
        <w:rPr>
          <w:rFonts w:ascii="Times New Roman" w:hAnsi="Times New Roman" w:cs="Times New Roman"/>
        </w:rPr>
        <w:t xml:space="preserve"> </w:t>
      </w:r>
      <w:r w:rsidRPr="00ED34BE">
        <w:rPr>
          <w:rFonts w:ascii="Times New Roman" w:eastAsia="Times New Roman" w:hAnsi="Times New Roman" w:cs="Times New Roman"/>
        </w:rPr>
        <w:t xml:space="preserve">College Mentoring Supplement Award (CEMENT).  </w:t>
      </w:r>
      <w:r w:rsidRPr="00ED34BE">
        <w:rPr>
          <w:rFonts w:ascii="Times New Roman" w:eastAsia="Times New Roman" w:hAnsi="Times New Roman" w:cs="Times New Roman"/>
          <w:i/>
        </w:rPr>
        <w:t>Brigham Young University: College of Life Sciences.</w:t>
      </w:r>
      <w:r>
        <w:rPr>
          <w:rFonts w:ascii="Times New Roman" w:eastAsia="Times New Roman" w:hAnsi="Times New Roman" w:cs="Times New Roman"/>
        </w:rPr>
        <w:t xml:space="preserve"> Nov 2018- Nov 2019. $5,000.</w:t>
      </w:r>
    </w:p>
    <w:p w14:paraId="6FB69308" w14:textId="77777777" w:rsidR="00B055EE" w:rsidRPr="00ED34BE" w:rsidRDefault="00B055EE" w:rsidP="00B055EE">
      <w:pPr>
        <w:ind w:left="450" w:hanging="270"/>
        <w:rPr>
          <w:rFonts w:ascii="Times New Roman" w:hAnsi="Times New Roman" w:cs="Times New Roman"/>
          <w:b/>
        </w:rPr>
      </w:pPr>
      <w:r w:rsidRPr="00ED34BE">
        <w:rPr>
          <w:rFonts w:ascii="Times New Roman" w:hAnsi="Times New Roman" w:cs="Times New Roman"/>
          <w:b/>
          <w:bCs/>
        </w:rPr>
        <w:t xml:space="preserve">Hopkins, B.G, </w:t>
      </w:r>
      <w:r w:rsidRPr="00ED34BE">
        <w:rPr>
          <w:rFonts w:ascii="Times New Roman" w:hAnsi="Times New Roman" w:cs="Times New Roman"/>
          <w:bCs/>
        </w:rPr>
        <w:t>and N.C. Hansen</w:t>
      </w:r>
      <w:r w:rsidRPr="00ED34BE">
        <w:rPr>
          <w:rFonts w:ascii="Times New Roman" w:hAnsi="Times New Roman" w:cs="Times New Roman"/>
        </w:rPr>
        <w:t xml:space="preserve">. Teaching Enhancement Grant (TEG): PWS 282/283 - experiential appreciation of soils through development of lab activities.  </w:t>
      </w:r>
      <w:r w:rsidRPr="00ED34BE">
        <w:rPr>
          <w:rFonts w:ascii="Times New Roman" w:hAnsi="Times New Roman" w:cs="Times New Roman"/>
          <w:i/>
        </w:rPr>
        <w:t>Brigham Young University: College of Life Sciences.</w:t>
      </w:r>
      <w:r w:rsidRPr="00ED34BE">
        <w:rPr>
          <w:rFonts w:ascii="Times New Roman" w:hAnsi="Times New Roman" w:cs="Times New Roman"/>
        </w:rPr>
        <w:t xml:space="preserve"> 2018 – 2019. $</w:t>
      </w:r>
      <w:r w:rsidRPr="00ED34BE">
        <w:rPr>
          <w:rFonts w:ascii="Times New Roman" w:hAnsi="Times New Roman" w:cs="Times New Roman"/>
          <w:bCs/>
        </w:rPr>
        <w:t>8,700.00</w:t>
      </w:r>
      <w:r>
        <w:rPr>
          <w:rFonts w:ascii="Times New Roman" w:hAnsi="Times New Roman" w:cs="Times New Roman"/>
          <w:bCs/>
        </w:rPr>
        <w:t xml:space="preserve"> ($4,350. spending authority) </w:t>
      </w:r>
    </w:p>
    <w:p w14:paraId="4A338966" w14:textId="77777777" w:rsidR="00B055EE" w:rsidRPr="0085511B" w:rsidRDefault="00B055EE" w:rsidP="00B055EE">
      <w:pPr>
        <w:ind w:left="450" w:hanging="270"/>
        <w:rPr>
          <w:rFonts w:ascii="Times New Roman" w:eastAsia="Times New Roman" w:hAnsi="Times New Roman" w:cs="Times New Roman"/>
        </w:rPr>
      </w:pPr>
      <w:r w:rsidRPr="00ED34BE">
        <w:rPr>
          <w:rFonts w:ascii="Times New Roman" w:eastAsia="Times New Roman" w:hAnsi="Times New Roman" w:cs="Times New Roman"/>
        </w:rPr>
        <w:t xml:space="preserve">Hansen, N.C., R. Kerry, R. Jensen, M. Heaton, </w:t>
      </w:r>
      <w:r w:rsidRPr="00ED34BE">
        <w:rPr>
          <w:rFonts w:ascii="Times New Roman" w:hAnsi="Times New Roman" w:cs="Times New Roman"/>
          <w:b/>
          <w:bCs/>
          <w:color w:val="000000" w:themeColor="text1"/>
        </w:rPr>
        <w:t>B.G. Hopkins,</w:t>
      </w:r>
      <w:r w:rsidRPr="00ED34BE">
        <w:rPr>
          <w:rFonts w:ascii="Times New Roman" w:eastAsia="Times New Roman" w:hAnsi="Times New Roman" w:cs="Times New Roman"/>
        </w:rPr>
        <w:t xml:space="preserve"> and C. </w:t>
      </w:r>
      <w:r w:rsidRPr="00ED34BE">
        <w:rPr>
          <w:rFonts w:ascii="Times New Roman" w:hAnsi="Times New Roman" w:cs="Times New Roman"/>
        </w:rPr>
        <w:t>Campbell</w:t>
      </w:r>
      <w:r w:rsidRPr="00ED34BE">
        <w:rPr>
          <w:rFonts w:ascii="Times New Roman" w:eastAsia="Times New Roman" w:hAnsi="Times New Roman" w:cs="Times New Roman"/>
        </w:rPr>
        <w:t xml:space="preserve">. </w:t>
      </w:r>
      <w:r w:rsidRPr="00ED34BE">
        <w:rPr>
          <w:rFonts w:ascii="Times New Roman" w:hAnsi="Times New Roman" w:cs="Times New Roman"/>
          <w:bCs/>
        </w:rPr>
        <w:t xml:space="preserve">Integrating Remote Sensing and Spatiotemporal Statistics to Develop Prescription Maps for Variable Rate Irrigation </w:t>
      </w:r>
      <w:r w:rsidRPr="0085511B">
        <w:rPr>
          <w:rFonts w:ascii="Times New Roman" w:hAnsi="Times New Roman" w:cs="Times New Roman"/>
          <w:bCs/>
        </w:rPr>
        <w:t xml:space="preserve">Systems. </w:t>
      </w:r>
      <w:r w:rsidRPr="0085511B">
        <w:rPr>
          <w:rFonts w:ascii="Times New Roman" w:hAnsi="Times New Roman" w:cs="Times New Roman"/>
          <w:bCs/>
          <w:i/>
        </w:rPr>
        <w:t>BYU.</w:t>
      </w:r>
      <w:r w:rsidRPr="0085511B">
        <w:rPr>
          <w:rFonts w:ascii="Times New Roman" w:hAnsi="Times New Roman" w:cs="Times New Roman"/>
          <w:bCs/>
        </w:rPr>
        <w:t xml:space="preserve"> Jan </w:t>
      </w:r>
      <w:r w:rsidRPr="0085511B">
        <w:rPr>
          <w:rFonts w:ascii="Times New Roman" w:eastAsia="Times New Roman" w:hAnsi="Times New Roman" w:cs="Times New Roman"/>
        </w:rPr>
        <w:t>2018 – Dec 2019. $120,000.</w:t>
      </w:r>
    </w:p>
    <w:p w14:paraId="362AF2AF" w14:textId="77777777" w:rsidR="00B055EE" w:rsidRPr="0085511B" w:rsidRDefault="00B055EE" w:rsidP="00B055EE">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color w:val="000000" w:themeColor="text1"/>
        </w:rPr>
      </w:pPr>
      <w:r w:rsidRPr="0085511B">
        <w:rPr>
          <w:rFonts w:ascii="Times New Roman" w:hAnsi="Times New Roman" w:cs="Times New Roman"/>
          <w:b/>
          <w:bCs/>
          <w:color w:val="000000" w:themeColor="text1"/>
        </w:rPr>
        <w:t>Hopkins, B.G</w:t>
      </w:r>
      <w:r w:rsidRPr="0085511B">
        <w:rPr>
          <w:rFonts w:ascii="Times New Roman" w:hAnsi="Times New Roman" w:cs="Times New Roman"/>
          <w:bCs/>
          <w:color w:val="000000" w:themeColor="text1"/>
        </w:rPr>
        <w:t xml:space="preserve">. USGS Canyonlands soil analysis contract. </w:t>
      </w:r>
      <w:r w:rsidRPr="0085511B">
        <w:rPr>
          <w:rFonts w:ascii="Times New Roman" w:hAnsi="Times New Roman" w:cs="Times New Roman"/>
          <w:bCs/>
          <w:i/>
          <w:color w:val="000000" w:themeColor="text1"/>
        </w:rPr>
        <w:t>United States geological survey (USGS).</w:t>
      </w:r>
      <w:r w:rsidRPr="0085511B">
        <w:rPr>
          <w:rFonts w:ascii="Times New Roman" w:hAnsi="Times New Roman" w:cs="Times New Roman"/>
          <w:bCs/>
          <w:color w:val="000000" w:themeColor="text1"/>
        </w:rPr>
        <w:t xml:space="preserve"> Sept. 2015 – Sept 2019. $380,000. </w:t>
      </w:r>
    </w:p>
    <w:p w14:paraId="2EA8F75D" w14:textId="77777777" w:rsidR="004D388A" w:rsidRPr="00E9519F" w:rsidRDefault="004D388A" w:rsidP="004D388A">
      <w:pPr>
        <w:ind w:left="540" w:hanging="270"/>
        <w:rPr>
          <w:rFonts w:ascii="Times New Roman" w:eastAsia="Times New Roman" w:hAnsi="Times New Roman" w:cs="Times New Roman"/>
        </w:rPr>
      </w:pPr>
      <w:r w:rsidRPr="00E9519F">
        <w:rPr>
          <w:rFonts w:ascii="Times New Roman" w:eastAsia="Times New Roman" w:hAnsi="Times New Roman" w:cs="Times New Roman"/>
        </w:rPr>
        <w:t xml:space="preserve">Petersen, S.L., V.J. Anderson, N.C. Hansen, </w:t>
      </w:r>
      <w:r w:rsidRPr="00E9519F">
        <w:rPr>
          <w:rFonts w:ascii="Times New Roman" w:eastAsia="Times New Roman" w:hAnsi="Times New Roman" w:cs="Times New Roman"/>
          <w:b/>
        </w:rPr>
        <w:t>B.G. Hopkins,</w:t>
      </w:r>
      <w:r w:rsidRPr="00E9519F">
        <w:rPr>
          <w:rFonts w:ascii="Times New Roman" w:eastAsia="Times New Roman" w:hAnsi="Times New Roman" w:cs="Times New Roman"/>
        </w:rPr>
        <w:t xml:space="preserve"> R.T. Larson, M.D. Madsen, B.R. McMillian, T.S. Smith. </w:t>
      </w:r>
      <w:r w:rsidRPr="00E9519F">
        <w:rPr>
          <w:rFonts w:ascii="Times New Roman" w:hAnsi="Times New Roman" w:cs="Times New Roman"/>
          <w:bCs/>
        </w:rPr>
        <w:t xml:space="preserve">Natural resources support for Utah test and training range. </w:t>
      </w:r>
      <w:r w:rsidRPr="00E9519F">
        <w:rPr>
          <w:rFonts w:ascii="Times New Roman" w:hAnsi="Times New Roman" w:cs="Times New Roman"/>
          <w:i/>
        </w:rPr>
        <w:t xml:space="preserve">U.S. Air Force UT Training Range (UTTR) via Army Corps of Engineers. </w:t>
      </w:r>
      <w:r w:rsidRPr="00E9519F">
        <w:rPr>
          <w:rFonts w:ascii="Times New Roman" w:hAnsi="Times New Roman" w:cs="Times New Roman"/>
          <w:bCs/>
        </w:rPr>
        <w:t>Sept 2018 – Aug 2019. $389,606. (currently under review)</w:t>
      </w:r>
    </w:p>
    <w:p w14:paraId="23268021" w14:textId="77777777" w:rsidR="004D388A" w:rsidRPr="00E9519F" w:rsidRDefault="004D388A" w:rsidP="004D388A">
      <w:pPr>
        <w:tabs>
          <w:tab w:val="left" w:pos="0"/>
          <w:tab w:val="left" w:pos="540"/>
          <w:tab w:val="left" w:pos="1080"/>
          <w:tab w:val="left" w:pos="1260"/>
          <w:tab w:val="left" w:pos="1620"/>
          <w:tab w:val="left" w:pos="2160"/>
          <w:tab w:val="left" w:pos="2700"/>
          <w:tab w:val="left" w:pos="6300"/>
          <w:tab w:val="left" w:pos="9360"/>
        </w:tabs>
        <w:ind w:left="540" w:hanging="270"/>
        <w:rPr>
          <w:rFonts w:ascii="Times New Roman" w:hAnsi="Times New Roman" w:cs="Times New Roman"/>
          <w:bCs/>
        </w:rPr>
      </w:pPr>
      <w:r w:rsidRPr="00E9519F">
        <w:rPr>
          <w:rFonts w:ascii="Times New Roman" w:eastAsia="Times New Roman" w:hAnsi="Times New Roman" w:cs="Times New Roman"/>
        </w:rPr>
        <w:t xml:space="preserve">Petersen, S.L., V.J. Anderson, N.C. Hansen, </w:t>
      </w:r>
      <w:r w:rsidRPr="00E9519F">
        <w:rPr>
          <w:rFonts w:ascii="Times New Roman" w:eastAsia="Times New Roman" w:hAnsi="Times New Roman" w:cs="Times New Roman"/>
          <w:b/>
        </w:rPr>
        <w:t>B.G. Hopkins,</w:t>
      </w:r>
      <w:r w:rsidRPr="00E9519F">
        <w:rPr>
          <w:rFonts w:ascii="Times New Roman" w:eastAsia="Times New Roman" w:hAnsi="Times New Roman" w:cs="Times New Roman"/>
        </w:rPr>
        <w:t xml:space="preserve"> R.T. Larson, M.D. Madsen, B.R. McMillian, T.S. Smith. </w:t>
      </w:r>
      <w:r w:rsidRPr="00E9519F">
        <w:rPr>
          <w:rFonts w:ascii="Times New Roman" w:hAnsi="Times New Roman" w:cs="Times New Roman"/>
        </w:rPr>
        <w:t>Increasing establishment of bottlebrush squirreltail and siberian wheatgrass with in-soil hydrogel water reservoirs</w:t>
      </w:r>
      <w:r w:rsidRPr="00E9519F">
        <w:rPr>
          <w:rFonts w:ascii="Times New Roman" w:eastAsia="Times New Roman" w:hAnsi="Times New Roman" w:cs="Times New Roman"/>
        </w:rPr>
        <w:t xml:space="preserve"> natural resources program support for Utah test and training range. ​ </w:t>
      </w:r>
      <w:r w:rsidRPr="00E9519F">
        <w:rPr>
          <w:rFonts w:ascii="Times New Roman" w:hAnsi="Times New Roman" w:cs="Times New Roman"/>
          <w:i/>
        </w:rPr>
        <w:t xml:space="preserve">U.S. Air Force UT Training Range (UTTR) via Army Corps of Engineers. </w:t>
      </w:r>
      <w:r w:rsidRPr="00E9519F">
        <w:rPr>
          <w:rFonts w:ascii="Times New Roman" w:eastAsia="Times New Roman" w:hAnsi="Times New Roman" w:cs="Times New Roman"/>
        </w:rPr>
        <w:t xml:space="preserve">US Air Force (Hill AFB) (sponsor), Army Corps of Engineers (Contract Coordinator). August 31, 2017 to </w:t>
      </w:r>
      <w:r w:rsidRPr="00E9519F">
        <w:rPr>
          <w:rFonts w:ascii="Times New Roman" w:hAnsi="Times New Roman" w:cs="Times New Roman"/>
        </w:rPr>
        <w:t>Sept. 30, 2019</w:t>
      </w:r>
      <w:r w:rsidRPr="00E9519F">
        <w:rPr>
          <w:rFonts w:ascii="Times New Roman" w:eastAsia="Times New Roman" w:hAnsi="Times New Roman" w:cs="Times New Roman"/>
        </w:rPr>
        <w:t xml:space="preserve">. </w:t>
      </w:r>
      <w:r w:rsidRPr="00E9519F">
        <w:rPr>
          <w:rFonts w:ascii="Times New Roman" w:hAnsi="Times New Roman" w:cs="Times New Roman"/>
        </w:rPr>
        <w:t>$389,606.00 ($13,660.26</w:t>
      </w:r>
      <w:r w:rsidRPr="00E9519F">
        <w:rPr>
          <w:rFonts w:ascii="Times New Roman" w:eastAsia="Times New Roman" w:hAnsi="Times New Roman" w:cs="Times New Roman"/>
        </w:rPr>
        <w:t xml:space="preserve"> </w:t>
      </w:r>
      <w:r w:rsidRPr="00E9519F">
        <w:rPr>
          <w:rFonts w:ascii="Times New Roman" w:hAnsi="Times New Roman" w:cs="Times New Roman"/>
          <w:bCs/>
        </w:rPr>
        <w:t>spending authority).</w:t>
      </w:r>
    </w:p>
    <w:p w14:paraId="208F08B9" w14:textId="77777777" w:rsidR="00405895"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rPr>
      </w:pPr>
      <w:r w:rsidRPr="00780542">
        <w:rPr>
          <w:rFonts w:ascii="Times New Roman" w:hAnsi="Times New Roman" w:cs="Times New Roman"/>
          <w:b/>
          <w:bCs/>
        </w:rPr>
        <w:t>Hopkins, B.G.</w:t>
      </w:r>
      <w:r w:rsidRPr="00780542">
        <w:rPr>
          <w:rFonts w:ascii="Times New Roman" w:hAnsi="Times New Roman" w:cs="Times New Roman"/>
        </w:rPr>
        <w:t xml:space="preserve"> Nutrient deficiencies. </w:t>
      </w:r>
      <w:r w:rsidRPr="00780542">
        <w:rPr>
          <w:rFonts w:ascii="Times New Roman" w:hAnsi="Times New Roman" w:cs="Times New Roman"/>
          <w:i/>
        </w:rPr>
        <w:t>International plant nutrition institute (IPNI) Grant-In-Aid.</w:t>
      </w:r>
      <w:r w:rsidRPr="00780542">
        <w:rPr>
          <w:rFonts w:ascii="Times New Roman" w:hAnsi="Times New Roman" w:cs="Times New Roman"/>
        </w:rPr>
        <w:t xml:space="preserve"> Jan 2017 – Dec 2017. $5000.00</w:t>
      </w:r>
    </w:p>
    <w:p w14:paraId="0545C40C" w14:textId="7883A1E0" w:rsidR="004D388A" w:rsidRPr="004D388A" w:rsidRDefault="004D388A" w:rsidP="004D388A">
      <w:pPr>
        <w:pStyle w:val="NormalWeb"/>
        <w:spacing w:before="0" w:beforeAutospacing="0" w:after="0" w:afterAutospacing="0"/>
        <w:ind w:left="450" w:hanging="270"/>
        <w:rPr>
          <w:sz w:val="22"/>
        </w:rPr>
      </w:pPr>
      <w:r w:rsidRPr="004D388A">
        <w:rPr>
          <w:sz w:val="22"/>
          <w:szCs w:val="22"/>
        </w:rPr>
        <w:t xml:space="preserve">Petersen, S.L., V.J. Anderson, N.C. Hansen, </w:t>
      </w:r>
      <w:r w:rsidRPr="004D388A">
        <w:rPr>
          <w:b/>
          <w:sz w:val="22"/>
          <w:szCs w:val="22"/>
        </w:rPr>
        <w:t>B.G. Hopkins,</w:t>
      </w:r>
      <w:r w:rsidRPr="004D388A">
        <w:rPr>
          <w:sz w:val="22"/>
          <w:szCs w:val="22"/>
        </w:rPr>
        <w:t xml:space="preserve"> R.T. Larson, M.D. Madsen, B.R. McMillian, T.S. Smith. </w:t>
      </w:r>
      <w:r w:rsidRPr="004D388A">
        <w:rPr>
          <w:bCs/>
          <w:sz w:val="22"/>
          <w:szCs w:val="22"/>
        </w:rPr>
        <w:t xml:space="preserve">Natural resources support- Hill AFB and UTTR (DOD) Army USACE. </w:t>
      </w:r>
      <w:r w:rsidRPr="004D388A">
        <w:rPr>
          <w:i/>
          <w:sz w:val="22"/>
        </w:rPr>
        <w:t xml:space="preserve">U.S. Air Force UT Training Range (UTTR) via Army Corps of Engineers. </w:t>
      </w:r>
      <w:r w:rsidRPr="004D388A">
        <w:rPr>
          <w:bCs/>
          <w:sz w:val="22"/>
          <w:szCs w:val="22"/>
        </w:rPr>
        <w:t>Aug 2017- Sept 2017. $382,269.</w:t>
      </w:r>
    </w:p>
    <w:p w14:paraId="2A4E676B" w14:textId="77777777" w:rsidR="00405895" w:rsidRPr="00780542" w:rsidRDefault="00405895" w:rsidP="00405895">
      <w:pPr>
        <w:pStyle w:val="NormalWeb"/>
        <w:spacing w:before="0" w:beforeAutospacing="0" w:after="0" w:afterAutospacing="0"/>
        <w:ind w:left="450" w:hanging="270"/>
        <w:rPr>
          <w:sz w:val="22"/>
          <w:szCs w:val="22"/>
        </w:rPr>
      </w:pPr>
      <w:r w:rsidRPr="00780542">
        <w:rPr>
          <w:b/>
          <w:bCs/>
          <w:sz w:val="22"/>
          <w:szCs w:val="22"/>
        </w:rPr>
        <w:t>Hopkins, B.G.</w:t>
      </w:r>
      <w:r w:rsidRPr="00780542">
        <w:rPr>
          <w:sz w:val="22"/>
          <w:szCs w:val="22"/>
        </w:rPr>
        <w:t xml:space="preserve"> and N.C. Hansen.  Stars wars and water wars: Scientific solutions for western US water problems. Redd center grant. </w:t>
      </w:r>
      <w:r w:rsidRPr="00780542">
        <w:rPr>
          <w:i/>
          <w:sz w:val="22"/>
          <w:szCs w:val="22"/>
        </w:rPr>
        <w:t>The Charles Redd center for western studies</w:t>
      </w:r>
      <w:r w:rsidRPr="00780542">
        <w:rPr>
          <w:sz w:val="22"/>
          <w:szCs w:val="22"/>
        </w:rPr>
        <w:t>. 2016 -2017. $63,000</w:t>
      </w:r>
    </w:p>
    <w:p w14:paraId="1CE22EEB"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Collaborative BYU and BYU-Idaho research. </w:t>
      </w:r>
      <w:r w:rsidRPr="00780542">
        <w:rPr>
          <w:rFonts w:ascii="Times New Roman" w:hAnsi="Times New Roman" w:cs="Times New Roman"/>
          <w:bCs/>
          <w:i/>
        </w:rPr>
        <w:t>Research and Business Development Council</w:t>
      </w:r>
      <w:r w:rsidRPr="00780542">
        <w:rPr>
          <w:rFonts w:ascii="Times New Roman" w:hAnsi="Times New Roman" w:cs="Times New Roman"/>
          <w:bCs/>
        </w:rPr>
        <w:t>. Rexburg, ID 2015-2016. $500,000.</w:t>
      </w:r>
    </w:p>
    <w:p w14:paraId="2C2EA5F2"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Soil samples. </w:t>
      </w:r>
      <w:r w:rsidRPr="00780542">
        <w:rPr>
          <w:rFonts w:ascii="Times New Roman" w:hAnsi="Times New Roman" w:cs="Times New Roman"/>
          <w:bCs/>
          <w:i/>
        </w:rPr>
        <w:t>United States geological survey (USGS).</w:t>
      </w:r>
      <w:r w:rsidRPr="00780542">
        <w:rPr>
          <w:rFonts w:ascii="Times New Roman" w:hAnsi="Times New Roman" w:cs="Times New Roman"/>
          <w:bCs/>
        </w:rPr>
        <w:t xml:space="preserve"> July 2013 – Sept. 2014 $41,885.</w:t>
      </w:r>
    </w:p>
    <w:p w14:paraId="14A0EDB6"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Sci-Scapes. 2013-2014. $370,000.</w:t>
      </w:r>
    </w:p>
    <w:p w14:paraId="7CCC2CD0"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Cs/>
        </w:rPr>
        <w:t xml:space="preserve">Chappell, M., </w:t>
      </w:r>
      <w:r w:rsidRPr="00780542">
        <w:rPr>
          <w:rFonts w:ascii="Times New Roman" w:hAnsi="Times New Roman" w:cs="Times New Roman"/>
          <w:b/>
          <w:bCs/>
        </w:rPr>
        <w:t>B.G. Hopkins,</w:t>
      </w:r>
      <w:r w:rsidRPr="00780542">
        <w:rPr>
          <w:rFonts w:ascii="Times New Roman" w:hAnsi="Times New Roman" w:cs="Times New Roman"/>
          <w:bCs/>
        </w:rPr>
        <w:t xml:space="preserve"> D. Hancock, and A. Bednar. Nutrient quantity-intensity relationships for determining environmental fate of munitions constituents in the soil vadose zone. </w:t>
      </w:r>
      <w:r w:rsidRPr="00780542">
        <w:rPr>
          <w:rFonts w:ascii="Times New Roman" w:hAnsi="Times New Roman" w:cs="Times New Roman"/>
          <w:bCs/>
          <w:i/>
        </w:rPr>
        <w:t>US Army Engineer Research and Development Center.</w:t>
      </w:r>
      <w:r w:rsidRPr="00780542">
        <w:rPr>
          <w:rFonts w:ascii="Times New Roman" w:hAnsi="Times New Roman" w:cs="Times New Roman"/>
          <w:bCs/>
        </w:rPr>
        <w:t xml:space="preserve"> September 1, 2011-December 31, 2013. $670,000. ($63,150. spending authority) </w:t>
      </w:r>
    </w:p>
    <w:p w14:paraId="3FE035A0"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540" w:hanging="360"/>
        <w:rPr>
          <w:rFonts w:ascii="Times New Roman" w:hAnsi="Times New Roman" w:cs="Times New Roman"/>
          <w:bCs/>
        </w:rPr>
      </w:pPr>
      <w:r w:rsidRPr="00780542">
        <w:rPr>
          <w:rFonts w:ascii="Times New Roman" w:hAnsi="Times New Roman" w:cs="Times New Roman"/>
          <w:bCs/>
        </w:rPr>
        <w:t xml:space="preserve">Various Students. Various Projects. </w:t>
      </w:r>
      <w:r w:rsidRPr="00780542">
        <w:rPr>
          <w:rFonts w:ascii="Times New Roman" w:hAnsi="Times New Roman" w:cs="Times New Roman"/>
          <w:bCs/>
          <w:i/>
        </w:rPr>
        <w:t>BYU ORCA Student Grants.</w:t>
      </w:r>
      <w:r w:rsidRPr="00780542">
        <w:rPr>
          <w:rFonts w:ascii="Times New Roman" w:hAnsi="Times New Roman" w:cs="Times New Roman"/>
          <w:bCs/>
        </w:rPr>
        <w:t xml:space="preserve"> 2011-2013.</w:t>
      </w:r>
    </w:p>
    <w:p w14:paraId="177623F4"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Soil samples testing. </w:t>
      </w:r>
      <w:r w:rsidRPr="00780542">
        <w:rPr>
          <w:rFonts w:ascii="Times New Roman" w:hAnsi="Times New Roman" w:cs="Times New Roman"/>
          <w:bCs/>
          <w:i/>
        </w:rPr>
        <w:t>United States geological survey (USGS).</w:t>
      </w:r>
      <w:r w:rsidRPr="00780542">
        <w:rPr>
          <w:rFonts w:ascii="Times New Roman" w:hAnsi="Times New Roman" w:cs="Times New Roman"/>
          <w:bCs/>
        </w:rPr>
        <w:t xml:space="preserve"> Sept 2012 – Sept. 2013 $19,946.</w:t>
      </w:r>
    </w:p>
    <w:p w14:paraId="2A4DFF8A"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540" w:hanging="36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Mentored Environment Grant (MEG): Reduction of nutrient pollution of air and water bodies- Polymerized coating of Urea Fertilizer. </w:t>
      </w:r>
      <w:r w:rsidRPr="00780542">
        <w:rPr>
          <w:rFonts w:ascii="Times New Roman" w:hAnsi="Times New Roman" w:cs="Times New Roman"/>
          <w:bCs/>
          <w:i/>
        </w:rPr>
        <w:t xml:space="preserve">BYU ORCA Student Grants. </w:t>
      </w:r>
      <w:r w:rsidRPr="00780542">
        <w:rPr>
          <w:rFonts w:ascii="Times New Roman" w:hAnsi="Times New Roman" w:cs="Times New Roman"/>
          <w:bCs/>
        </w:rPr>
        <w:t>Jan 2011 – Jan 2013. $20,000.</w:t>
      </w:r>
    </w:p>
    <w:p w14:paraId="0D5117F2"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Soil and plant analysis. </w:t>
      </w:r>
      <w:r w:rsidRPr="00780542">
        <w:rPr>
          <w:rFonts w:ascii="Times New Roman" w:hAnsi="Times New Roman" w:cs="Times New Roman"/>
          <w:bCs/>
          <w:i/>
        </w:rPr>
        <w:t xml:space="preserve">United States geological survey (USGS). </w:t>
      </w:r>
      <w:r w:rsidRPr="00780542">
        <w:rPr>
          <w:rFonts w:ascii="Times New Roman" w:hAnsi="Times New Roman" w:cs="Times New Roman"/>
          <w:bCs/>
        </w:rPr>
        <w:t>Sept 2010 – Sept. 2013. $92,286.</w:t>
      </w:r>
    </w:p>
    <w:p w14:paraId="7B1044F9"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and C.K. Katseanes. Nutrient quantity-intensity relationships for determining environmental fate of munitions constituents in the soil vadose zone. </w:t>
      </w:r>
      <w:r w:rsidRPr="00780542">
        <w:rPr>
          <w:rFonts w:ascii="Times New Roman" w:hAnsi="Times New Roman" w:cs="Times New Roman"/>
          <w:bCs/>
          <w:i/>
        </w:rPr>
        <w:t>U.S. Department of Defense (DOD).</w:t>
      </w:r>
      <w:r w:rsidRPr="00780542">
        <w:rPr>
          <w:rFonts w:ascii="Times New Roman" w:hAnsi="Times New Roman" w:cs="Times New Roman"/>
          <w:bCs/>
        </w:rPr>
        <w:t xml:space="preserve"> January 1, 2011-December 31, 2012. $78,000. </w:t>
      </w:r>
    </w:p>
    <w:p w14:paraId="3A330F26"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Cs/>
        </w:rPr>
        <w:t xml:space="preserve">Geary, B.D., </w:t>
      </w:r>
      <w:r w:rsidRPr="00780542">
        <w:rPr>
          <w:rFonts w:ascii="Times New Roman" w:hAnsi="Times New Roman" w:cs="Times New Roman"/>
          <w:b/>
          <w:bCs/>
        </w:rPr>
        <w:t>B.G. Hopkins,</w:t>
      </w:r>
      <w:r w:rsidRPr="00780542">
        <w:rPr>
          <w:rFonts w:ascii="Times New Roman" w:hAnsi="Times New Roman" w:cs="Times New Roman"/>
          <w:bCs/>
        </w:rPr>
        <w:t xml:space="preserve"> V.D. Jolley, and D. Johnson. Potassium nutrition influencing verticillium (Early Dying) disease of Russet Burbank Potatoes. </w:t>
      </w:r>
      <w:r w:rsidRPr="00780542">
        <w:rPr>
          <w:rFonts w:ascii="Times New Roman" w:hAnsi="Times New Roman" w:cs="Times New Roman"/>
          <w:bCs/>
          <w:i/>
        </w:rPr>
        <w:t>Washington Potato Commission.</w:t>
      </w:r>
      <w:r w:rsidRPr="00780542">
        <w:rPr>
          <w:rFonts w:ascii="Times New Roman" w:hAnsi="Times New Roman" w:cs="Times New Roman"/>
          <w:bCs/>
        </w:rPr>
        <w:t xml:space="preserve"> July 1, 2010-June 30, 2011. $19,500. </w:t>
      </w:r>
    </w:p>
    <w:p w14:paraId="53D90709"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Polymer chemistry to reduce nutrient pollution. </w:t>
      </w:r>
      <w:r w:rsidRPr="00780542">
        <w:rPr>
          <w:rFonts w:ascii="Times New Roman" w:hAnsi="Times New Roman" w:cs="Times New Roman"/>
          <w:bCs/>
          <w:i/>
        </w:rPr>
        <w:t xml:space="preserve">BYU </w:t>
      </w:r>
      <w:r w:rsidRPr="00780542">
        <w:rPr>
          <w:rFonts w:ascii="Times New Roman" w:hAnsi="Times New Roman" w:cs="Times New Roman"/>
          <w:i/>
        </w:rPr>
        <w:t>John A. Widtsoe Scholarly and Creative Work Grant.</w:t>
      </w:r>
      <w:r w:rsidRPr="00780542">
        <w:rPr>
          <w:rFonts w:ascii="Times New Roman" w:hAnsi="Times New Roman" w:cs="Times New Roman"/>
        </w:rPr>
        <w:t xml:space="preserve"> Jan. 1, 2011-Dec. 31, 2011. $25,000.</w:t>
      </w:r>
    </w:p>
    <w:p w14:paraId="47EFC321"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Cs/>
        </w:rPr>
        <w:t xml:space="preserve">Various Students (J.J. LeMonte, E.A. Buxton, B.A. Nichols, C.J. Ransom, R.C. Christensen, C.K. Katseanes, T.G. Beckett). Various Projects. </w:t>
      </w:r>
      <w:r w:rsidRPr="00780542">
        <w:rPr>
          <w:rFonts w:ascii="Times New Roman" w:hAnsi="Times New Roman" w:cs="Times New Roman"/>
          <w:bCs/>
          <w:i/>
        </w:rPr>
        <w:t>BYU ORCA Student Grants.</w:t>
      </w:r>
      <w:r w:rsidRPr="00780542">
        <w:rPr>
          <w:rFonts w:ascii="Times New Roman" w:hAnsi="Times New Roman" w:cs="Times New Roman"/>
          <w:bCs/>
        </w:rPr>
        <w:t xml:space="preserve"> 2008-2011. $10,500.</w:t>
      </w:r>
    </w:p>
    <w:p w14:paraId="541DA12E"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rPr>
      </w:pPr>
      <w:r w:rsidRPr="00780542">
        <w:rPr>
          <w:rFonts w:ascii="Times New Roman" w:hAnsi="Times New Roman" w:cs="Times New Roman"/>
          <w:bCs/>
        </w:rPr>
        <w:t xml:space="preserve">Geary, B.D., </w:t>
      </w:r>
      <w:r w:rsidRPr="00780542">
        <w:rPr>
          <w:rFonts w:ascii="Times New Roman" w:hAnsi="Times New Roman" w:cs="Times New Roman"/>
          <w:b/>
          <w:bCs/>
        </w:rPr>
        <w:t>B.G. Hopkins,</w:t>
      </w:r>
      <w:r w:rsidRPr="00780542">
        <w:rPr>
          <w:rFonts w:ascii="Times New Roman" w:hAnsi="Times New Roman" w:cs="Times New Roman"/>
          <w:bCs/>
        </w:rPr>
        <w:t xml:space="preserve"> and V.D. Jolley. Mentored Environment Grant (MEG): </w:t>
      </w:r>
      <w:r w:rsidRPr="00780542">
        <w:rPr>
          <w:rFonts w:ascii="Times New Roman" w:hAnsi="Times New Roman" w:cs="Times New Roman"/>
        </w:rPr>
        <w:t xml:space="preserve">Influence of phosphorus on </w:t>
      </w:r>
      <w:r w:rsidRPr="00780542">
        <w:rPr>
          <w:rFonts w:ascii="Times New Roman" w:hAnsi="Times New Roman" w:cs="Times New Roman"/>
          <w:i/>
          <w:iCs/>
        </w:rPr>
        <w:t>Colletotrichum coccodes</w:t>
      </w:r>
      <w:r w:rsidRPr="00780542">
        <w:rPr>
          <w:rFonts w:ascii="Times New Roman" w:hAnsi="Times New Roman" w:cs="Times New Roman"/>
        </w:rPr>
        <w:t xml:space="preserve"> infections of </w:t>
      </w:r>
      <w:r w:rsidRPr="00780542">
        <w:rPr>
          <w:rFonts w:ascii="Times New Roman" w:hAnsi="Times New Roman" w:cs="Times New Roman"/>
          <w:i/>
          <w:iCs/>
        </w:rPr>
        <w:t>Solanum tuberosum</w:t>
      </w:r>
      <w:r w:rsidRPr="00780542">
        <w:rPr>
          <w:rFonts w:ascii="Times New Roman" w:hAnsi="Times New Roman" w:cs="Times New Roman"/>
        </w:rPr>
        <w:t xml:space="preserve"> roots.</w:t>
      </w:r>
      <w:r w:rsidRPr="00780542">
        <w:rPr>
          <w:rFonts w:ascii="Times New Roman" w:hAnsi="Times New Roman" w:cs="Times New Roman"/>
          <w:bCs/>
          <w:i/>
        </w:rPr>
        <w:t xml:space="preserve"> BYU ORCA Student Grants</w:t>
      </w:r>
      <w:r w:rsidRPr="00780542">
        <w:rPr>
          <w:rFonts w:ascii="Times New Roman" w:hAnsi="Times New Roman" w:cs="Times New Roman"/>
          <w:i/>
        </w:rPr>
        <w:t>.</w:t>
      </w:r>
      <w:r w:rsidRPr="00780542">
        <w:rPr>
          <w:rFonts w:ascii="Times New Roman" w:hAnsi="Times New Roman" w:cs="Times New Roman"/>
        </w:rPr>
        <w:t xml:space="preserve"> Jan. 2010-Dec. 2010. $20,000.</w:t>
      </w:r>
    </w:p>
    <w:p w14:paraId="0FBD3389"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540" w:hanging="36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Research/creative work award: Nutrient, soil, &amp; water management of sports fields. </w:t>
      </w:r>
      <w:r w:rsidRPr="00780542">
        <w:rPr>
          <w:rFonts w:ascii="Times New Roman" w:hAnsi="Times New Roman" w:cs="Times New Roman"/>
          <w:bCs/>
          <w:i/>
        </w:rPr>
        <w:t>BYU- Athletic department- Football</w:t>
      </w:r>
      <w:r w:rsidRPr="00780542">
        <w:rPr>
          <w:rFonts w:ascii="Times New Roman" w:hAnsi="Times New Roman" w:cs="Times New Roman"/>
          <w:bCs/>
        </w:rPr>
        <w:t>. Jan 2009 - Dec 2009. $12,000.</w:t>
      </w:r>
    </w:p>
    <w:p w14:paraId="686ECFBB"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540" w:hanging="36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Research/creative work award: Field grass analyzer auto sampler. </w:t>
      </w:r>
      <w:r w:rsidRPr="00780542">
        <w:rPr>
          <w:rFonts w:ascii="Times New Roman" w:hAnsi="Times New Roman" w:cs="Times New Roman"/>
          <w:bCs/>
          <w:i/>
        </w:rPr>
        <w:t>BYU- Dept. of Plant &amp; Wildlife Sciences</w:t>
      </w:r>
      <w:r w:rsidRPr="00780542">
        <w:rPr>
          <w:rFonts w:ascii="Times New Roman" w:hAnsi="Times New Roman" w:cs="Times New Roman"/>
          <w:bCs/>
        </w:rPr>
        <w:t>. Jan 2009 - June 2009. $24,000.</w:t>
      </w:r>
    </w:p>
    <w:p w14:paraId="7E242547"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Assessment and Demonstration of the sustainability of long vs. short potato rotations</w:t>
      </w:r>
      <w:r w:rsidRPr="00780542">
        <w:rPr>
          <w:rFonts w:ascii="Times New Roman" w:hAnsi="Times New Roman" w:cs="Times New Roman"/>
          <w:bCs/>
          <w:i/>
        </w:rPr>
        <w:t>. United States Department of Agriculture (USDA)</w:t>
      </w:r>
      <w:r w:rsidRPr="00780542">
        <w:rPr>
          <w:rFonts w:ascii="Times New Roman" w:hAnsi="Times New Roman" w:cs="Times New Roman"/>
          <w:bCs/>
        </w:rPr>
        <w:t>. June 2007- June 2009.  $135,756.</w:t>
      </w:r>
    </w:p>
    <w:p w14:paraId="4BB707A8"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D. Horneck, M. Pavek, P. Patterson, J. Miller, P. Hutchinson, J. Alvarez, M.K. Thornton, S. Hafez, and N.L. Olsen. Potato rotations. </w:t>
      </w:r>
      <w:r w:rsidRPr="00780542">
        <w:rPr>
          <w:rFonts w:ascii="Times New Roman" w:hAnsi="Times New Roman" w:cs="Times New Roman"/>
          <w:bCs/>
          <w:i/>
        </w:rPr>
        <w:t>WSARE-USDA.</w:t>
      </w:r>
      <w:r w:rsidRPr="00780542">
        <w:rPr>
          <w:rFonts w:ascii="Times New Roman" w:hAnsi="Times New Roman" w:cs="Times New Roman"/>
          <w:bCs/>
        </w:rPr>
        <w:t xml:space="preserve"> July 1, 2007-June 30, 2009. $135,756 ($35,373 spending authority).</w:t>
      </w:r>
    </w:p>
    <w:p w14:paraId="47ADA367"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and J.C. Stark. Potato nutrition and environmental quality. </w:t>
      </w:r>
      <w:r w:rsidRPr="00780542">
        <w:rPr>
          <w:rFonts w:ascii="Times New Roman" w:hAnsi="Times New Roman" w:cs="Times New Roman"/>
          <w:bCs/>
          <w:i/>
        </w:rPr>
        <w:t>Idaho Potato Commission</w:t>
      </w:r>
      <w:r w:rsidRPr="00780542">
        <w:rPr>
          <w:rFonts w:ascii="Times New Roman" w:hAnsi="Times New Roman" w:cs="Times New Roman"/>
          <w:bCs/>
        </w:rPr>
        <w:t>. July 1, 2007- June 30, 2009. $36,000.</w:t>
      </w:r>
    </w:p>
    <w:p w14:paraId="6B628B6B"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rPr>
      </w:pPr>
      <w:r w:rsidRPr="00780542">
        <w:rPr>
          <w:rFonts w:ascii="Times New Roman" w:hAnsi="Times New Roman" w:cs="Times New Roman"/>
          <w:b/>
        </w:rPr>
        <w:t>Hopkins, B.G.</w:t>
      </w:r>
      <w:r w:rsidRPr="00780542">
        <w:rPr>
          <w:rFonts w:ascii="Times New Roman" w:hAnsi="Times New Roman" w:cs="Times New Roman"/>
        </w:rPr>
        <w:t xml:space="preserve"> </w:t>
      </w:r>
      <w:r w:rsidRPr="00780542">
        <w:rPr>
          <w:rFonts w:ascii="Times New Roman" w:hAnsi="Times New Roman" w:cs="Times New Roman"/>
          <w:bCs/>
        </w:rPr>
        <w:t xml:space="preserve">Mentored Environment Grant (MEG): </w:t>
      </w:r>
      <w:r w:rsidRPr="00780542">
        <w:rPr>
          <w:rFonts w:ascii="Times New Roman" w:hAnsi="Times New Roman" w:cs="Times New Roman"/>
        </w:rPr>
        <w:t xml:space="preserve">Water and nutrient management for improved athletic field safety/aesthetics and reduced environmental impact. </w:t>
      </w:r>
      <w:r w:rsidRPr="00780542">
        <w:rPr>
          <w:rFonts w:ascii="Times New Roman" w:hAnsi="Times New Roman" w:cs="Times New Roman"/>
          <w:bCs/>
          <w:i/>
        </w:rPr>
        <w:t>BYU ORCA Student Grants</w:t>
      </w:r>
      <w:r w:rsidRPr="00780542">
        <w:rPr>
          <w:rFonts w:ascii="Times New Roman" w:hAnsi="Times New Roman" w:cs="Times New Roman"/>
          <w:i/>
          <w:highlight w:val="yellow"/>
        </w:rPr>
        <w:t>.</w:t>
      </w:r>
      <w:r w:rsidRPr="00780542">
        <w:rPr>
          <w:rFonts w:ascii="Times New Roman" w:hAnsi="Times New Roman" w:cs="Times New Roman"/>
          <w:i/>
        </w:rPr>
        <w:t xml:space="preserve"> </w:t>
      </w:r>
      <w:r w:rsidRPr="00780542">
        <w:rPr>
          <w:rFonts w:ascii="Times New Roman" w:hAnsi="Times New Roman" w:cs="Times New Roman"/>
        </w:rPr>
        <w:t>Jan 2008 - Dec 2008. $20,000</w:t>
      </w:r>
    </w:p>
    <w:p w14:paraId="3E8B8261"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540" w:hanging="360"/>
        <w:rPr>
          <w:rFonts w:ascii="Times New Roman" w:hAnsi="Times New Roman" w:cs="Times New Roman"/>
          <w:b/>
          <w:bCs/>
        </w:rPr>
      </w:pPr>
      <w:r w:rsidRPr="00780542">
        <w:rPr>
          <w:rFonts w:ascii="Times New Roman" w:hAnsi="Times New Roman" w:cs="Times New Roman"/>
          <w:b/>
          <w:bCs/>
        </w:rPr>
        <w:t>Hopkins, B.G.</w:t>
      </w:r>
      <w:r w:rsidRPr="00780542">
        <w:rPr>
          <w:rFonts w:ascii="Times New Roman" w:hAnsi="Times New Roman" w:cs="Times New Roman"/>
          <w:bCs/>
        </w:rPr>
        <w:t xml:space="preserve"> Research/creative work award: BYU sports field research. </w:t>
      </w:r>
      <w:r w:rsidRPr="00780542">
        <w:rPr>
          <w:rFonts w:ascii="Times New Roman" w:hAnsi="Times New Roman" w:cs="Times New Roman"/>
          <w:bCs/>
          <w:i/>
        </w:rPr>
        <w:t>BYU- Athletic department- Football.</w:t>
      </w:r>
      <w:r w:rsidRPr="00780542">
        <w:rPr>
          <w:rFonts w:ascii="Times New Roman" w:hAnsi="Times New Roman" w:cs="Times New Roman"/>
          <w:bCs/>
        </w:rPr>
        <w:t xml:space="preserve"> Jan 2008 - Dec 2008. $18,000.</w:t>
      </w:r>
    </w:p>
    <w:p w14:paraId="09159C7B"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540" w:hanging="36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Research/creative work award: Writing across the curriculum grant. </w:t>
      </w:r>
      <w:r w:rsidRPr="00780542">
        <w:rPr>
          <w:rFonts w:ascii="Times New Roman" w:hAnsi="Times New Roman" w:cs="Times New Roman"/>
          <w:bCs/>
          <w:i/>
        </w:rPr>
        <w:t>Brigham Young University.</w:t>
      </w:r>
      <w:r w:rsidRPr="00780542">
        <w:rPr>
          <w:rFonts w:ascii="Times New Roman" w:hAnsi="Times New Roman" w:cs="Times New Roman"/>
          <w:bCs/>
        </w:rPr>
        <w:t xml:space="preserve">  Dec 2007 - Dec 2008. $1,000.</w:t>
      </w:r>
    </w:p>
    <w:p w14:paraId="1D20DAF9"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540" w:hanging="360"/>
        <w:rPr>
          <w:rFonts w:ascii="Times New Roman" w:hAnsi="Times New Roman" w:cs="Times New Roman"/>
          <w:bCs/>
        </w:rPr>
      </w:pPr>
      <w:r w:rsidRPr="00780542">
        <w:rPr>
          <w:rFonts w:ascii="Times New Roman" w:hAnsi="Times New Roman" w:cs="Times New Roman"/>
          <w:bCs/>
        </w:rPr>
        <w:t>Jolley, V.D., B.L. Webb,</w:t>
      </w:r>
      <w:r w:rsidRPr="00780542">
        <w:rPr>
          <w:rFonts w:ascii="Times New Roman" w:hAnsi="Times New Roman" w:cs="Times New Roman"/>
          <w:b/>
          <w:bCs/>
        </w:rPr>
        <w:t xml:space="preserve"> B.G. Hopkins.</w:t>
      </w:r>
      <w:r w:rsidRPr="00780542">
        <w:rPr>
          <w:rFonts w:ascii="Times New Roman" w:hAnsi="Times New Roman" w:cs="Times New Roman"/>
          <w:bCs/>
        </w:rPr>
        <w:t xml:space="preserve"> Mentored Environment Grant (MEG): Phosphorus, zinc, iron, manganese, and copper interactions in potato cropping systems. </w:t>
      </w:r>
      <w:r w:rsidRPr="00780542">
        <w:rPr>
          <w:rFonts w:ascii="Times New Roman" w:hAnsi="Times New Roman" w:cs="Times New Roman"/>
          <w:bCs/>
          <w:i/>
        </w:rPr>
        <w:t xml:space="preserve">BYU ORCA Student Grants. </w:t>
      </w:r>
      <w:r w:rsidRPr="00780542">
        <w:rPr>
          <w:rFonts w:ascii="Times New Roman" w:hAnsi="Times New Roman" w:cs="Times New Roman"/>
          <w:bCs/>
        </w:rPr>
        <w:t>Jan 2006 – Jan 2008. $18,000.</w:t>
      </w:r>
    </w:p>
    <w:p w14:paraId="107D5674"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
        </w:rPr>
      </w:pPr>
      <w:r w:rsidRPr="00780542">
        <w:rPr>
          <w:rFonts w:ascii="Times New Roman" w:hAnsi="Times New Roman" w:cs="Times New Roman"/>
        </w:rPr>
        <w:t xml:space="preserve">Petersen, S.L., M.D. Madsen, B.A. Roundy, </w:t>
      </w:r>
      <w:r w:rsidRPr="00780542">
        <w:rPr>
          <w:rFonts w:ascii="Times New Roman" w:hAnsi="Times New Roman" w:cs="Times New Roman"/>
          <w:b/>
        </w:rPr>
        <w:t>B.G. Hopkins,</w:t>
      </w:r>
      <w:r w:rsidRPr="00780542">
        <w:rPr>
          <w:rFonts w:ascii="Times New Roman" w:hAnsi="Times New Roman" w:cs="Times New Roman"/>
        </w:rPr>
        <w:t xml:space="preserve"> and R.F. Miller. Management techniques to improve establishment of desired species in the presence of hydrophobic soil. </w:t>
      </w:r>
      <w:r w:rsidRPr="00780542">
        <w:rPr>
          <w:rFonts w:ascii="Times New Roman" w:hAnsi="Times New Roman" w:cs="Times New Roman"/>
          <w:i/>
        </w:rPr>
        <w:t>NRCS Conservation Innovation Grant.</w:t>
      </w:r>
      <w:r w:rsidRPr="00780542">
        <w:rPr>
          <w:rFonts w:ascii="Times New Roman" w:hAnsi="Times New Roman" w:cs="Times New Roman"/>
        </w:rPr>
        <w:t xml:space="preserve"> Jan 2008 - Dec 2008. $56,583.</w:t>
      </w:r>
      <w:r w:rsidRPr="00780542">
        <w:rPr>
          <w:rFonts w:ascii="Times New Roman" w:hAnsi="Times New Roman" w:cs="Times New Roman"/>
          <w:b/>
        </w:rPr>
        <w:t xml:space="preserve"> </w:t>
      </w:r>
    </w:p>
    <w:p w14:paraId="336A6B5F"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540" w:hanging="36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Research/creative work award: Faculty development grant. </w:t>
      </w:r>
      <w:r w:rsidRPr="00780542">
        <w:rPr>
          <w:rFonts w:ascii="Times New Roman" w:hAnsi="Times New Roman" w:cs="Times New Roman"/>
          <w:bCs/>
          <w:i/>
        </w:rPr>
        <w:t>Brigham Young University.</w:t>
      </w:r>
      <w:r w:rsidRPr="00780542">
        <w:rPr>
          <w:rFonts w:ascii="Times New Roman" w:hAnsi="Times New Roman" w:cs="Times New Roman"/>
          <w:bCs/>
        </w:rPr>
        <w:t xml:space="preserve">  May 2007 - Dec 2007. $300.</w:t>
      </w:r>
    </w:p>
    <w:p w14:paraId="14A5DD14"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
          <w:bCs/>
        </w:rPr>
      </w:pPr>
      <w:r w:rsidRPr="00780542">
        <w:rPr>
          <w:rFonts w:ascii="Times New Roman" w:hAnsi="Times New Roman" w:cs="Times New Roman"/>
          <w:b/>
          <w:bCs/>
        </w:rPr>
        <w:t>Hopkins, B.G.</w:t>
      </w:r>
      <w:r w:rsidRPr="00780542">
        <w:rPr>
          <w:rFonts w:ascii="Times New Roman" w:hAnsi="Times New Roman" w:cs="Times New Roman"/>
          <w:bCs/>
        </w:rPr>
        <w:t xml:space="preserve"> and J.C. Stark. Potassium Chloride Application to Reduce Specific Gravity. </w:t>
      </w:r>
      <w:r w:rsidRPr="00780542">
        <w:rPr>
          <w:rFonts w:ascii="Times New Roman" w:hAnsi="Times New Roman" w:cs="Times New Roman"/>
          <w:bCs/>
          <w:i/>
        </w:rPr>
        <w:t>Idaho Potato Commission.</w:t>
      </w:r>
      <w:r w:rsidRPr="00780542">
        <w:rPr>
          <w:rFonts w:ascii="Times New Roman" w:hAnsi="Times New Roman" w:cs="Times New Roman"/>
          <w:bCs/>
        </w:rPr>
        <w:t xml:space="preserve"> July 1, 2006-June 30, 2007. $12,000.</w:t>
      </w:r>
      <w:r w:rsidRPr="00780542">
        <w:rPr>
          <w:rFonts w:ascii="Times New Roman" w:hAnsi="Times New Roman" w:cs="Times New Roman"/>
          <w:b/>
          <w:bCs/>
        </w:rPr>
        <w:t xml:space="preserve"> </w:t>
      </w:r>
    </w:p>
    <w:p w14:paraId="3A1EF945"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J.W. Ellsworth, and J. Windes. Demonstration of best management practices for traditional and organic barley production. </w:t>
      </w:r>
      <w:r w:rsidRPr="00780542">
        <w:rPr>
          <w:rFonts w:ascii="Times New Roman" w:hAnsi="Times New Roman" w:cs="Times New Roman"/>
          <w:bCs/>
          <w:i/>
        </w:rPr>
        <w:t xml:space="preserve">USDA-Barley for Rural Development. </w:t>
      </w:r>
      <w:r w:rsidRPr="00780542">
        <w:rPr>
          <w:rFonts w:ascii="Times New Roman" w:hAnsi="Times New Roman" w:cs="Times New Roman"/>
          <w:bCs/>
        </w:rPr>
        <w:t xml:space="preserve">July 1, 2006-June 30, 2007. $6,100. </w:t>
      </w:r>
    </w:p>
    <w:p w14:paraId="514D9DF6" w14:textId="77777777" w:rsidR="00405895" w:rsidRPr="00780542"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780542">
        <w:rPr>
          <w:rFonts w:ascii="Times New Roman" w:hAnsi="Times New Roman" w:cs="Times New Roman"/>
          <w:b/>
          <w:bCs/>
        </w:rPr>
        <w:t>Hopkins, B.G.,</w:t>
      </w:r>
      <w:r w:rsidRPr="00780542">
        <w:rPr>
          <w:rFonts w:ascii="Times New Roman" w:hAnsi="Times New Roman" w:cs="Times New Roman"/>
          <w:bCs/>
        </w:rPr>
        <w:t xml:space="preserve"> J.W. Ellsworth, and J. Windes. Evaluation of new fertilizer and fertilization technologies to enhance barley production. </w:t>
      </w:r>
      <w:r w:rsidRPr="00780542">
        <w:rPr>
          <w:rFonts w:ascii="Times New Roman" w:hAnsi="Times New Roman" w:cs="Times New Roman"/>
          <w:bCs/>
          <w:i/>
        </w:rPr>
        <w:t>USDA-Barley for Rural Development</w:t>
      </w:r>
      <w:r w:rsidRPr="00780542">
        <w:rPr>
          <w:rFonts w:ascii="Times New Roman" w:hAnsi="Times New Roman" w:cs="Times New Roman"/>
          <w:bCs/>
        </w:rPr>
        <w:t xml:space="preserve">. July 1, 2006-June 30, 2007. $5,500. </w:t>
      </w:r>
    </w:p>
    <w:p w14:paraId="29B1D4AA"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
          <w:bCs/>
        </w:rPr>
        <w:t>Hopkins, B.G.,</w:t>
      </w:r>
      <w:r w:rsidRPr="006500C1">
        <w:rPr>
          <w:rFonts w:ascii="Times New Roman" w:hAnsi="Times New Roman" w:cs="Times New Roman"/>
          <w:bCs/>
        </w:rPr>
        <w:t xml:space="preserve"> P. Patterson, J. Miller, P. Hutchinson, J. Alvarez, M.K. Thornton, S. Hafez, and N.L. Olsen. Potato rotations. </w:t>
      </w:r>
      <w:r w:rsidRPr="006500C1">
        <w:rPr>
          <w:rFonts w:ascii="Times New Roman" w:hAnsi="Times New Roman" w:cs="Times New Roman"/>
          <w:bCs/>
          <w:i/>
        </w:rPr>
        <w:t>Idaho Potato Commission.</w:t>
      </w:r>
      <w:r w:rsidRPr="006500C1">
        <w:rPr>
          <w:rFonts w:ascii="Times New Roman" w:hAnsi="Times New Roman" w:cs="Times New Roman"/>
          <w:bCs/>
        </w:rPr>
        <w:t xml:space="preserve"> July 1, 2005-June 30, 2007. $50,000.</w:t>
      </w:r>
    </w:p>
    <w:p w14:paraId="26383F9F"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
          <w:bCs/>
        </w:rPr>
        <w:t>Hopkins, B.G.</w:t>
      </w:r>
      <w:r w:rsidRPr="006500C1">
        <w:rPr>
          <w:rFonts w:ascii="Times New Roman" w:hAnsi="Times New Roman" w:cs="Times New Roman"/>
          <w:bCs/>
        </w:rPr>
        <w:t xml:space="preserve"> Phosphorus, Zinc, Iron, manganese, and copper interactions in East-Idaho potato cropping systems. </w:t>
      </w:r>
      <w:r w:rsidRPr="006500C1">
        <w:rPr>
          <w:rFonts w:ascii="Times New Roman" w:hAnsi="Times New Roman" w:cs="Times New Roman"/>
          <w:bCs/>
          <w:i/>
        </w:rPr>
        <w:t>USDA-CSREES Hatch Project</w:t>
      </w:r>
      <w:r w:rsidRPr="006500C1">
        <w:rPr>
          <w:rFonts w:ascii="Times New Roman" w:hAnsi="Times New Roman" w:cs="Times New Roman"/>
          <w:bCs/>
        </w:rPr>
        <w:t xml:space="preserve">. July 16, 2001-January 1, 2007. $20,500. </w:t>
      </w:r>
    </w:p>
    <w:p w14:paraId="56ED83A3"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
          <w:bCs/>
        </w:rPr>
        <w:t>Hopkins, B.G.,</w:t>
      </w:r>
      <w:r w:rsidRPr="006500C1">
        <w:rPr>
          <w:rFonts w:ascii="Times New Roman" w:hAnsi="Times New Roman" w:cs="Times New Roman"/>
          <w:bCs/>
        </w:rPr>
        <w:t xml:space="preserve"> J.W. Ellsworth, and T.R. Bowen. Variable rate nitrogen in malting barley. </w:t>
      </w:r>
      <w:r w:rsidRPr="006500C1">
        <w:rPr>
          <w:rFonts w:ascii="Times New Roman" w:hAnsi="Times New Roman" w:cs="Times New Roman"/>
          <w:bCs/>
          <w:i/>
        </w:rPr>
        <w:t>Idaho Barley Commission.</w:t>
      </w:r>
      <w:r w:rsidRPr="006500C1">
        <w:rPr>
          <w:rFonts w:ascii="Times New Roman" w:hAnsi="Times New Roman" w:cs="Times New Roman"/>
          <w:bCs/>
        </w:rPr>
        <w:t xml:space="preserve"> July 2004-June 2007. $13,000. </w:t>
      </w:r>
    </w:p>
    <w:p w14:paraId="70DFEBFD"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
          <w:bCs/>
        </w:rPr>
        <w:t>Hopkins, B.G.</w:t>
      </w:r>
      <w:r w:rsidRPr="006500C1">
        <w:rPr>
          <w:rFonts w:ascii="Times New Roman" w:hAnsi="Times New Roman" w:cs="Times New Roman"/>
          <w:bCs/>
        </w:rPr>
        <w:t xml:space="preserve"> and J.W. Ellsworth. Potato nutrition. </w:t>
      </w:r>
      <w:r w:rsidRPr="006500C1">
        <w:rPr>
          <w:rFonts w:ascii="Times New Roman" w:hAnsi="Times New Roman" w:cs="Times New Roman"/>
          <w:bCs/>
          <w:i/>
        </w:rPr>
        <w:t>Idaho Potato Commission.</w:t>
      </w:r>
      <w:r w:rsidRPr="006500C1">
        <w:rPr>
          <w:rFonts w:ascii="Times New Roman" w:hAnsi="Times New Roman" w:cs="Times New Roman"/>
          <w:bCs/>
        </w:rPr>
        <w:t xml:space="preserve"> July 1, 2002-June 30, 2007. $103,913.</w:t>
      </w:r>
    </w:p>
    <w:p w14:paraId="596D38B4"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
          <w:bCs/>
        </w:rPr>
        <w:t>Hopkins, B.G.,</w:t>
      </w:r>
      <w:r w:rsidRPr="006500C1">
        <w:rPr>
          <w:rFonts w:ascii="Times New Roman" w:hAnsi="Times New Roman" w:cs="Times New Roman"/>
          <w:bCs/>
        </w:rPr>
        <w:t xml:space="preserve"> J.W. Ellsworth, and J. Gallion. Banded N and P in sugarbeet production. </w:t>
      </w:r>
      <w:r w:rsidRPr="006500C1">
        <w:rPr>
          <w:rFonts w:ascii="Times New Roman" w:hAnsi="Times New Roman" w:cs="Times New Roman"/>
          <w:bCs/>
          <w:i/>
        </w:rPr>
        <w:t xml:space="preserve">Idaho Sugarbeet Growers Association. </w:t>
      </w:r>
      <w:r w:rsidRPr="006500C1">
        <w:rPr>
          <w:rFonts w:ascii="Times New Roman" w:hAnsi="Times New Roman" w:cs="Times New Roman"/>
          <w:bCs/>
        </w:rPr>
        <w:t xml:space="preserve">April 1, 2003-March 30, 2007. $29,500. </w:t>
      </w:r>
    </w:p>
    <w:p w14:paraId="4E252B87"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
          <w:bCs/>
        </w:rPr>
      </w:pPr>
      <w:r w:rsidRPr="006500C1">
        <w:rPr>
          <w:rFonts w:ascii="Times New Roman" w:hAnsi="Times New Roman" w:cs="Times New Roman"/>
          <w:bCs/>
        </w:rPr>
        <w:t xml:space="preserve">Jolley, V.D. and </w:t>
      </w:r>
      <w:r w:rsidRPr="006500C1">
        <w:rPr>
          <w:rFonts w:ascii="Times New Roman" w:hAnsi="Times New Roman" w:cs="Times New Roman"/>
          <w:b/>
          <w:bCs/>
        </w:rPr>
        <w:t>B.G. Hopkins.</w:t>
      </w:r>
      <w:r w:rsidRPr="006500C1">
        <w:rPr>
          <w:rFonts w:ascii="Times New Roman" w:hAnsi="Times New Roman" w:cs="Times New Roman"/>
          <w:bCs/>
        </w:rPr>
        <w:t xml:space="preserve"> Potato nutrition. </w:t>
      </w:r>
      <w:r w:rsidRPr="006500C1">
        <w:rPr>
          <w:rFonts w:ascii="Times New Roman" w:hAnsi="Times New Roman" w:cs="Times New Roman"/>
          <w:bCs/>
          <w:i/>
        </w:rPr>
        <w:t>BYU ORCA.</w:t>
      </w:r>
      <w:r w:rsidRPr="006500C1">
        <w:rPr>
          <w:rFonts w:ascii="Times New Roman" w:hAnsi="Times New Roman" w:cs="Times New Roman"/>
          <w:bCs/>
        </w:rPr>
        <w:t>. July 2006-June 2007. $18,000.</w:t>
      </w:r>
      <w:r w:rsidRPr="006500C1">
        <w:rPr>
          <w:rFonts w:ascii="Times New Roman" w:hAnsi="Times New Roman" w:cs="Times New Roman"/>
          <w:b/>
          <w:bCs/>
        </w:rPr>
        <w:t xml:space="preserve"> </w:t>
      </w:r>
    </w:p>
    <w:p w14:paraId="0303C798"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Cs/>
        </w:rPr>
        <w:t xml:space="preserve">Miller, J., K. Esplin, </w:t>
      </w:r>
      <w:r w:rsidRPr="006500C1">
        <w:rPr>
          <w:rFonts w:ascii="Times New Roman" w:hAnsi="Times New Roman" w:cs="Times New Roman"/>
          <w:b/>
          <w:bCs/>
        </w:rPr>
        <w:t>B.G. Hopkins,</w:t>
      </w:r>
      <w:r w:rsidRPr="006500C1">
        <w:rPr>
          <w:rFonts w:ascii="Times New Roman" w:hAnsi="Times New Roman" w:cs="Times New Roman"/>
          <w:bCs/>
        </w:rPr>
        <w:t xml:space="preserve"> J. Guenther, and N.L. Olsen. Assessing markets and managing risks for organic potato production in Idaho (RME-B5B01899). </w:t>
      </w:r>
      <w:r w:rsidRPr="006500C1">
        <w:rPr>
          <w:rFonts w:ascii="Times New Roman" w:hAnsi="Times New Roman" w:cs="Times New Roman"/>
          <w:bCs/>
          <w:i/>
        </w:rPr>
        <w:t>USDA-Western Risk Management Education.</w:t>
      </w:r>
      <w:r w:rsidRPr="006500C1">
        <w:rPr>
          <w:rFonts w:ascii="Times New Roman" w:hAnsi="Times New Roman" w:cs="Times New Roman"/>
          <w:bCs/>
        </w:rPr>
        <w:t xml:space="preserve"> July 2006-June 2007. $38,800. </w:t>
      </w:r>
    </w:p>
    <w:p w14:paraId="430CB4C3"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Cs/>
        </w:rPr>
        <w:t xml:space="preserve">Nolte, P., N.L. Olsen, B.G. Geary, and </w:t>
      </w:r>
      <w:r w:rsidRPr="006500C1">
        <w:rPr>
          <w:rFonts w:ascii="Times New Roman" w:hAnsi="Times New Roman" w:cs="Times New Roman"/>
          <w:b/>
          <w:bCs/>
        </w:rPr>
        <w:t>B.G. Hopkins.</w:t>
      </w:r>
      <w:r w:rsidRPr="006500C1">
        <w:rPr>
          <w:rFonts w:ascii="Times New Roman" w:hAnsi="Times New Roman" w:cs="Times New Roman"/>
          <w:bCs/>
        </w:rPr>
        <w:t xml:space="preserve"> Potato specialist. </w:t>
      </w:r>
      <w:r w:rsidRPr="006500C1">
        <w:rPr>
          <w:rFonts w:ascii="Times New Roman" w:hAnsi="Times New Roman" w:cs="Times New Roman"/>
          <w:bCs/>
          <w:i/>
        </w:rPr>
        <w:t>Idaho Potato Commission.</w:t>
      </w:r>
      <w:r w:rsidRPr="006500C1">
        <w:rPr>
          <w:rFonts w:ascii="Times New Roman" w:hAnsi="Times New Roman" w:cs="Times New Roman"/>
          <w:bCs/>
        </w:rPr>
        <w:t xml:space="preserve"> July 1, 2002-June 30, 2007. $200,000. </w:t>
      </w:r>
    </w:p>
    <w:p w14:paraId="597F6C91"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Cs/>
        </w:rPr>
        <w:t xml:space="preserve">Ellsworth, J.W., </w:t>
      </w:r>
      <w:r w:rsidRPr="006500C1">
        <w:rPr>
          <w:rFonts w:ascii="Times New Roman" w:hAnsi="Times New Roman" w:cs="Times New Roman"/>
          <w:b/>
          <w:bCs/>
        </w:rPr>
        <w:t>B.G. Hopkins,</w:t>
      </w:r>
      <w:r w:rsidRPr="006500C1">
        <w:rPr>
          <w:rFonts w:ascii="Times New Roman" w:hAnsi="Times New Roman" w:cs="Times New Roman"/>
          <w:bCs/>
        </w:rPr>
        <w:t xml:space="preserve"> B. Brown, and H. Neibling. Wheat N requirements with reduced irrigation. </w:t>
      </w:r>
      <w:r w:rsidRPr="006500C1">
        <w:rPr>
          <w:rFonts w:ascii="Times New Roman" w:hAnsi="Times New Roman" w:cs="Times New Roman"/>
          <w:bCs/>
          <w:i/>
        </w:rPr>
        <w:t>Idaho Wheat Commission</w:t>
      </w:r>
      <w:r w:rsidRPr="006500C1">
        <w:rPr>
          <w:rFonts w:ascii="Times New Roman" w:hAnsi="Times New Roman" w:cs="Times New Roman"/>
          <w:bCs/>
        </w:rPr>
        <w:t>. July 1, 2003-June 30, 2006. $41,310.</w:t>
      </w:r>
    </w:p>
    <w:p w14:paraId="0874CB59"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
          <w:bCs/>
        </w:rPr>
        <w:t>Hopkins, B.G.,</w:t>
      </w:r>
      <w:r w:rsidRPr="006500C1">
        <w:rPr>
          <w:rFonts w:ascii="Times New Roman" w:hAnsi="Times New Roman" w:cs="Times New Roman"/>
          <w:bCs/>
        </w:rPr>
        <w:t xml:space="preserve"> D. Horneck, M. Pavek, P. Patterson, J. Miller, P. Hutchinson, J. Alvarez, M.K. Thornton, S. Hafez, and N.L. Olsen. Potato rotations. </w:t>
      </w:r>
      <w:r w:rsidRPr="006500C1">
        <w:rPr>
          <w:rFonts w:ascii="Times New Roman" w:hAnsi="Times New Roman" w:cs="Times New Roman"/>
          <w:bCs/>
          <w:i/>
        </w:rPr>
        <w:t>WSARE-USDA</w:t>
      </w:r>
      <w:r w:rsidRPr="006500C1">
        <w:rPr>
          <w:rFonts w:ascii="Times New Roman" w:hAnsi="Times New Roman" w:cs="Times New Roman"/>
          <w:bCs/>
        </w:rPr>
        <w:t xml:space="preserve">. July 1, 2005-June 30, 2006. $43,647. </w:t>
      </w:r>
    </w:p>
    <w:p w14:paraId="03A9D28D"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
          <w:bCs/>
        </w:rPr>
        <w:t>Hopkins, B.G.</w:t>
      </w:r>
      <w:r w:rsidRPr="006500C1">
        <w:rPr>
          <w:rFonts w:ascii="Times New Roman" w:hAnsi="Times New Roman" w:cs="Times New Roman"/>
          <w:bCs/>
        </w:rPr>
        <w:t xml:space="preserve"> and P. Patterson. Potato rotation economics. </w:t>
      </w:r>
      <w:r w:rsidRPr="006500C1">
        <w:rPr>
          <w:rFonts w:ascii="Times New Roman" w:hAnsi="Times New Roman" w:cs="Times New Roman"/>
          <w:bCs/>
          <w:i/>
        </w:rPr>
        <w:t>USDA-Western Risk Management Education.</w:t>
      </w:r>
      <w:r w:rsidRPr="006500C1">
        <w:rPr>
          <w:rFonts w:ascii="Times New Roman" w:hAnsi="Times New Roman" w:cs="Times New Roman"/>
          <w:bCs/>
        </w:rPr>
        <w:t xml:space="preserve">  July 1, 2005-June 30, 2006. $24,402.</w:t>
      </w:r>
    </w:p>
    <w:p w14:paraId="24FF2E10"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
          <w:bCs/>
        </w:rPr>
      </w:pPr>
      <w:r w:rsidRPr="006500C1">
        <w:rPr>
          <w:rFonts w:ascii="Times New Roman" w:hAnsi="Times New Roman" w:cs="Times New Roman"/>
          <w:b/>
          <w:bCs/>
        </w:rPr>
        <w:t>Hopkins, B.G</w:t>
      </w:r>
      <w:r w:rsidRPr="006500C1">
        <w:rPr>
          <w:rFonts w:ascii="Times New Roman" w:hAnsi="Times New Roman" w:cs="Times New Roman"/>
          <w:bCs/>
        </w:rPr>
        <w:t>. Variable rate nitrogen. UI Seed Grant. July 1, 2005-June 30, 2006. $9,000.</w:t>
      </w:r>
    </w:p>
    <w:p w14:paraId="6C96D02F"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Cs/>
        </w:rPr>
        <w:t xml:space="preserve">Thornton, M.K., B. Brown, </w:t>
      </w:r>
      <w:r w:rsidRPr="006500C1">
        <w:rPr>
          <w:rFonts w:ascii="Times New Roman" w:hAnsi="Times New Roman" w:cs="Times New Roman"/>
          <w:b/>
          <w:bCs/>
        </w:rPr>
        <w:t>B.G. Hopkins</w:t>
      </w:r>
      <w:r w:rsidRPr="006500C1">
        <w:rPr>
          <w:rFonts w:ascii="Times New Roman" w:hAnsi="Times New Roman" w:cs="Times New Roman"/>
          <w:bCs/>
        </w:rPr>
        <w:t xml:space="preserve">, B.G. Geary and J.W. Ellsworth. Nutrient requirements and effects on new and potential release cultivars in the treasure valley. </w:t>
      </w:r>
      <w:r w:rsidRPr="006500C1">
        <w:rPr>
          <w:rFonts w:ascii="Times New Roman" w:hAnsi="Times New Roman" w:cs="Times New Roman"/>
          <w:bCs/>
          <w:i/>
        </w:rPr>
        <w:t>Idaho Potato Commission</w:t>
      </w:r>
      <w:r w:rsidRPr="006500C1">
        <w:rPr>
          <w:rFonts w:ascii="Times New Roman" w:hAnsi="Times New Roman" w:cs="Times New Roman"/>
          <w:bCs/>
        </w:rPr>
        <w:t>. July 1, 2003-June 30, 2006. $75,000</w:t>
      </w:r>
    </w:p>
    <w:p w14:paraId="70BD9A00"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rPr>
      </w:pPr>
      <w:r w:rsidRPr="006500C1">
        <w:rPr>
          <w:rFonts w:ascii="Times New Roman" w:hAnsi="Times New Roman" w:cs="Times New Roman"/>
          <w:bCs/>
        </w:rPr>
        <w:t xml:space="preserve">Ellsworth, J.W. and </w:t>
      </w:r>
      <w:r w:rsidRPr="006500C1">
        <w:rPr>
          <w:rFonts w:ascii="Times New Roman" w:hAnsi="Times New Roman" w:cs="Times New Roman"/>
          <w:b/>
          <w:bCs/>
        </w:rPr>
        <w:t>B.G. Hopkins.</w:t>
      </w:r>
      <w:r w:rsidRPr="006500C1">
        <w:rPr>
          <w:rFonts w:ascii="Times New Roman" w:hAnsi="Times New Roman" w:cs="Times New Roman"/>
          <w:bCs/>
        </w:rPr>
        <w:t xml:space="preserve"> Nutrient uptake in potatoes. </w:t>
      </w:r>
      <w:r w:rsidRPr="006500C1">
        <w:rPr>
          <w:rFonts w:ascii="Times New Roman" w:hAnsi="Times New Roman" w:cs="Times New Roman"/>
          <w:bCs/>
          <w:i/>
        </w:rPr>
        <w:t>Idaho Potato Commission</w:t>
      </w:r>
      <w:r w:rsidRPr="006500C1">
        <w:rPr>
          <w:rFonts w:ascii="Times New Roman" w:hAnsi="Times New Roman" w:cs="Times New Roman"/>
          <w:bCs/>
        </w:rPr>
        <w:t>. July 2004-June 2005. $3,150.</w:t>
      </w:r>
      <w:r w:rsidRPr="006500C1">
        <w:rPr>
          <w:rFonts w:ascii="Times New Roman" w:hAnsi="Times New Roman" w:cs="Times New Roman"/>
        </w:rPr>
        <w:t xml:space="preserve"> </w:t>
      </w:r>
    </w:p>
    <w:p w14:paraId="34C9E6D0"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
          <w:bCs/>
        </w:rPr>
        <w:t>Hopkins, B.G.,</w:t>
      </w:r>
      <w:r w:rsidRPr="006500C1">
        <w:rPr>
          <w:rFonts w:ascii="Times New Roman" w:hAnsi="Times New Roman" w:cs="Times New Roman"/>
          <w:bCs/>
        </w:rPr>
        <w:t xml:space="preserve"> B.G. Geary, D. Horneck, R.E. Thornton. Promoting sustainable potato cropping systems. </w:t>
      </w:r>
      <w:r w:rsidRPr="006500C1">
        <w:rPr>
          <w:rFonts w:ascii="Times New Roman" w:hAnsi="Times New Roman" w:cs="Times New Roman"/>
          <w:bCs/>
          <w:i/>
        </w:rPr>
        <w:t>Western Sustainable Agriculture Research and Extension (WSARE).</w:t>
      </w:r>
      <w:r w:rsidRPr="006500C1">
        <w:rPr>
          <w:rFonts w:ascii="Times New Roman" w:hAnsi="Times New Roman" w:cs="Times New Roman"/>
          <w:bCs/>
        </w:rPr>
        <w:t xml:space="preserve"> July 1, 2002-December 31, 2005. $158,477.</w:t>
      </w:r>
    </w:p>
    <w:p w14:paraId="40A89A4C"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Cs/>
        </w:rPr>
        <w:t xml:space="preserve">Ellsworth, J.W., J.C. Stark, </w:t>
      </w:r>
      <w:r w:rsidRPr="006500C1">
        <w:rPr>
          <w:rFonts w:ascii="Times New Roman" w:hAnsi="Times New Roman" w:cs="Times New Roman"/>
          <w:b/>
          <w:bCs/>
        </w:rPr>
        <w:t>B.G. Hopkins,</w:t>
      </w:r>
      <w:r w:rsidRPr="006500C1">
        <w:rPr>
          <w:rFonts w:ascii="Times New Roman" w:hAnsi="Times New Roman" w:cs="Times New Roman"/>
          <w:bCs/>
        </w:rPr>
        <w:t xml:space="preserve"> and B. King. Variable rate nitrogen impacts on improving water quality. </w:t>
      </w:r>
      <w:r w:rsidRPr="006500C1">
        <w:rPr>
          <w:rFonts w:ascii="Times New Roman" w:hAnsi="Times New Roman" w:cs="Times New Roman"/>
          <w:bCs/>
          <w:i/>
        </w:rPr>
        <w:t>Idaho State Department of Agriculture Topic Team Grant.</w:t>
      </w:r>
      <w:r w:rsidRPr="006500C1">
        <w:rPr>
          <w:rFonts w:ascii="Times New Roman" w:hAnsi="Times New Roman" w:cs="Times New Roman"/>
          <w:bCs/>
        </w:rPr>
        <w:t xml:space="preserve"> April 1, 2003-March 30, 2004. $10,000.</w:t>
      </w:r>
    </w:p>
    <w:p w14:paraId="1F341C32" w14:textId="77777777" w:rsidR="00405895" w:rsidRPr="006500C1" w:rsidRDefault="00405895" w:rsidP="00405895">
      <w:pPr>
        <w:tabs>
          <w:tab w:val="left" w:pos="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
          <w:bCs/>
        </w:rPr>
        <w:t>Hopkins, B.G.</w:t>
      </w:r>
      <w:r w:rsidRPr="006500C1">
        <w:rPr>
          <w:rFonts w:ascii="Times New Roman" w:hAnsi="Times New Roman" w:cs="Times New Roman"/>
          <w:bCs/>
        </w:rPr>
        <w:t xml:space="preserve"> Travel grant to pursue collaborative </w:t>
      </w:r>
      <w:r w:rsidRPr="006500C1">
        <w:rPr>
          <w:rFonts w:ascii="Times New Roman" w:hAnsi="Times New Roman" w:cs="Times New Roman"/>
          <w:bCs/>
          <w:i/>
        </w:rPr>
        <w:t>USDA-WSARE</w:t>
      </w:r>
      <w:r w:rsidRPr="006500C1">
        <w:rPr>
          <w:rFonts w:ascii="Times New Roman" w:hAnsi="Times New Roman" w:cs="Times New Roman"/>
          <w:bCs/>
        </w:rPr>
        <w:t xml:space="preserve"> Grant Proposal-BJX200. UI.</w:t>
      </w:r>
    </w:p>
    <w:p w14:paraId="2D2A61B0" w14:textId="77777777" w:rsidR="00405895" w:rsidRPr="006500C1" w:rsidRDefault="00405895" w:rsidP="00405895">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
          <w:bCs/>
        </w:rPr>
      </w:pPr>
      <w:r w:rsidRPr="006500C1">
        <w:rPr>
          <w:rFonts w:ascii="Times New Roman" w:hAnsi="Times New Roman" w:cs="Times New Roman"/>
          <w:bCs/>
        </w:rPr>
        <w:t xml:space="preserve">         August 2004. $750.</w:t>
      </w:r>
    </w:p>
    <w:p w14:paraId="4DF26744"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Cs/>
        </w:rPr>
        <w:t xml:space="preserve">Ellsworth, J.W., B. Brown, and </w:t>
      </w:r>
      <w:r w:rsidRPr="006500C1">
        <w:rPr>
          <w:rFonts w:ascii="Times New Roman" w:hAnsi="Times New Roman" w:cs="Times New Roman"/>
          <w:b/>
          <w:bCs/>
        </w:rPr>
        <w:t>B.G. Hopkins.</w:t>
      </w:r>
      <w:r w:rsidRPr="006500C1">
        <w:rPr>
          <w:rFonts w:ascii="Times New Roman" w:hAnsi="Times New Roman" w:cs="Times New Roman"/>
          <w:bCs/>
        </w:rPr>
        <w:t xml:space="preserve"> Remote sensing and nitrogen management in winter wheat production. </w:t>
      </w:r>
      <w:r w:rsidRPr="006500C1">
        <w:rPr>
          <w:rFonts w:ascii="Times New Roman" w:hAnsi="Times New Roman" w:cs="Times New Roman"/>
          <w:bCs/>
          <w:i/>
        </w:rPr>
        <w:t>Idaho Wheat Commission.</w:t>
      </w:r>
      <w:r w:rsidRPr="006500C1">
        <w:rPr>
          <w:rFonts w:ascii="Times New Roman" w:hAnsi="Times New Roman" w:cs="Times New Roman"/>
          <w:bCs/>
        </w:rPr>
        <w:t xml:space="preserve"> July 1, 2002-June 30, 2003. $15,770.</w:t>
      </w:r>
    </w:p>
    <w:p w14:paraId="67707CBC"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Cs/>
        </w:rPr>
        <w:t xml:space="preserve">Ellsworth, J.W. and </w:t>
      </w:r>
      <w:r w:rsidRPr="006500C1">
        <w:rPr>
          <w:rFonts w:ascii="Times New Roman" w:hAnsi="Times New Roman" w:cs="Times New Roman"/>
          <w:b/>
          <w:bCs/>
        </w:rPr>
        <w:t xml:space="preserve">B.G. Hopkins. </w:t>
      </w:r>
      <w:r w:rsidRPr="006500C1">
        <w:rPr>
          <w:rFonts w:ascii="Times New Roman" w:hAnsi="Times New Roman" w:cs="Times New Roman"/>
          <w:bCs/>
        </w:rPr>
        <w:t xml:space="preserve">Soil fertility school. </w:t>
      </w:r>
      <w:r w:rsidRPr="006500C1">
        <w:rPr>
          <w:rFonts w:ascii="Times New Roman" w:hAnsi="Times New Roman" w:cs="Times New Roman"/>
          <w:bCs/>
          <w:i/>
        </w:rPr>
        <w:t>Idaho Sugarbeet Growers Association.</w:t>
      </w:r>
      <w:r w:rsidRPr="006500C1">
        <w:rPr>
          <w:rFonts w:ascii="Times New Roman" w:hAnsi="Times New Roman" w:cs="Times New Roman"/>
          <w:bCs/>
        </w:rPr>
        <w:t xml:space="preserve"> July 1, 2002-June 30, 2003. $3,000.</w:t>
      </w:r>
    </w:p>
    <w:p w14:paraId="616E1AC0" w14:textId="77777777" w:rsidR="00405895" w:rsidRPr="006500C1" w:rsidRDefault="00405895" w:rsidP="00405895">
      <w:pPr>
        <w:tabs>
          <w:tab w:val="left" w:pos="0"/>
          <w:tab w:val="left" w:pos="540"/>
          <w:tab w:val="left" w:pos="1080"/>
          <w:tab w:val="left" w:pos="1260"/>
          <w:tab w:val="left" w:pos="1620"/>
          <w:tab w:val="left" w:pos="2160"/>
          <w:tab w:val="left" w:pos="2700"/>
          <w:tab w:val="left" w:pos="6300"/>
          <w:tab w:val="left" w:pos="9360"/>
        </w:tabs>
        <w:ind w:left="450" w:hanging="270"/>
        <w:rPr>
          <w:rFonts w:ascii="Times New Roman" w:hAnsi="Times New Roman" w:cs="Times New Roman"/>
          <w:bCs/>
        </w:rPr>
      </w:pPr>
      <w:r w:rsidRPr="006500C1">
        <w:rPr>
          <w:rFonts w:ascii="Times New Roman" w:hAnsi="Times New Roman" w:cs="Times New Roman"/>
          <w:b/>
          <w:bCs/>
        </w:rPr>
        <w:t>Hopkins, B.G</w:t>
      </w:r>
      <w:r w:rsidRPr="006500C1">
        <w:rPr>
          <w:rFonts w:ascii="Times New Roman" w:hAnsi="Times New Roman" w:cs="Times New Roman"/>
          <w:bCs/>
        </w:rPr>
        <w:t xml:space="preserve">. and G. Harding. Best management practices (BMP’s) for potato cropping systems. </w:t>
      </w:r>
      <w:r w:rsidRPr="006500C1">
        <w:rPr>
          <w:rFonts w:ascii="Times New Roman" w:hAnsi="Times New Roman" w:cs="Times New Roman"/>
          <w:bCs/>
          <w:i/>
        </w:rPr>
        <w:t>Idaho Potato Commission.</w:t>
      </w:r>
      <w:r w:rsidRPr="006500C1">
        <w:rPr>
          <w:rFonts w:ascii="Times New Roman" w:hAnsi="Times New Roman" w:cs="Times New Roman"/>
          <w:bCs/>
        </w:rPr>
        <w:t xml:space="preserve"> July 1, 2002-June 30, 2003. $5,000. </w:t>
      </w:r>
    </w:p>
    <w:p w14:paraId="70E768C5" w14:textId="77777777" w:rsidR="00B055EE" w:rsidRPr="00ED34BE" w:rsidRDefault="00B055EE" w:rsidP="00B055EE">
      <w:pPr>
        <w:tabs>
          <w:tab w:val="left" w:pos="0"/>
          <w:tab w:val="left" w:pos="540"/>
          <w:tab w:val="left" w:pos="1080"/>
          <w:tab w:val="left" w:pos="1260"/>
          <w:tab w:val="left" w:pos="1620"/>
          <w:tab w:val="left" w:pos="2160"/>
          <w:tab w:val="left" w:pos="2700"/>
          <w:tab w:val="left" w:pos="6300"/>
          <w:tab w:val="left" w:pos="9360"/>
        </w:tabs>
        <w:ind w:left="1080" w:hanging="540"/>
        <w:rPr>
          <w:rFonts w:ascii="Times New Roman" w:hAnsi="Times New Roman" w:cs="Times New Roman"/>
          <w:bCs/>
          <w:color w:val="000000" w:themeColor="text1"/>
        </w:rPr>
      </w:pPr>
    </w:p>
    <w:p w14:paraId="6E36060E" w14:textId="4B037326" w:rsidR="006368C9" w:rsidRDefault="00B055EE" w:rsidP="001D51CC">
      <w:pPr>
        <w:pStyle w:val="Heading3"/>
        <w:numPr>
          <w:ilvl w:val="0"/>
          <w:numId w:val="0"/>
        </w:numPr>
        <w:rPr>
          <w:b w:val="0"/>
          <w:bCs w:val="0"/>
        </w:rPr>
      </w:pPr>
      <w:r w:rsidRPr="00ED34BE">
        <w:rPr>
          <w:rFonts w:ascii="Times New Roman" w:hAnsi="Times New Roman" w:cs="Times New Roman"/>
        </w:rPr>
        <w:t xml:space="preserve">Grants and Contracts Awarded - Industry Support:  </w:t>
      </w:r>
    </w:p>
    <w:p w14:paraId="0BDEC604" w14:textId="2E96938D" w:rsidR="00B055EE" w:rsidRPr="00FF2D6E" w:rsidRDefault="00B055EE" w:rsidP="00A76DAC">
      <w:pPr>
        <w:pStyle w:val="NormalWeb"/>
        <w:spacing w:before="0" w:beforeAutospacing="0" w:after="0" w:afterAutospacing="0"/>
        <w:ind w:left="450" w:hanging="270"/>
        <w:rPr>
          <w:sz w:val="22"/>
          <w:szCs w:val="22"/>
        </w:rPr>
      </w:pPr>
      <w:r w:rsidRPr="00FF2D6E">
        <w:rPr>
          <w:b/>
          <w:bCs/>
          <w:sz w:val="22"/>
          <w:szCs w:val="22"/>
        </w:rPr>
        <w:t xml:space="preserve">Hopkins, B.G. </w:t>
      </w:r>
      <w:r w:rsidRPr="00FF2D6E">
        <w:rPr>
          <w:sz w:val="22"/>
          <w:szCs w:val="22"/>
        </w:rPr>
        <w:t xml:space="preserve"> Soil, Water, and Plant Management</w:t>
      </w:r>
      <w:r w:rsidR="00FF2D6E">
        <w:rPr>
          <w:sz w:val="22"/>
          <w:szCs w:val="22"/>
        </w:rPr>
        <w:t xml:space="preserve">. </w:t>
      </w:r>
      <w:r w:rsidR="00FF2D6E" w:rsidRPr="00FF2D6E">
        <w:rPr>
          <w:i/>
          <w:sz w:val="22"/>
          <w:szCs w:val="22"/>
        </w:rPr>
        <w:t>Consortium of Agri-Chemical Companies via the Research and Business Development Center (RBDC)</w:t>
      </w:r>
      <w:r w:rsidR="00FF2D6E">
        <w:rPr>
          <w:i/>
          <w:sz w:val="22"/>
          <w:szCs w:val="22"/>
        </w:rPr>
        <w:t>.</w:t>
      </w:r>
      <w:r w:rsidRPr="00FF2D6E">
        <w:rPr>
          <w:sz w:val="22"/>
          <w:szCs w:val="22"/>
        </w:rPr>
        <w:t xml:space="preserve"> Jan 2018 – Dec 2018. $260,000</w:t>
      </w:r>
    </w:p>
    <w:p w14:paraId="7C5F4E7B" w14:textId="7F306653" w:rsidR="00B055EE" w:rsidRPr="00B055EE" w:rsidRDefault="00B055EE" w:rsidP="00A76DAC">
      <w:pPr>
        <w:pStyle w:val="NormalWeb"/>
        <w:spacing w:before="0" w:beforeAutospacing="0" w:after="0" w:afterAutospacing="0"/>
        <w:ind w:left="450" w:hanging="270"/>
        <w:rPr>
          <w:sz w:val="22"/>
          <w:szCs w:val="22"/>
        </w:rPr>
      </w:pPr>
      <w:r w:rsidRPr="00B055EE">
        <w:rPr>
          <w:b/>
          <w:bCs/>
          <w:sz w:val="22"/>
          <w:szCs w:val="22"/>
        </w:rPr>
        <w:t xml:space="preserve">Hopkins, B.G. </w:t>
      </w:r>
      <w:r w:rsidRPr="00B055EE">
        <w:rPr>
          <w:sz w:val="22"/>
          <w:szCs w:val="22"/>
        </w:rPr>
        <w:t xml:space="preserve"> Soil, Water, and Plant Management</w:t>
      </w:r>
      <w:r w:rsidR="00FF2D6E">
        <w:rPr>
          <w:sz w:val="22"/>
          <w:szCs w:val="22"/>
        </w:rPr>
        <w:t xml:space="preserve">. </w:t>
      </w:r>
      <w:r w:rsidRPr="00B055EE">
        <w:rPr>
          <w:sz w:val="22"/>
          <w:szCs w:val="22"/>
        </w:rPr>
        <w:t xml:space="preserve"> </w:t>
      </w:r>
      <w:r w:rsidR="00FF2D6E" w:rsidRPr="00FF2D6E">
        <w:rPr>
          <w:i/>
          <w:sz w:val="22"/>
          <w:szCs w:val="22"/>
        </w:rPr>
        <w:t>Consortium of Agri-Chemical Companies via the Research and Business Development Center (RBDC)</w:t>
      </w:r>
      <w:r w:rsidR="00FF2D6E">
        <w:rPr>
          <w:i/>
          <w:sz w:val="22"/>
          <w:szCs w:val="22"/>
        </w:rPr>
        <w:t>.</w:t>
      </w:r>
      <w:r w:rsidR="00FF2D6E" w:rsidRPr="00FF2D6E">
        <w:rPr>
          <w:sz w:val="22"/>
          <w:szCs w:val="22"/>
        </w:rPr>
        <w:t xml:space="preserve"> </w:t>
      </w:r>
      <w:r w:rsidRPr="00B055EE">
        <w:rPr>
          <w:sz w:val="22"/>
          <w:szCs w:val="22"/>
        </w:rPr>
        <w:t xml:space="preserve">Jan 2017 – Dec 2017. $248,000 </w:t>
      </w:r>
    </w:p>
    <w:p w14:paraId="6F52CC60" w14:textId="0EEE1CAF" w:rsidR="00B055EE" w:rsidRPr="00B055EE" w:rsidRDefault="00B055EE" w:rsidP="00A76DAC">
      <w:pPr>
        <w:pStyle w:val="NormalWeb"/>
        <w:spacing w:before="0" w:beforeAutospacing="0" w:after="0" w:afterAutospacing="0"/>
        <w:ind w:left="450" w:hanging="270"/>
        <w:rPr>
          <w:bCs/>
        </w:rPr>
      </w:pPr>
      <w:r w:rsidRPr="00B055EE">
        <w:rPr>
          <w:b/>
          <w:bCs/>
          <w:sz w:val="22"/>
          <w:szCs w:val="22"/>
        </w:rPr>
        <w:t xml:space="preserve">Hopkins, B.G. </w:t>
      </w:r>
      <w:r w:rsidRPr="00B055EE">
        <w:rPr>
          <w:sz w:val="22"/>
          <w:szCs w:val="22"/>
        </w:rPr>
        <w:t xml:space="preserve"> Soil, Water, and Plant Management</w:t>
      </w:r>
      <w:r w:rsidR="00FF2D6E">
        <w:rPr>
          <w:sz w:val="22"/>
          <w:szCs w:val="22"/>
        </w:rPr>
        <w:t xml:space="preserve">. </w:t>
      </w:r>
      <w:r w:rsidRPr="00B055EE">
        <w:rPr>
          <w:sz w:val="22"/>
          <w:szCs w:val="22"/>
        </w:rPr>
        <w:t xml:space="preserve"> </w:t>
      </w:r>
      <w:r w:rsidR="00FF2D6E" w:rsidRPr="00FF2D6E">
        <w:rPr>
          <w:i/>
          <w:sz w:val="22"/>
          <w:szCs w:val="22"/>
        </w:rPr>
        <w:t>Consortium of Agri-Chemical Companies via the Research and Business Development Center (RBDC)</w:t>
      </w:r>
      <w:r w:rsidR="00FF2D6E">
        <w:rPr>
          <w:i/>
          <w:sz w:val="22"/>
          <w:szCs w:val="22"/>
        </w:rPr>
        <w:t>.</w:t>
      </w:r>
      <w:r w:rsidR="00FF2D6E" w:rsidRPr="00FF2D6E">
        <w:rPr>
          <w:sz w:val="22"/>
          <w:szCs w:val="22"/>
        </w:rPr>
        <w:t xml:space="preserve"> </w:t>
      </w:r>
      <w:r w:rsidRPr="00B055EE">
        <w:rPr>
          <w:sz w:val="22"/>
          <w:szCs w:val="22"/>
        </w:rPr>
        <w:t xml:space="preserve">Jan 2016 – Dec 2016. $242,000 </w:t>
      </w:r>
    </w:p>
    <w:p w14:paraId="23993159" w14:textId="3D42E788" w:rsidR="00A76DAC" w:rsidRPr="00E9519F" w:rsidRDefault="00A76DAC" w:rsidP="00A76DAC">
      <w:pPr>
        <w:tabs>
          <w:tab w:val="left" w:pos="3960"/>
        </w:tabs>
        <w:ind w:left="450" w:hanging="270"/>
        <w:rPr>
          <w:rFonts w:ascii="Times New Roman" w:eastAsia="Times New Roman" w:hAnsi="Times New Roman" w:cs="Times New Roman"/>
        </w:rPr>
      </w:pPr>
      <w:r w:rsidRPr="00E9519F">
        <w:rPr>
          <w:rFonts w:ascii="Times New Roman" w:hAnsi="Times New Roman" w:cs="Times New Roman"/>
          <w:b/>
          <w:bCs/>
        </w:rPr>
        <w:t>Hopkins, B.G.</w:t>
      </w:r>
      <w:r w:rsidRPr="00E9519F">
        <w:rPr>
          <w:rFonts w:ascii="Times New Roman" w:hAnsi="Times New Roman" w:cs="Times New Roman"/>
          <w:bCs/>
        </w:rPr>
        <w:t xml:space="preserve"> </w:t>
      </w:r>
      <w:r w:rsidRPr="00E9519F">
        <w:rPr>
          <w:rFonts w:ascii="Times New Roman" w:eastAsia="Times New Roman" w:hAnsi="Times New Roman" w:cs="Times New Roman"/>
        </w:rPr>
        <w:t>Soil, water, and plant management.</w:t>
      </w:r>
      <w:r w:rsidR="00FF2D6E">
        <w:rPr>
          <w:rFonts w:ascii="Times New Roman" w:eastAsia="Times New Roman" w:hAnsi="Times New Roman" w:cs="Times New Roman"/>
        </w:rPr>
        <w:t xml:space="preserve"> </w:t>
      </w:r>
      <w:r w:rsidR="00FF2D6E" w:rsidRPr="00FF2D6E">
        <w:rPr>
          <w:rFonts w:ascii="Times New Roman" w:hAnsi="Times New Roman" w:cs="Times New Roman"/>
          <w:i/>
        </w:rPr>
        <w:t>Consortium of Agri-Chemical Companies via the Research and Business Development Center (RBDC).</w:t>
      </w:r>
      <w:r w:rsidRPr="00E9519F">
        <w:t xml:space="preserve"> </w:t>
      </w:r>
      <w:r w:rsidRPr="00E9519F">
        <w:rPr>
          <w:rFonts w:ascii="Times New Roman" w:eastAsia="Times New Roman" w:hAnsi="Times New Roman" w:cs="Times New Roman"/>
        </w:rPr>
        <w:t>Jan 2015 – Dec 2015. $241,000</w:t>
      </w:r>
    </w:p>
    <w:p w14:paraId="4706DB9A" w14:textId="77777777" w:rsidR="00A76DAC" w:rsidRPr="00E9519F" w:rsidRDefault="00A76DAC" w:rsidP="00A76DAC">
      <w:pPr>
        <w:tabs>
          <w:tab w:val="left" w:pos="3960"/>
        </w:tabs>
        <w:ind w:left="450" w:hanging="270"/>
        <w:rPr>
          <w:rFonts w:ascii="Times New Roman" w:eastAsia="Times New Roman" w:hAnsi="Times New Roman" w:cs="Times New Roman"/>
        </w:rPr>
      </w:pPr>
      <w:r w:rsidRPr="00E9519F">
        <w:rPr>
          <w:rFonts w:ascii="Times New Roman" w:hAnsi="Times New Roman" w:cs="Times New Roman"/>
          <w:b/>
          <w:bCs/>
        </w:rPr>
        <w:t>Hopkins, B.G.</w:t>
      </w:r>
      <w:r w:rsidRPr="00E9519F">
        <w:rPr>
          <w:rFonts w:ascii="Times New Roman" w:hAnsi="Times New Roman" w:cs="Times New Roman"/>
          <w:bCs/>
        </w:rPr>
        <w:t xml:space="preserve"> </w:t>
      </w:r>
      <w:r w:rsidRPr="00E9519F">
        <w:rPr>
          <w:rFonts w:ascii="Times New Roman" w:eastAsia="Times New Roman" w:hAnsi="Times New Roman" w:cs="Times New Roman"/>
        </w:rPr>
        <w:t xml:space="preserve">Soil, water, and plant management. </w:t>
      </w:r>
      <w:r w:rsidRPr="00E9519F">
        <w:rPr>
          <w:rFonts w:ascii="Times New Roman" w:hAnsi="Times New Roman" w:cs="Times New Roman"/>
          <w:i/>
        </w:rPr>
        <w:t>Consortium of Agri-Chemical Companies.</w:t>
      </w:r>
      <w:r w:rsidRPr="00E9519F">
        <w:t xml:space="preserve"> </w:t>
      </w:r>
      <w:r w:rsidRPr="00E9519F">
        <w:rPr>
          <w:rFonts w:ascii="Times New Roman" w:eastAsia="Times New Roman" w:hAnsi="Times New Roman" w:cs="Times New Roman"/>
        </w:rPr>
        <w:t>Jan 2014 – Dec 2014. $217,000</w:t>
      </w:r>
    </w:p>
    <w:p w14:paraId="6D238C97" w14:textId="77777777" w:rsidR="00A76DAC" w:rsidRPr="00E9519F" w:rsidRDefault="00A76DAC" w:rsidP="00A76DAC">
      <w:pPr>
        <w:tabs>
          <w:tab w:val="left" w:pos="3960"/>
        </w:tabs>
        <w:ind w:left="450" w:hanging="270"/>
        <w:rPr>
          <w:rFonts w:ascii="Times New Roman" w:eastAsia="Times New Roman" w:hAnsi="Times New Roman" w:cs="Times New Roman"/>
        </w:rPr>
      </w:pPr>
      <w:r w:rsidRPr="00E9519F">
        <w:rPr>
          <w:rFonts w:ascii="Times New Roman" w:hAnsi="Times New Roman" w:cs="Times New Roman"/>
          <w:b/>
          <w:bCs/>
        </w:rPr>
        <w:t>Hopkins, B.G.</w:t>
      </w:r>
      <w:r w:rsidRPr="00E9519F">
        <w:rPr>
          <w:rFonts w:ascii="Times New Roman" w:hAnsi="Times New Roman" w:cs="Times New Roman"/>
          <w:bCs/>
        </w:rPr>
        <w:t xml:space="preserve"> </w:t>
      </w:r>
      <w:r w:rsidRPr="00E9519F">
        <w:rPr>
          <w:rFonts w:ascii="Times New Roman" w:eastAsia="Times New Roman" w:hAnsi="Times New Roman" w:cs="Times New Roman"/>
        </w:rPr>
        <w:t xml:space="preserve">Soil, water, and plant management. </w:t>
      </w:r>
      <w:r w:rsidRPr="00E9519F">
        <w:rPr>
          <w:rFonts w:ascii="Times New Roman" w:hAnsi="Times New Roman" w:cs="Times New Roman"/>
          <w:i/>
        </w:rPr>
        <w:t>Consortium of Agri-Chemical Companies.</w:t>
      </w:r>
      <w:r w:rsidRPr="00E9519F">
        <w:t xml:space="preserve"> </w:t>
      </w:r>
      <w:r w:rsidRPr="00E9519F">
        <w:rPr>
          <w:rFonts w:ascii="Times New Roman" w:eastAsia="Times New Roman" w:hAnsi="Times New Roman" w:cs="Times New Roman"/>
        </w:rPr>
        <w:t>Jan 2013 – Dec 2013. $102,000</w:t>
      </w:r>
    </w:p>
    <w:p w14:paraId="07D58168" w14:textId="77777777" w:rsidR="00A76DAC" w:rsidRPr="00E9519F" w:rsidRDefault="00A76DAC" w:rsidP="00A76DAC">
      <w:pPr>
        <w:tabs>
          <w:tab w:val="left" w:pos="3960"/>
        </w:tabs>
        <w:ind w:left="450" w:hanging="270"/>
        <w:rPr>
          <w:rFonts w:ascii="Times New Roman" w:eastAsia="Times New Roman" w:hAnsi="Times New Roman" w:cs="Times New Roman"/>
        </w:rPr>
      </w:pPr>
      <w:r w:rsidRPr="00E9519F">
        <w:rPr>
          <w:rFonts w:ascii="Times New Roman" w:hAnsi="Times New Roman" w:cs="Times New Roman"/>
          <w:b/>
          <w:bCs/>
        </w:rPr>
        <w:t>Hopkins, B.G.</w:t>
      </w:r>
      <w:r w:rsidRPr="00E9519F">
        <w:rPr>
          <w:rFonts w:ascii="Times New Roman" w:hAnsi="Times New Roman" w:cs="Times New Roman"/>
          <w:bCs/>
        </w:rPr>
        <w:t xml:space="preserve"> </w:t>
      </w:r>
      <w:r w:rsidRPr="00E9519F">
        <w:rPr>
          <w:rFonts w:ascii="Times New Roman" w:eastAsia="Times New Roman" w:hAnsi="Times New Roman" w:cs="Times New Roman"/>
        </w:rPr>
        <w:t xml:space="preserve">Soil, water, and plant management. </w:t>
      </w:r>
      <w:r w:rsidRPr="00E9519F">
        <w:rPr>
          <w:rFonts w:ascii="Times New Roman" w:hAnsi="Times New Roman" w:cs="Times New Roman"/>
          <w:i/>
        </w:rPr>
        <w:t>Consortium of Agri-Chemical Companies.</w:t>
      </w:r>
      <w:r w:rsidRPr="00E9519F">
        <w:rPr>
          <w:rFonts w:ascii="Times New Roman" w:eastAsia="Times New Roman" w:hAnsi="Times New Roman" w:cs="Times New Roman"/>
        </w:rPr>
        <w:t xml:space="preserve"> Jan 2012 – Dec 2012. $98,000</w:t>
      </w:r>
    </w:p>
    <w:p w14:paraId="24D232B2" w14:textId="77777777" w:rsidR="00A76DAC" w:rsidRPr="00E9519F" w:rsidRDefault="00A76DAC" w:rsidP="00A76DAC">
      <w:pPr>
        <w:tabs>
          <w:tab w:val="left" w:pos="3960"/>
        </w:tabs>
        <w:ind w:left="450" w:hanging="270"/>
        <w:rPr>
          <w:rFonts w:ascii="Times New Roman" w:eastAsia="Times New Roman" w:hAnsi="Times New Roman" w:cs="Times New Roman"/>
        </w:rPr>
      </w:pPr>
      <w:r w:rsidRPr="00E9519F">
        <w:rPr>
          <w:rFonts w:ascii="Times New Roman" w:hAnsi="Times New Roman" w:cs="Times New Roman"/>
          <w:b/>
          <w:bCs/>
        </w:rPr>
        <w:t>Hopkins, B.G.</w:t>
      </w:r>
      <w:r w:rsidRPr="00E9519F">
        <w:rPr>
          <w:rFonts w:ascii="Times New Roman" w:eastAsia="Times New Roman" w:hAnsi="Times New Roman" w:cs="Times New Roman"/>
        </w:rPr>
        <w:t xml:space="preserve"> Soil, water, and plant management. </w:t>
      </w:r>
      <w:r w:rsidRPr="00E9519F">
        <w:rPr>
          <w:rFonts w:ascii="Times New Roman" w:hAnsi="Times New Roman" w:cs="Times New Roman"/>
          <w:i/>
        </w:rPr>
        <w:t>Consortium of Agri-Chemical Companies.</w:t>
      </w:r>
      <w:r w:rsidRPr="00E9519F">
        <w:t xml:space="preserve"> </w:t>
      </w:r>
      <w:r w:rsidRPr="00E9519F">
        <w:rPr>
          <w:rFonts w:ascii="Times New Roman" w:eastAsia="Times New Roman" w:hAnsi="Times New Roman" w:cs="Times New Roman"/>
        </w:rPr>
        <w:t>Jan 2011 – Dec 2011. $140,000</w:t>
      </w:r>
    </w:p>
    <w:p w14:paraId="2EEFAE2F" w14:textId="77777777" w:rsidR="00A76DAC" w:rsidRPr="00E9519F" w:rsidRDefault="00A76DAC" w:rsidP="00A76DAC">
      <w:pPr>
        <w:tabs>
          <w:tab w:val="left" w:pos="3960"/>
        </w:tabs>
        <w:ind w:left="450" w:hanging="270"/>
        <w:rPr>
          <w:rFonts w:ascii="Times New Roman" w:eastAsia="Times New Roman" w:hAnsi="Times New Roman" w:cs="Times New Roman"/>
        </w:rPr>
      </w:pPr>
      <w:r w:rsidRPr="00E9519F">
        <w:rPr>
          <w:rFonts w:ascii="Times New Roman" w:hAnsi="Times New Roman" w:cs="Times New Roman"/>
          <w:b/>
          <w:bCs/>
        </w:rPr>
        <w:t>Hopkins, B.G.</w:t>
      </w:r>
      <w:r w:rsidRPr="00E9519F">
        <w:rPr>
          <w:rFonts w:ascii="Times New Roman" w:hAnsi="Times New Roman" w:cs="Times New Roman"/>
          <w:bCs/>
        </w:rPr>
        <w:t xml:space="preserve"> </w:t>
      </w:r>
      <w:r w:rsidRPr="00E9519F">
        <w:rPr>
          <w:rFonts w:ascii="Times New Roman" w:eastAsia="Times New Roman" w:hAnsi="Times New Roman" w:cs="Times New Roman"/>
        </w:rPr>
        <w:t xml:space="preserve">Maintaining crop production while reducing nutrient pollution (Air &amp; water quality). </w:t>
      </w:r>
      <w:r w:rsidRPr="00E9519F">
        <w:rPr>
          <w:rFonts w:ascii="Times New Roman" w:hAnsi="Times New Roman" w:cs="Times New Roman"/>
          <w:i/>
        </w:rPr>
        <w:t>Consortium of Agri-Chemical Companies.</w:t>
      </w:r>
      <w:r w:rsidRPr="00E9519F">
        <w:t xml:space="preserve"> </w:t>
      </w:r>
      <w:r w:rsidRPr="00E9519F">
        <w:rPr>
          <w:rFonts w:ascii="Times New Roman" w:eastAsia="Times New Roman" w:hAnsi="Times New Roman" w:cs="Times New Roman"/>
        </w:rPr>
        <w:t>Jan 2010 – Dec 2010. $140,000</w:t>
      </w:r>
    </w:p>
    <w:p w14:paraId="3BF9FA8B" w14:textId="77777777" w:rsidR="00A76DAC" w:rsidRPr="00E9519F" w:rsidRDefault="00A76DAC" w:rsidP="00A76DAC">
      <w:pPr>
        <w:tabs>
          <w:tab w:val="left" w:pos="3960"/>
        </w:tabs>
        <w:ind w:left="450" w:hanging="270"/>
        <w:rPr>
          <w:rFonts w:ascii="Times New Roman" w:eastAsia="Times New Roman" w:hAnsi="Times New Roman" w:cs="Times New Roman"/>
        </w:rPr>
      </w:pPr>
      <w:r w:rsidRPr="00E9519F">
        <w:rPr>
          <w:rFonts w:ascii="Times New Roman" w:hAnsi="Times New Roman" w:cs="Times New Roman"/>
          <w:b/>
          <w:bCs/>
        </w:rPr>
        <w:t>Hopkins, B.G.</w:t>
      </w:r>
      <w:r w:rsidRPr="00E9519F">
        <w:rPr>
          <w:rFonts w:ascii="Times New Roman" w:hAnsi="Times New Roman" w:cs="Times New Roman"/>
          <w:bCs/>
        </w:rPr>
        <w:t xml:space="preserve"> </w:t>
      </w:r>
      <w:r w:rsidRPr="00E9519F">
        <w:rPr>
          <w:rFonts w:ascii="Times New Roman" w:eastAsia="Times New Roman" w:hAnsi="Times New Roman" w:cs="Times New Roman"/>
        </w:rPr>
        <w:t xml:space="preserve">Maintaining crop production while reducing nutrient pollution (Air &amp; Water Quality). </w:t>
      </w:r>
      <w:r w:rsidRPr="00E9519F">
        <w:rPr>
          <w:rFonts w:ascii="Times New Roman" w:hAnsi="Times New Roman" w:cs="Times New Roman"/>
          <w:i/>
        </w:rPr>
        <w:t>Consortium of Agri-Chemical Companies.</w:t>
      </w:r>
      <w:r w:rsidRPr="00E9519F">
        <w:t xml:space="preserve"> </w:t>
      </w:r>
      <w:r w:rsidRPr="00E9519F">
        <w:rPr>
          <w:rFonts w:ascii="Times New Roman" w:eastAsia="Times New Roman" w:hAnsi="Times New Roman" w:cs="Times New Roman"/>
        </w:rPr>
        <w:t>Jan 2009 – Dec 2009. $155,000</w:t>
      </w:r>
    </w:p>
    <w:p w14:paraId="193C3495" w14:textId="77777777" w:rsidR="00A76DAC" w:rsidRPr="00E9519F" w:rsidRDefault="00A76DAC" w:rsidP="00A76DAC">
      <w:pPr>
        <w:tabs>
          <w:tab w:val="left" w:pos="3960"/>
        </w:tabs>
        <w:ind w:left="450" w:hanging="270"/>
        <w:rPr>
          <w:rFonts w:ascii="Times New Roman" w:eastAsia="Times New Roman" w:hAnsi="Times New Roman" w:cs="Times New Roman"/>
        </w:rPr>
      </w:pPr>
      <w:r w:rsidRPr="00E9519F">
        <w:rPr>
          <w:rFonts w:ascii="Times New Roman" w:hAnsi="Times New Roman" w:cs="Times New Roman"/>
          <w:b/>
          <w:bCs/>
        </w:rPr>
        <w:t>Hopkins, B.G.</w:t>
      </w:r>
      <w:r w:rsidRPr="00E9519F">
        <w:rPr>
          <w:rFonts w:ascii="Times New Roman" w:hAnsi="Times New Roman" w:cs="Times New Roman"/>
          <w:bCs/>
        </w:rPr>
        <w:t xml:space="preserve"> </w:t>
      </w:r>
      <w:r w:rsidRPr="00E9519F">
        <w:rPr>
          <w:rFonts w:ascii="Times New Roman" w:eastAsia="Times New Roman" w:hAnsi="Times New Roman" w:cs="Times New Roman"/>
        </w:rPr>
        <w:t xml:space="preserve">Fertilizers and soil amendments: Impacts on crop yield and environmental quality. </w:t>
      </w:r>
      <w:r w:rsidRPr="00E9519F">
        <w:rPr>
          <w:rFonts w:ascii="Times New Roman" w:hAnsi="Times New Roman" w:cs="Times New Roman"/>
          <w:i/>
        </w:rPr>
        <w:t>Consortium of Agri-Chemical Companies.</w:t>
      </w:r>
      <w:r w:rsidRPr="00E9519F">
        <w:t xml:space="preserve"> </w:t>
      </w:r>
      <w:r w:rsidRPr="00E9519F">
        <w:rPr>
          <w:rFonts w:ascii="Times New Roman" w:eastAsia="Times New Roman" w:hAnsi="Times New Roman" w:cs="Times New Roman"/>
        </w:rPr>
        <w:t>Jan 2008 – Dec 2008 $155,000</w:t>
      </w:r>
    </w:p>
    <w:p w14:paraId="56777D47"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Cs/>
        </w:rPr>
        <w:t xml:space="preserve">Raymer, D. and </w:t>
      </w:r>
      <w:r w:rsidRPr="00B055EE">
        <w:rPr>
          <w:rFonts w:ascii="Times New Roman" w:hAnsi="Times New Roman" w:cs="Times New Roman"/>
          <w:b/>
          <w:bCs/>
        </w:rPr>
        <w:t>B.G. Hopkins.</w:t>
      </w:r>
      <w:r w:rsidRPr="00B055EE">
        <w:rPr>
          <w:rFonts w:ascii="Times New Roman" w:hAnsi="Times New Roman" w:cs="Times New Roman"/>
          <w:bCs/>
        </w:rPr>
        <w:t xml:space="preserve"> Agronomic assistance advising. </w:t>
      </w:r>
      <w:r w:rsidRPr="00B055EE">
        <w:rPr>
          <w:rFonts w:ascii="Times New Roman" w:hAnsi="Times New Roman" w:cs="Times New Roman"/>
          <w:bCs/>
          <w:i/>
        </w:rPr>
        <w:t>Democratic Republic of the Congo</w:t>
      </w:r>
      <w:r w:rsidRPr="00B055EE">
        <w:rPr>
          <w:rFonts w:ascii="Times New Roman" w:hAnsi="Times New Roman" w:cs="Times New Roman"/>
          <w:bCs/>
        </w:rPr>
        <w:t>. 2009. $100,000.</w:t>
      </w:r>
    </w:p>
    <w:p w14:paraId="4F0252DE" w14:textId="77777777" w:rsidR="00A76DAC" w:rsidRPr="00E9519F" w:rsidRDefault="00A76DAC" w:rsidP="00A76DAC">
      <w:pPr>
        <w:tabs>
          <w:tab w:val="left" w:pos="3960"/>
        </w:tabs>
        <w:ind w:left="450" w:hanging="270"/>
        <w:rPr>
          <w:rFonts w:ascii="Times New Roman" w:eastAsia="Times New Roman" w:hAnsi="Times New Roman" w:cs="Times New Roman"/>
        </w:rPr>
      </w:pPr>
      <w:r w:rsidRPr="00E9519F">
        <w:rPr>
          <w:rFonts w:ascii="Times New Roman" w:hAnsi="Times New Roman" w:cs="Times New Roman"/>
          <w:b/>
          <w:bCs/>
        </w:rPr>
        <w:t>Hopkins, B.G.</w:t>
      </w:r>
      <w:r w:rsidRPr="00E9519F">
        <w:rPr>
          <w:rFonts w:ascii="Times New Roman" w:hAnsi="Times New Roman" w:cs="Times New Roman"/>
          <w:bCs/>
        </w:rPr>
        <w:t xml:space="preserve"> </w:t>
      </w:r>
      <w:r w:rsidRPr="00E9519F">
        <w:rPr>
          <w:rFonts w:ascii="Times New Roman" w:eastAsia="Times New Roman" w:hAnsi="Times New Roman" w:cs="Times New Roman"/>
        </w:rPr>
        <w:t xml:space="preserve">Fertilizers and soil amendments: Impacts on crop yield and environmental quality. </w:t>
      </w:r>
      <w:r w:rsidRPr="00E9519F">
        <w:rPr>
          <w:rFonts w:ascii="Times New Roman" w:hAnsi="Times New Roman" w:cs="Times New Roman"/>
          <w:i/>
        </w:rPr>
        <w:t>Consortium of Agri-Chemical Companies.</w:t>
      </w:r>
      <w:r w:rsidRPr="00E9519F">
        <w:t xml:space="preserve"> </w:t>
      </w:r>
      <w:r w:rsidRPr="00E9519F">
        <w:rPr>
          <w:rFonts w:ascii="Times New Roman" w:eastAsia="Times New Roman" w:hAnsi="Times New Roman" w:cs="Times New Roman"/>
        </w:rPr>
        <w:t>Jan 2007 – Dec 2007. $102,000</w:t>
      </w:r>
    </w:p>
    <w:p w14:paraId="410DF71E"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and J.W. Ellsworth. Phosphite and sulfone application to russet Burbank potatoes</w:t>
      </w:r>
      <w:r w:rsidRPr="00B055EE">
        <w:rPr>
          <w:rFonts w:ascii="Times New Roman" w:hAnsi="Times New Roman" w:cs="Times New Roman"/>
          <w:bCs/>
          <w:i/>
        </w:rPr>
        <w:t>. Biagro, Inc.</w:t>
      </w:r>
      <w:r w:rsidRPr="00B055EE">
        <w:rPr>
          <w:rFonts w:ascii="Times New Roman" w:hAnsi="Times New Roman" w:cs="Times New Roman"/>
          <w:bCs/>
        </w:rPr>
        <w:t xml:space="preserve"> April 2003-March 2007. $32,000.</w:t>
      </w:r>
    </w:p>
    <w:p w14:paraId="4FCE0A12"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and J.W. Ellsworth. Fertilizer band placement in potatoes in alkaline and calcareous soil. </w:t>
      </w:r>
      <w:r w:rsidRPr="00B055EE">
        <w:rPr>
          <w:rFonts w:ascii="Times New Roman" w:hAnsi="Times New Roman" w:cs="Times New Roman"/>
          <w:bCs/>
          <w:i/>
        </w:rPr>
        <w:t xml:space="preserve">Fluid Fertilizer Foundation. </w:t>
      </w:r>
      <w:r w:rsidRPr="00B055EE">
        <w:rPr>
          <w:rFonts w:ascii="Times New Roman" w:hAnsi="Times New Roman" w:cs="Times New Roman"/>
          <w:bCs/>
        </w:rPr>
        <w:t>March 2002-February 2007. $26,000.</w:t>
      </w:r>
    </w:p>
    <w:p w14:paraId="2E653C04"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J.W. Ellsworth, J.C. Stark and J. Gallion. Phosphorus and nitrogen banded fertilizer effects on sugarbeets in alkaline and calcareous soil. </w:t>
      </w:r>
      <w:r w:rsidRPr="00B055EE">
        <w:rPr>
          <w:rFonts w:ascii="Times New Roman" w:hAnsi="Times New Roman" w:cs="Times New Roman"/>
          <w:bCs/>
          <w:i/>
        </w:rPr>
        <w:t>Simplot Soilbuilders</w:t>
      </w:r>
      <w:r w:rsidRPr="00B055EE">
        <w:rPr>
          <w:rFonts w:ascii="Times New Roman" w:hAnsi="Times New Roman" w:cs="Times New Roman"/>
          <w:bCs/>
        </w:rPr>
        <w:t>. March 2002-February 2006. $9,500.</w:t>
      </w:r>
    </w:p>
    <w:p w14:paraId="7CBC395F"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and J.W. Ellsworth. Variable rate nitrogen fertilizer application in potatoes. </w:t>
      </w:r>
      <w:r w:rsidRPr="00B055EE">
        <w:rPr>
          <w:rFonts w:ascii="Times New Roman" w:hAnsi="Times New Roman" w:cs="Times New Roman"/>
          <w:bCs/>
          <w:i/>
        </w:rPr>
        <w:t>ValleyWide Coop.</w:t>
      </w:r>
      <w:r w:rsidRPr="00B055EE">
        <w:rPr>
          <w:rFonts w:ascii="Times New Roman" w:hAnsi="Times New Roman" w:cs="Times New Roman"/>
          <w:bCs/>
        </w:rPr>
        <w:t xml:space="preserve"> April 2003-March 2006. $75,000.</w:t>
      </w:r>
    </w:p>
    <w:p w14:paraId="5BF1DC22"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Fused Ammonium Sulfate-Nitrate Fertilizer Product Evaluation in Potatoes. </w:t>
      </w:r>
      <w:r w:rsidRPr="00B055EE">
        <w:rPr>
          <w:rFonts w:ascii="Times New Roman" w:hAnsi="Times New Roman" w:cs="Times New Roman"/>
          <w:bCs/>
          <w:i/>
        </w:rPr>
        <w:t>Honeywell.</w:t>
      </w:r>
      <w:r w:rsidRPr="00B055EE">
        <w:rPr>
          <w:rFonts w:ascii="Times New Roman" w:hAnsi="Times New Roman" w:cs="Times New Roman"/>
          <w:bCs/>
        </w:rPr>
        <w:t xml:space="preserve"> April 2006-October 2006. $10,500.</w:t>
      </w:r>
    </w:p>
    <w:p w14:paraId="6896F079"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Nitamin slow release nitrogen fertilizer product evaluation in potatoes. </w:t>
      </w:r>
      <w:r w:rsidRPr="00B055EE">
        <w:rPr>
          <w:rFonts w:ascii="Times New Roman" w:hAnsi="Times New Roman" w:cs="Times New Roman"/>
          <w:bCs/>
          <w:i/>
        </w:rPr>
        <w:t>Georgia Pacific.</w:t>
      </w:r>
      <w:r w:rsidRPr="00B055EE">
        <w:rPr>
          <w:rFonts w:ascii="Times New Roman" w:hAnsi="Times New Roman" w:cs="Times New Roman"/>
          <w:bCs/>
        </w:rPr>
        <w:t xml:space="preserve"> April 2006-October 2006. $10,500.</w:t>
      </w:r>
    </w:p>
    <w:p w14:paraId="01942FEC"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Monty’s plant food product evaluations. </w:t>
      </w:r>
      <w:r w:rsidRPr="00B055EE">
        <w:rPr>
          <w:rFonts w:ascii="Times New Roman" w:hAnsi="Times New Roman" w:cs="Times New Roman"/>
          <w:bCs/>
          <w:i/>
        </w:rPr>
        <w:t>Monty’s Plant Food Corp</w:t>
      </w:r>
      <w:r w:rsidRPr="00B055EE">
        <w:rPr>
          <w:rFonts w:ascii="Times New Roman" w:hAnsi="Times New Roman" w:cs="Times New Roman"/>
          <w:bCs/>
        </w:rPr>
        <w:t>. April 2006-October 2006. $10,000.</w:t>
      </w:r>
    </w:p>
    <w:p w14:paraId="2CFF1BAB"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Humic acid product evaluation in potatoes. </w:t>
      </w:r>
      <w:r w:rsidRPr="00B055EE">
        <w:rPr>
          <w:rFonts w:ascii="Times New Roman" w:hAnsi="Times New Roman" w:cs="Times New Roman"/>
          <w:bCs/>
          <w:i/>
        </w:rPr>
        <w:t>Horizon Ag.</w:t>
      </w:r>
      <w:r w:rsidRPr="00B055EE">
        <w:rPr>
          <w:rFonts w:ascii="Times New Roman" w:hAnsi="Times New Roman" w:cs="Times New Roman"/>
          <w:bCs/>
        </w:rPr>
        <w:t xml:space="preserve"> April 2006-October 2006. $4,000.</w:t>
      </w:r>
    </w:p>
    <w:p w14:paraId="51D54C08"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Steric chemistry fertilizers</w:t>
      </w:r>
      <w:r w:rsidRPr="00B055EE">
        <w:rPr>
          <w:rFonts w:ascii="Times New Roman" w:hAnsi="Times New Roman" w:cs="Times New Roman"/>
          <w:bCs/>
          <w:i/>
        </w:rPr>
        <w:t>. Northwest Ag Product</w:t>
      </w:r>
      <w:r w:rsidRPr="00B055EE">
        <w:rPr>
          <w:rFonts w:ascii="Times New Roman" w:hAnsi="Times New Roman" w:cs="Times New Roman"/>
          <w:bCs/>
        </w:rPr>
        <w:t>s. April 2006-October 2006. $3,000.</w:t>
      </w:r>
    </w:p>
    <w:p w14:paraId="7ED2BD3C"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Nu-Earth product evaluation in potatoes. </w:t>
      </w:r>
      <w:r w:rsidRPr="00B055EE">
        <w:rPr>
          <w:rFonts w:ascii="Times New Roman" w:hAnsi="Times New Roman" w:cs="Times New Roman"/>
          <w:bCs/>
          <w:i/>
        </w:rPr>
        <w:t>Nu-Earth LLC.</w:t>
      </w:r>
      <w:r w:rsidRPr="00B055EE">
        <w:rPr>
          <w:rFonts w:ascii="Times New Roman" w:hAnsi="Times New Roman" w:cs="Times New Roman"/>
          <w:bCs/>
        </w:rPr>
        <w:t xml:space="preserve"> April 2006-October 2006. $2,000.</w:t>
      </w:r>
    </w:p>
    <w:p w14:paraId="75B2A5B9"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Tierra resources product evaluation. </w:t>
      </w:r>
      <w:r w:rsidRPr="00B055EE">
        <w:rPr>
          <w:rFonts w:ascii="Times New Roman" w:hAnsi="Times New Roman" w:cs="Times New Roman"/>
          <w:bCs/>
          <w:i/>
        </w:rPr>
        <w:t>Tierra Resources.</w:t>
      </w:r>
      <w:r w:rsidRPr="00B055EE">
        <w:rPr>
          <w:rFonts w:ascii="Times New Roman" w:hAnsi="Times New Roman" w:cs="Times New Roman"/>
          <w:bCs/>
        </w:rPr>
        <w:t xml:space="preserve"> April 2006-October 2006. $1,500.</w:t>
      </w:r>
    </w:p>
    <w:p w14:paraId="618C9F05"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Equipment evaluation in potatoes. </w:t>
      </w:r>
      <w:r w:rsidRPr="00B055EE">
        <w:rPr>
          <w:rFonts w:ascii="Times New Roman" w:hAnsi="Times New Roman" w:cs="Times New Roman"/>
          <w:bCs/>
          <w:i/>
        </w:rPr>
        <w:t>Spudnick</w:t>
      </w:r>
      <w:r w:rsidRPr="00B055EE">
        <w:rPr>
          <w:rFonts w:ascii="Times New Roman" w:hAnsi="Times New Roman" w:cs="Times New Roman"/>
          <w:bCs/>
        </w:rPr>
        <w:t>. April 2006-October 2006. $1,400.</w:t>
      </w:r>
    </w:p>
    <w:p w14:paraId="6ABD638C"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3Tier Product evaluation in potatoes. </w:t>
      </w:r>
      <w:r w:rsidRPr="00B055EE">
        <w:rPr>
          <w:rFonts w:ascii="Times New Roman" w:hAnsi="Times New Roman" w:cs="Times New Roman"/>
          <w:bCs/>
          <w:i/>
        </w:rPr>
        <w:t>3 Tier Technologies, Inc</w:t>
      </w:r>
      <w:r w:rsidRPr="00B055EE">
        <w:rPr>
          <w:rFonts w:ascii="Times New Roman" w:hAnsi="Times New Roman" w:cs="Times New Roman"/>
          <w:bCs/>
        </w:rPr>
        <w:t>. April 2006-October 2006. $1,200.</w:t>
      </w:r>
    </w:p>
    <w:p w14:paraId="7EA0DECD"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Soil conditioner study in potatoes. </w:t>
      </w:r>
      <w:r w:rsidRPr="00B055EE">
        <w:rPr>
          <w:rFonts w:ascii="Times New Roman" w:hAnsi="Times New Roman" w:cs="Times New Roman"/>
          <w:bCs/>
          <w:i/>
        </w:rPr>
        <w:t xml:space="preserve">MayZee.  </w:t>
      </w:r>
      <w:r w:rsidRPr="00B055EE">
        <w:rPr>
          <w:rFonts w:ascii="Times New Roman" w:hAnsi="Times New Roman" w:cs="Times New Roman"/>
          <w:bCs/>
        </w:rPr>
        <w:t>April 2006-October 2006. $1,000.</w:t>
      </w:r>
    </w:p>
    <w:p w14:paraId="7C9062B8"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Field Day support. </w:t>
      </w:r>
      <w:r w:rsidRPr="00B055EE">
        <w:rPr>
          <w:rFonts w:ascii="Times New Roman" w:hAnsi="Times New Roman" w:cs="Times New Roman"/>
          <w:bCs/>
          <w:i/>
        </w:rPr>
        <w:t>Western Farm Service</w:t>
      </w:r>
      <w:r w:rsidRPr="00B055EE">
        <w:rPr>
          <w:rFonts w:ascii="Times New Roman" w:hAnsi="Times New Roman" w:cs="Times New Roman"/>
          <w:bCs/>
        </w:rPr>
        <w:t>.  April 2006-October 2006. $500.</w:t>
      </w:r>
    </w:p>
    <w:p w14:paraId="4A281D9C"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and J.W. Ellsworth. Boron in potatoes. </w:t>
      </w:r>
      <w:r w:rsidRPr="00B055EE">
        <w:rPr>
          <w:rFonts w:ascii="Times New Roman" w:hAnsi="Times New Roman" w:cs="Times New Roman"/>
          <w:bCs/>
          <w:i/>
        </w:rPr>
        <w:t>US Borax.</w:t>
      </w:r>
      <w:r w:rsidRPr="00B055EE">
        <w:rPr>
          <w:rFonts w:ascii="Times New Roman" w:hAnsi="Times New Roman" w:cs="Times New Roman"/>
          <w:bCs/>
        </w:rPr>
        <w:t xml:space="preserve"> April 2005-March 2007. $10,000.</w:t>
      </w:r>
    </w:p>
    <w:p w14:paraId="0004D1C0"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J.W. Ellsworth, and T. Taysom. Polymer coated urea evaluation. </w:t>
      </w:r>
      <w:r w:rsidRPr="00B055EE">
        <w:rPr>
          <w:rFonts w:ascii="Times New Roman" w:hAnsi="Times New Roman" w:cs="Times New Roman"/>
          <w:bCs/>
          <w:i/>
        </w:rPr>
        <w:t>Agrium.</w:t>
      </w:r>
      <w:r w:rsidRPr="00B055EE">
        <w:rPr>
          <w:rFonts w:ascii="Times New Roman" w:hAnsi="Times New Roman" w:cs="Times New Roman"/>
          <w:bCs/>
        </w:rPr>
        <w:t xml:space="preserve"> April 2005-October 2006. $16,000. </w:t>
      </w:r>
    </w:p>
    <w:p w14:paraId="53EF71B0"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and J.W. Ellsworth. Avail product evaluation. Soil. Simplot Soilbuilders. March 2005-February 2006. $6,000.</w:t>
      </w:r>
    </w:p>
    <w:p w14:paraId="23E95CF5" w14:textId="77777777" w:rsidR="00B055EE" w:rsidRPr="00B055EE" w:rsidRDefault="00B055EE" w:rsidP="00A76DAC">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and J.W. Ellsworth. Chelated nutrients. </w:t>
      </w:r>
      <w:r w:rsidRPr="00B055EE">
        <w:rPr>
          <w:rFonts w:ascii="Times New Roman" w:hAnsi="Times New Roman" w:cs="Times New Roman"/>
          <w:bCs/>
          <w:i/>
        </w:rPr>
        <w:t>Baicor.</w:t>
      </w:r>
      <w:r w:rsidRPr="00B055EE">
        <w:rPr>
          <w:rFonts w:ascii="Times New Roman" w:hAnsi="Times New Roman" w:cs="Times New Roman"/>
          <w:bCs/>
        </w:rPr>
        <w:t xml:space="preserve"> April 2005-October 2006. $4,800.</w:t>
      </w:r>
    </w:p>
    <w:p w14:paraId="4A9FF98C"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Field Day support. </w:t>
      </w:r>
      <w:r w:rsidRPr="00B055EE">
        <w:rPr>
          <w:rFonts w:ascii="Times New Roman" w:hAnsi="Times New Roman" w:cs="Times New Roman"/>
          <w:bCs/>
          <w:i/>
        </w:rPr>
        <w:t>Western Labs.</w:t>
      </w:r>
      <w:r w:rsidRPr="00B055EE">
        <w:rPr>
          <w:rFonts w:ascii="Times New Roman" w:hAnsi="Times New Roman" w:cs="Times New Roman"/>
          <w:bCs/>
        </w:rPr>
        <w:t xml:space="preserve">  April 2005-October 2006. $500.</w:t>
      </w:r>
    </w:p>
    <w:p w14:paraId="763541D4"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Field Day support. </w:t>
      </w:r>
      <w:r w:rsidRPr="00B055EE">
        <w:rPr>
          <w:rFonts w:ascii="Times New Roman" w:hAnsi="Times New Roman" w:cs="Times New Roman"/>
          <w:bCs/>
          <w:i/>
        </w:rPr>
        <w:t>MK Hansen.</w:t>
      </w:r>
      <w:r w:rsidRPr="00B055EE">
        <w:rPr>
          <w:rFonts w:ascii="Times New Roman" w:hAnsi="Times New Roman" w:cs="Times New Roman"/>
          <w:bCs/>
        </w:rPr>
        <w:t xml:space="preserve">  April 2005-October 2006. $300.</w:t>
      </w:r>
    </w:p>
    <w:p w14:paraId="742B5747"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ACA Product evaluation. </w:t>
      </w:r>
      <w:r w:rsidRPr="00B055EE">
        <w:rPr>
          <w:rFonts w:ascii="Times New Roman" w:hAnsi="Times New Roman" w:cs="Times New Roman"/>
          <w:bCs/>
          <w:i/>
        </w:rPr>
        <w:t>Aquatrols.</w:t>
      </w:r>
      <w:r w:rsidRPr="00B055EE">
        <w:rPr>
          <w:rFonts w:ascii="Times New Roman" w:hAnsi="Times New Roman" w:cs="Times New Roman"/>
          <w:bCs/>
        </w:rPr>
        <w:t xml:space="preserve"> April 2004-October 2006. $72,910.</w:t>
      </w:r>
    </w:p>
    <w:p w14:paraId="3DC022F9"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Hormone and calcium product evaluations on potatoes and sugarbeets. </w:t>
      </w:r>
      <w:r w:rsidRPr="00B055EE">
        <w:rPr>
          <w:rFonts w:ascii="Times New Roman" w:hAnsi="Times New Roman" w:cs="Times New Roman"/>
          <w:bCs/>
          <w:i/>
        </w:rPr>
        <w:t>Stoller Agronomics.</w:t>
      </w:r>
      <w:r w:rsidRPr="00B055EE">
        <w:rPr>
          <w:rFonts w:ascii="Times New Roman" w:hAnsi="Times New Roman" w:cs="Times New Roman"/>
          <w:bCs/>
        </w:rPr>
        <w:t xml:space="preserve"> April 2004-October 2006. $59,700.</w:t>
      </w:r>
    </w:p>
    <w:p w14:paraId="0F0A7EC1"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Drip tape irrigation. </w:t>
      </w:r>
      <w:r w:rsidRPr="00B055EE">
        <w:rPr>
          <w:rFonts w:ascii="Times New Roman" w:hAnsi="Times New Roman" w:cs="Times New Roman"/>
          <w:bCs/>
          <w:i/>
        </w:rPr>
        <w:t xml:space="preserve">T-Systems International, Inc. </w:t>
      </w:r>
      <w:r w:rsidRPr="00B055EE">
        <w:rPr>
          <w:rFonts w:ascii="Times New Roman" w:hAnsi="Times New Roman" w:cs="Times New Roman"/>
          <w:bCs/>
        </w:rPr>
        <w:t xml:space="preserve">April 2004-October 2006. $16,000. </w:t>
      </w:r>
    </w:p>
    <w:p w14:paraId="20AD72DB"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MKP product evaluation. </w:t>
      </w:r>
      <w:r w:rsidRPr="00B055EE">
        <w:rPr>
          <w:rFonts w:ascii="Times New Roman" w:hAnsi="Times New Roman" w:cs="Times New Roman"/>
          <w:bCs/>
          <w:i/>
        </w:rPr>
        <w:t>Rotem BKG.</w:t>
      </w:r>
      <w:r w:rsidRPr="00B055EE">
        <w:rPr>
          <w:rFonts w:ascii="Times New Roman" w:hAnsi="Times New Roman" w:cs="Times New Roman"/>
          <w:bCs/>
        </w:rPr>
        <w:t xml:space="preserve"> April 2004-October 2006. $11,400.</w:t>
      </w:r>
    </w:p>
    <w:p w14:paraId="391BECA3"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BioSoil product evaluation. </w:t>
      </w:r>
      <w:r w:rsidRPr="00B055EE">
        <w:rPr>
          <w:rFonts w:ascii="Times New Roman" w:hAnsi="Times New Roman" w:cs="Times New Roman"/>
          <w:bCs/>
          <w:i/>
        </w:rPr>
        <w:t>Jet Harvest Solutions.</w:t>
      </w:r>
      <w:r w:rsidRPr="00B055EE">
        <w:rPr>
          <w:rFonts w:ascii="Times New Roman" w:hAnsi="Times New Roman" w:cs="Times New Roman"/>
          <w:bCs/>
        </w:rPr>
        <w:t xml:space="preserve">  April 2005-October 2005. $1,600.</w:t>
      </w:r>
    </w:p>
    <w:p w14:paraId="7F520214"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Field Day support. </w:t>
      </w:r>
      <w:r w:rsidRPr="00B055EE">
        <w:rPr>
          <w:rFonts w:ascii="Times New Roman" w:hAnsi="Times New Roman" w:cs="Times New Roman"/>
          <w:bCs/>
          <w:i/>
        </w:rPr>
        <w:t>Raven Industries/Lockwood.</w:t>
      </w:r>
      <w:r w:rsidRPr="00B055EE">
        <w:rPr>
          <w:rFonts w:ascii="Times New Roman" w:hAnsi="Times New Roman" w:cs="Times New Roman"/>
          <w:bCs/>
        </w:rPr>
        <w:t xml:space="preserve">  April 2005-October 2005. $750.</w:t>
      </w:r>
    </w:p>
    <w:p w14:paraId="0826A371"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Field Day support. </w:t>
      </w:r>
      <w:r w:rsidRPr="00B055EE">
        <w:rPr>
          <w:rFonts w:ascii="Times New Roman" w:hAnsi="Times New Roman" w:cs="Times New Roman"/>
          <w:bCs/>
          <w:i/>
        </w:rPr>
        <w:t>Ag World Support Systems.</w:t>
      </w:r>
      <w:r w:rsidRPr="00B055EE">
        <w:rPr>
          <w:rFonts w:ascii="Times New Roman" w:hAnsi="Times New Roman" w:cs="Times New Roman"/>
          <w:bCs/>
        </w:rPr>
        <w:t xml:space="preserve">  April 2005-October 2005. $250.</w:t>
      </w:r>
    </w:p>
    <w:p w14:paraId="4D58E85D"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J.W. Ellsworth, and T.R. Bowen. Variable rate nitrogen in malting barley. </w:t>
      </w:r>
      <w:r w:rsidRPr="00B055EE">
        <w:rPr>
          <w:rFonts w:ascii="Times New Roman" w:hAnsi="Times New Roman" w:cs="Times New Roman"/>
          <w:bCs/>
          <w:i/>
        </w:rPr>
        <w:t>Far West Agribusiness Association.</w:t>
      </w:r>
      <w:r w:rsidRPr="00B055EE">
        <w:rPr>
          <w:rFonts w:ascii="Times New Roman" w:hAnsi="Times New Roman" w:cs="Times New Roman"/>
          <w:bCs/>
        </w:rPr>
        <w:t xml:space="preserve"> April 2004-October 2005. $12,500. </w:t>
      </w:r>
    </w:p>
    <w:p w14:paraId="66D7081B"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and J.W. Ellsworth. Nutrient uptake rates of Russet Burbank Potato in Minidoka, ID. </w:t>
      </w:r>
      <w:r w:rsidRPr="00B055EE">
        <w:rPr>
          <w:rFonts w:ascii="Times New Roman" w:hAnsi="Times New Roman" w:cs="Times New Roman"/>
          <w:bCs/>
          <w:i/>
        </w:rPr>
        <w:t>Landview Systems.</w:t>
      </w:r>
      <w:r w:rsidRPr="00B055EE">
        <w:rPr>
          <w:rFonts w:ascii="Times New Roman" w:hAnsi="Times New Roman" w:cs="Times New Roman"/>
          <w:bCs/>
        </w:rPr>
        <w:t xml:space="preserve"> April 2003-March 2005. $12,063.</w:t>
      </w:r>
    </w:p>
    <w:p w14:paraId="625EE938"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Drip tape irrigation. </w:t>
      </w:r>
      <w:r w:rsidRPr="00B055EE">
        <w:rPr>
          <w:rFonts w:ascii="Times New Roman" w:hAnsi="Times New Roman" w:cs="Times New Roman"/>
          <w:bCs/>
          <w:i/>
        </w:rPr>
        <w:t>Clearwater Supply</w:t>
      </w:r>
      <w:r w:rsidRPr="00B055EE">
        <w:rPr>
          <w:rFonts w:ascii="Times New Roman" w:hAnsi="Times New Roman" w:cs="Times New Roman"/>
          <w:bCs/>
        </w:rPr>
        <w:t>. April 2004-October 2004. $4,000.</w:t>
      </w:r>
    </w:p>
    <w:p w14:paraId="6E25FB62"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rPr>
      </w:pPr>
      <w:r w:rsidRPr="00B055EE">
        <w:rPr>
          <w:rFonts w:ascii="Times New Roman" w:hAnsi="Times New Roman" w:cs="Times New Roman"/>
        </w:rPr>
        <w:t xml:space="preserve">Ellsworth, J.W. and </w:t>
      </w:r>
      <w:r w:rsidRPr="00B055EE">
        <w:rPr>
          <w:rFonts w:ascii="Times New Roman" w:hAnsi="Times New Roman" w:cs="Times New Roman"/>
          <w:b/>
        </w:rPr>
        <w:t>B.G. Hopkins.</w:t>
      </w:r>
      <w:r w:rsidRPr="00B055EE">
        <w:rPr>
          <w:rFonts w:ascii="Times New Roman" w:hAnsi="Times New Roman" w:cs="Times New Roman"/>
        </w:rPr>
        <w:t xml:space="preserve"> Banded phosphorus on sugarbeets in alkaline soils. </w:t>
      </w:r>
      <w:r w:rsidRPr="00B055EE">
        <w:rPr>
          <w:rFonts w:ascii="Times New Roman" w:hAnsi="Times New Roman" w:cs="Times New Roman"/>
          <w:i/>
        </w:rPr>
        <w:t>Potash and Phosphate Institute.</w:t>
      </w:r>
      <w:r w:rsidRPr="00B055EE">
        <w:rPr>
          <w:rFonts w:ascii="Times New Roman" w:hAnsi="Times New Roman" w:cs="Times New Roman"/>
        </w:rPr>
        <w:t xml:space="preserve"> April 2003-November 2005. $9,000.</w:t>
      </w:r>
    </w:p>
    <w:p w14:paraId="4229C9F9"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and J.W. Ellsworth. Equity product evaluation on Russet Burbank Potato. </w:t>
      </w:r>
      <w:r w:rsidRPr="00B055EE">
        <w:rPr>
          <w:rFonts w:ascii="Times New Roman" w:hAnsi="Times New Roman" w:cs="Times New Roman"/>
          <w:bCs/>
          <w:i/>
        </w:rPr>
        <w:t>Naturize, Inc</w:t>
      </w:r>
      <w:r w:rsidRPr="00B055EE">
        <w:rPr>
          <w:rFonts w:ascii="Times New Roman" w:hAnsi="Times New Roman" w:cs="Times New Roman"/>
          <w:bCs/>
        </w:rPr>
        <w:t>. April 2003-March 2005. $8,200.</w:t>
      </w:r>
    </w:p>
    <w:p w14:paraId="58363A89"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BioSoilStart product evaluation. </w:t>
      </w:r>
      <w:r w:rsidRPr="00B055EE">
        <w:rPr>
          <w:rFonts w:ascii="Times New Roman" w:hAnsi="Times New Roman" w:cs="Times New Roman"/>
          <w:bCs/>
          <w:i/>
        </w:rPr>
        <w:t>Agri-Trend.</w:t>
      </w:r>
      <w:r w:rsidRPr="00B055EE">
        <w:rPr>
          <w:rFonts w:ascii="Times New Roman" w:hAnsi="Times New Roman" w:cs="Times New Roman"/>
          <w:bCs/>
        </w:rPr>
        <w:t xml:space="preserve"> April 2004-October 2004. $1,440.</w:t>
      </w:r>
    </w:p>
    <w:p w14:paraId="337074E2"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Cs/>
        </w:rPr>
        <w:t xml:space="preserve">Stark, J.C., </w:t>
      </w:r>
      <w:r w:rsidRPr="00B055EE">
        <w:rPr>
          <w:rFonts w:ascii="Times New Roman" w:hAnsi="Times New Roman" w:cs="Times New Roman"/>
          <w:b/>
          <w:bCs/>
        </w:rPr>
        <w:t>B.G. Hopkins,</w:t>
      </w:r>
      <w:r w:rsidRPr="00B055EE">
        <w:rPr>
          <w:rFonts w:ascii="Times New Roman" w:hAnsi="Times New Roman" w:cs="Times New Roman"/>
          <w:bCs/>
        </w:rPr>
        <w:t xml:space="preserve"> and J.W. Ellsworth. Slow release P fertilizer. </w:t>
      </w:r>
      <w:r w:rsidRPr="00B055EE">
        <w:rPr>
          <w:rFonts w:ascii="Times New Roman" w:hAnsi="Times New Roman" w:cs="Times New Roman"/>
          <w:bCs/>
          <w:i/>
        </w:rPr>
        <w:t>Simplot.</w:t>
      </w:r>
      <w:r w:rsidRPr="00B055EE">
        <w:rPr>
          <w:rFonts w:ascii="Times New Roman" w:hAnsi="Times New Roman" w:cs="Times New Roman"/>
          <w:bCs/>
        </w:rPr>
        <w:t xml:space="preserve"> April 2004-October 2004. $1,000.</w:t>
      </w:r>
    </w:p>
    <w:p w14:paraId="7C40D724"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MNB product evaluation. </w:t>
      </w:r>
      <w:r w:rsidRPr="00B055EE">
        <w:rPr>
          <w:rFonts w:ascii="Times New Roman" w:hAnsi="Times New Roman" w:cs="Times New Roman"/>
          <w:bCs/>
          <w:i/>
        </w:rPr>
        <w:t>Micro Grow LLC.</w:t>
      </w:r>
      <w:r w:rsidRPr="00B055EE">
        <w:rPr>
          <w:rFonts w:ascii="Times New Roman" w:hAnsi="Times New Roman" w:cs="Times New Roman"/>
          <w:bCs/>
        </w:rPr>
        <w:t xml:space="preserve"> April 2004-October 2004. $500.</w:t>
      </w:r>
    </w:p>
    <w:p w14:paraId="5E8A867F"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Penetron product evaluation. </w:t>
      </w:r>
      <w:r w:rsidRPr="00B055EE">
        <w:rPr>
          <w:rFonts w:ascii="Times New Roman" w:hAnsi="Times New Roman" w:cs="Times New Roman"/>
          <w:bCs/>
          <w:i/>
        </w:rPr>
        <w:t>MazZee.</w:t>
      </w:r>
      <w:r w:rsidRPr="00B055EE">
        <w:rPr>
          <w:rFonts w:ascii="Times New Roman" w:hAnsi="Times New Roman" w:cs="Times New Roman"/>
          <w:bCs/>
        </w:rPr>
        <w:t xml:space="preserve"> April 2004-October 2004. $500. </w:t>
      </w:r>
    </w:p>
    <w:p w14:paraId="0356B13F"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BioFlora mark out product evaluation in potatoes and sugarbeets. </w:t>
      </w:r>
      <w:r w:rsidRPr="00B055EE">
        <w:rPr>
          <w:rFonts w:ascii="Times New Roman" w:hAnsi="Times New Roman" w:cs="Times New Roman"/>
          <w:bCs/>
          <w:i/>
        </w:rPr>
        <w:t>BioFlora, Inc.</w:t>
      </w:r>
      <w:r w:rsidRPr="00B055EE">
        <w:rPr>
          <w:rFonts w:ascii="Times New Roman" w:hAnsi="Times New Roman" w:cs="Times New Roman"/>
          <w:bCs/>
        </w:rPr>
        <w:t xml:space="preserve"> April 2002-October 2006. $25,000.</w:t>
      </w:r>
    </w:p>
    <w:p w14:paraId="2FDA8213"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Nitro Plus, Nitrate balancer, satisfy, and force product evaluations on potatoes and sugarbeets. </w:t>
      </w:r>
      <w:r w:rsidRPr="00B055EE">
        <w:rPr>
          <w:rFonts w:ascii="Times New Roman" w:hAnsi="Times New Roman" w:cs="Times New Roman"/>
          <w:bCs/>
          <w:i/>
        </w:rPr>
        <w:t>Stoller agronomics.</w:t>
      </w:r>
      <w:r w:rsidRPr="00B055EE">
        <w:rPr>
          <w:rFonts w:ascii="Times New Roman" w:hAnsi="Times New Roman" w:cs="Times New Roman"/>
          <w:bCs/>
        </w:rPr>
        <w:t xml:space="preserve"> April 2002-October 2003. $12,000.</w:t>
      </w:r>
    </w:p>
    <w:p w14:paraId="6CBCD19D"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Mineralization of elemental sulfur and its impacts on soil properties. </w:t>
      </w:r>
      <w:r w:rsidRPr="00B055EE">
        <w:rPr>
          <w:rFonts w:ascii="Times New Roman" w:hAnsi="Times New Roman" w:cs="Times New Roman"/>
          <w:bCs/>
          <w:i/>
        </w:rPr>
        <w:t>Panterra Industries</w:t>
      </w:r>
      <w:r w:rsidRPr="00B055EE">
        <w:rPr>
          <w:rFonts w:ascii="Times New Roman" w:hAnsi="Times New Roman" w:cs="Times New Roman"/>
          <w:bCs/>
        </w:rPr>
        <w:t>. March 2002- March 2003. $6,500.</w:t>
      </w:r>
    </w:p>
    <w:p w14:paraId="22C27583"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
          <w:bCs/>
        </w:rPr>
        <w:t>Hopkins, B.G.</w:t>
      </w:r>
      <w:r w:rsidRPr="00B055EE">
        <w:rPr>
          <w:rFonts w:ascii="Times New Roman" w:hAnsi="Times New Roman" w:cs="Times New Roman"/>
          <w:bCs/>
        </w:rPr>
        <w:t xml:space="preserve"> Organic Gem product evaluation on Russet Burbank Potatoes. </w:t>
      </w:r>
      <w:r w:rsidRPr="00B055EE">
        <w:rPr>
          <w:rFonts w:ascii="Times New Roman" w:hAnsi="Times New Roman" w:cs="Times New Roman"/>
          <w:bCs/>
          <w:i/>
        </w:rPr>
        <w:t xml:space="preserve">Advanced Marine Technologies. </w:t>
      </w:r>
      <w:r w:rsidRPr="00B055EE">
        <w:rPr>
          <w:rFonts w:ascii="Times New Roman" w:hAnsi="Times New Roman" w:cs="Times New Roman"/>
          <w:bCs/>
        </w:rPr>
        <w:t>April 2002-October 2003. $6,000.</w:t>
      </w:r>
    </w:p>
    <w:p w14:paraId="1922F7A3" w14:textId="77777777" w:rsidR="00B055EE" w:rsidRPr="00B055EE" w:rsidRDefault="00B055EE" w:rsidP="00B055EE">
      <w:pPr>
        <w:tabs>
          <w:tab w:val="left" w:pos="0"/>
          <w:tab w:val="left" w:pos="540"/>
          <w:tab w:val="left" w:pos="1260"/>
          <w:tab w:val="left" w:pos="1620"/>
          <w:tab w:val="left" w:pos="2160"/>
          <w:tab w:val="left" w:pos="2700"/>
          <w:tab w:val="left" w:pos="6300"/>
          <w:tab w:val="left" w:pos="9360"/>
        </w:tabs>
        <w:ind w:left="450" w:hanging="270"/>
        <w:rPr>
          <w:rFonts w:ascii="Times New Roman" w:hAnsi="Times New Roman" w:cs="Times New Roman"/>
          <w:bCs/>
        </w:rPr>
      </w:pPr>
      <w:r w:rsidRPr="00B055EE">
        <w:rPr>
          <w:rFonts w:ascii="Times New Roman" w:hAnsi="Times New Roman" w:cs="Times New Roman"/>
          <w:bCs/>
        </w:rPr>
        <w:t xml:space="preserve">J.W. Ellsworth and </w:t>
      </w:r>
      <w:r w:rsidRPr="00B055EE">
        <w:rPr>
          <w:rFonts w:ascii="Times New Roman" w:hAnsi="Times New Roman" w:cs="Times New Roman"/>
          <w:b/>
          <w:bCs/>
        </w:rPr>
        <w:t>B.G. Hopkins.</w:t>
      </w:r>
      <w:r w:rsidRPr="00B055EE">
        <w:rPr>
          <w:rFonts w:ascii="Times New Roman" w:hAnsi="Times New Roman" w:cs="Times New Roman"/>
          <w:bCs/>
        </w:rPr>
        <w:t xml:space="preserve"> Remote sensing and nitrogen management in Hard Red Spring Wheat. </w:t>
      </w:r>
      <w:r w:rsidRPr="00B055EE">
        <w:rPr>
          <w:rFonts w:ascii="Times New Roman" w:hAnsi="Times New Roman" w:cs="Times New Roman"/>
          <w:bCs/>
          <w:i/>
        </w:rPr>
        <w:t>John Deere Corporation.</w:t>
      </w:r>
      <w:r w:rsidRPr="00B055EE">
        <w:rPr>
          <w:rFonts w:ascii="Times New Roman" w:hAnsi="Times New Roman" w:cs="Times New Roman"/>
          <w:bCs/>
        </w:rPr>
        <w:t xml:space="preserve"> March 2002-September 2002. $27,000.</w:t>
      </w:r>
    </w:p>
    <w:p w14:paraId="29F53BF6" w14:textId="77777777" w:rsidR="009279C5" w:rsidRPr="00350116" w:rsidRDefault="009279C5">
      <w:pPr>
        <w:tabs>
          <w:tab w:val="left" w:pos="0"/>
          <w:tab w:val="left" w:pos="540"/>
          <w:tab w:val="left" w:pos="1080"/>
          <w:tab w:val="left" w:pos="1620"/>
          <w:tab w:val="left" w:pos="2160"/>
          <w:tab w:val="left" w:pos="2700"/>
          <w:tab w:val="left" w:pos="6300"/>
          <w:tab w:val="left" w:pos="9360"/>
        </w:tabs>
        <w:ind w:left="1080" w:hanging="540"/>
        <w:rPr>
          <w:rFonts w:asciiTheme="majorHAnsi" w:hAnsiTheme="majorHAnsi" w:cstheme="majorHAnsi"/>
          <w:b/>
          <w:color w:val="000000" w:themeColor="text1"/>
        </w:rPr>
      </w:pPr>
    </w:p>
    <w:p w14:paraId="400A0F0E" w14:textId="77777777" w:rsidR="00025F2E" w:rsidRPr="00350116" w:rsidRDefault="00025F2E">
      <w:pPr>
        <w:pStyle w:val="Heading1"/>
        <w:numPr>
          <w:ilvl w:val="0"/>
          <w:numId w:val="0"/>
        </w:numPr>
        <w:rPr>
          <w:rFonts w:cstheme="majorHAnsi"/>
          <w:sz w:val="22"/>
          <w:szCs w:val="22"/>
        </w:rPr>
      </w:pPr>
      <w:r w:rsidRPr="00350116">
        <w:rPr>
          <w:rFonts w:cstheme="majorHAnsi"/>
          <w:sz w:val="22"/>
          <w:szCs w:val="22"/>
        </w:rPr>
        <w:t xml:space="preserve">Forensic Expert Witness: </w:t>
      </w:r>
    </w:p>
    <w:p w14:paraId="0B8EDD47" w14:textId="77777777" w:rsidR="006E707E" w:rsidRPr="00350116" w:rsidRDefault="006E707E">
      <w:pPr>
        <w:pStyle w:val="ListParagraph"/>
        <w:ind w:left="360"/>
        <w:rPr>
          <w:rFonts w:asciiTheme="majorHAnsi" w:hAnsiTheme="majorHAnsi" w:cstheme="majorHAnsi"/>
          <w:color w:val="000000" w:themeColor="text1"/>
        </w:rPr>
      </w:pPr>
    </w:p>
    <w:p w14:paraId="0C422635" w14:textId="2875CB92" w:rsidR="009A0B63" w:rsidRPr="00350116" w:rsidRDefault="009A0B63" w:rsidP="009A0B63">
      <w:pPr>
        <w:pStyle w:val="ListParagraph"/>
        <w:numPr>
          <w:ilvl w:val="0"/>
          <w:numId w:val="16"/>
        </w:numPr>
        <w:autoSpaceDE w:val="0"/>
        <w:autoSpaceDN w:val="0"/>
        <w:spacing w:after="240"/>
        <w:ind w:left="360"/>
        <w:rPr>
          <w:rFonts w:asciiTheme="majorHAnsi" w:hAnsiTheme="majorHAnsi" w:cstheme="majorHAnsi"/>
          <w:color w:val="000000" w:themeColor="text1"/>
        </w:rPr>
      </w:pPr>
      <w:r w:rsidRPr="00350116">
        <w:rPr>
          <w:rFonts w:asciiTheme="majorHAnsi" w:hAnsiTheme="majorHAnsi" w:cstheme="majorHAnsi"/>
          <w:iCs/>
          <w:u w:val="single"/>
        </w:rPr>
        <w:t>Falls Fertilizer, INC.</w:t>
      </w:r>
      <w:r w:rsidR="004001FF" w:rsidRPr="00350116">
        <w:rPr>
          <w:rFonts w:asciiTheme="majorHAnsi" w:hAnsiTheme="majorHAnsi" w:cstheme="majorHAnsi"/>
          <w:iCs/>
          <w:u w:val="single"/>
        </w:rPr>
        <w:t xml:space="preserve"> v</w:t>
      </w:r>
      <w:r w:rsidRPr="00350116">
        <w:rPr>
          <w:rFonts w:asciiTheme="majorHAnsi" w:hAnsiTheme="majorHAnsi" w:cstheme="majorHAnsi"/>
          <w:iCs/>
          <w:u w:val="single"/>
        </w:rPr>
        <w:t xml:space="preserve">. </w:t>
      </w:r>
      <w:r w:rsidRPr="00350116">
        <w:rPr>
          <w:rFonts w:asciiTheme="majorHAnsi" w:hAnsiTheme="majorHAnsi" w:cstheme="majorHAnsi"/>
          <w:b/>
          <w:iCs/>
          <w:u w:val="single"/>
        </w:rPr>
        <w:t>Mickelsen.</w:t>
      </w:r>
      <w:r w:rsidRPr="00350116">
        <w:rPr>
          <w:rFonts w:asciiTheme="majorHAnsi" w:hAnsiTheme="majorHAnsi" w:cstheme="majorHAnsi"/>
          <w:iCs/>
        </w:rPr>
        <w:t xml:space="preserve"> (2018-Pending) No. CV-2017-1670. Representing the </w:t>
      </w:r>
      <w:r w:rsidR="00EB14F8" w:rsidRPr="00350116">
        <w:rPr>
          <w:rFonts w:asciiTheme="majorHAnsi" w:hAnsiTheme="majorHAnsi" w:cstheme="majorHAnsi"/>
        </w:rPr>
        <w:t>defendant-countersuing</w:t>
      </w:r>
      <w:r w:rsidRPr="00350116">
        <w:rPr>
          <w:rFonts w:asciiTheme="majorHAnsi" w:hAnsiTheme="majorHAnsi" w:cstheme="majorHAnsi"/>
          <w:iCs/>
        </w:rPr>
        <w:t xml:space="preserve">. Claim </w:t>
      </w:r>
      <w:r w:rsidR="00BE0AAD" w:rsidRPr="00350116">
        <w:rPr>
          <w:rFonts w:asciiTheme="majorHAnsi" w:hAnsiTheme="majorHAnsi" w:cstheme="majorHAnsi"/>
          <w:iCs/>
        </w:rPr>
        <w:t>by plaintiff that defendant failed to pay for services rendered</w:t>
      </w:r>
      <w:r w:rsidR="007969CA" w:rsidRPr="00350116">
        <w:rPr>
          <w:rFonts w:asciiTheme="majorHAnsi" w:hAnsiTheme="majorHAnsi" w:cstheme="majorHAnsi"/>
          <w:iCs/>
        </w:rPr>
        <w:t>. Counter</w:t>
      </w:r>
      <w:r w:rsidR="00BE0AAD" w:rsidRPr="00350116">
        <w:rPr>
          <w:rFonts w:asciiTheme="majorHAnsi" w:hAnsiTheme="majorHAnsi" w:cstheme="majorHAnsi"/>
          <w:iCs/>
        </w:rPr>
        <w:t xml:space="preserve">claim by defendant that plaintiff </w:t>
      </w:r>
      <w:r w:rsidR="00BE0AAD" w:rsidRPr="00350116">
        <w:rPr>
          <w:rFonts w:asciiTheme="majorHAnsi" w:hAnsiTheme="majorHAnsi" w:cstheme="majorHAnsi"/>
        </w:rPr>
        <w:t xml:space="preserve">improperly sprayed herbicide which caused crop failure. </w:t>
      </w:r>
      <w:r w:rsidRPr="00350116">
        <w:rPr>
          <w:rFonts w:asciiTheme="majorHAnsi" w:hAnsiTheme="majorHAnsi" w:cstheme="majorHAnsi"/>
        </w:rPr>
        <w:t>(</w:t>
      </w:r>
      <w:r w:rsidR="00534FE5" w:rsidRPr="00350116">
        <w:rPr>
          <w:rFonts w:asciiTheme="majorHAnsi" w:hAnsiTheme="majorHAnsi" w:cstheme="majorHAnsi"/>
        </w:rPr>
        <w:t>District Court of the 7</w:t>
      </w:r>
      <w:r w:rsidR="00534FE5" w:rsidRPr="00350116">
        <w:rPr>
          <w:rFonts w:asciiTheme="majorHAnsi" w:hAnsiTheme="majorHAnsi" w:cstheme="majorHAnsi"/>
          <w:vertAlign w:val="superscript"/>
        </w:rPr>
        <w:t>th</w:t>
      </w:r>
      <w:r w:rsidR="00534FE5" w:rsidRPr="00350116">
        <w:rPr>
          <w:rFonts w:asciiTheme="majorHAnsi" w:hAnsiTheme="majorHAnsi" w:cstheme="majorHAnsi"/>
        </w:rPr>
        <w:t xml:space="preserve"> Judicial District</w:t>
      </w:r>
      <w:r w:rsidRPr="00350116">
        <w:rPr>
          <w:rFonts w:asciiTheme="majorHAnsi" w:hAnsiTheme="majorHAnsi" w:cstheme="majorHAnsi"/>
          <w:iCs/>
        </w:rPr>
        <w:t>. Idaho</w:t>
      </w:r>
      <w:r w:rsidR="00BE0AAD" w:rsidRPr="00350116">
        <w:rPr>
          <w:rFonts w:asciiTheme="majorHAnsi" w:hAnsiTheme="majorHAnsi" w:cstheme="majorHAnsi"/>
        </w:rPr>
        <w:t>)</w:t>
      </w:r>
      <w:r w:rsidRPr="00350116">
        <w:rPr>
          <w:rFonts w:asciiTheme="majorHAnsi" w:hAnsiTheme="majorHAnsi" w:cstheme="majorHAnsi"/>
        </w:rPr>
        <w:br/>
      </w:r>
    </w:p>
    <w:p w14:paraId="05ACF8D7" w14:textId="236ED7D3" w:rsidR="002C474F" w:rsidRPr="00350116" w:rsidRDefault="002C474F" w:rsidP="009A0B63">
      <w:pPr>
        <w:pStyle w:val="ListParagraph"/>
        <w:numPr>
          <w:ilvl w:val="0"/>
          <w:numId w:val="16"/>
        </w:numPr>
        <w:autoSpaceDE w:val="0"/>
        <w:autoSpaceDN w:val="0"/>
        <w:spacing w:after="240"/>
        <w:ind w:left="360"/>
        <w:rPr>
          <w:rFonts w:asciiTheme="majorHAnsi" w:hAnsiTheme="majorHAnsi" w:cstheme="majorHAnsi"/>
          <w:color w:val="000000" w:themeColor="text1"/>
        </w:rPr>
      </w:pPr>
      <w:r w:rsidRPr="00350116">
        <w:rPr>
          <w:rFonts w:asciiTheme="majorHAnsi" w:hAnsiTheme="majorHAnsi" w:cstheme="majorHAnsi"/>
          <w:iCs/>
          <w:u w:val="single"/>
        </w:rPr>
        <w:t xml:space="preserve">Pinnacle v. Dewsnup and </w:t>
      </w:r>
      <w:r w:rsidRPr="00350116">
        <w:rPr>
          <w:rFonts w:asciiTheme="majorHAnsi" w:hAnsiTheme="majorHAnsi" w:cstheme="majorHAnsi"/>
          <w:b/>
          <w:iCs/>
          <w:u w:val="single"/>
        </w:rPr>
        <w:t>1-Stop Realty</w:t>
      </w:r>
      <w:r w:rsidRPr="00350116">
        <w:rPr>
          <w:rFonts w:asciiTheme="majorHAnsi" w:hAnsiTheme="majorHAnsi" w:cstheme="majorHAnsi"/>
          <w:b/>
          <w:iCs/>
        </w:rPr>
        <w:t>.</w:t>
      </w:r>
      <w:r w:rsidRPr="00350116">
        <w:rPr>
          <w:rFonts w:asciiTheme="majorHAnsi" w:hAnsiTheme="majorHAnsi" w:cstheme="majorHAnsi"/>
          <w:iCs/>
        </w:rPr>
        <w:t xml:space="preserve"> (2016-</w:t>
      </w:r>
      <w:r w:rsidR="00BC61C2" w:rsidRPr="00350116">
        <w:rPr>
          <w:rFonts w:asciiTheme="majorHAnsi" w:hAnsiTheme="majorHAnsi" w:cstheme="majorHAnsi"/>
          <w:color w:val="000000" w:themeColor="text1"/>
        </w:rPr>
        <w:t xml:space="preserve"> 2018</w:t>
      </w:r>
      <w:r w:rsidRPr="00350116">
        <w:rPr>
          <w:rFonts w:asciiTheme="majorHAnsi" w:hAnsiTheme="majorHAnsi" w:cstheme="majorHAnsi"/>
          <w:iCs/>
        </w:rPr>
        <w:t xml:space="preserve">) </w:t>
      </w:r>
      <w:r w:rsidRPr="00350116">
        <w:rPr>
          <w:rFonts w:asciiTheme="majorHAnsi" w:hAnsiTheme="majorHAnsi" w:cstheme="majorHAnsi"/>
        </w:rPr>
        <w:t xml:space="preserve">No. 4:13-cv-00106-EIJ-CWD. Date of Deposition: Aug 11, 2016; Boise ID. Representing the defendant. Claim by the land purchaser that the defendant misrepresented the quality of the water and that it was unsuitable for plant growth. </w:t>
      </w:r>
      <w:r w:rsidR="00F92BB1" w:rsidRPr="00350116">
        <w:rPr>
          <w:rFonts w:asciiTheme="majorHAnsi" w:hAnsiTheme="majorHAnsi" w:cstheme="majorHAnsi"/>
          <w:color w:val="000000" w:themeColor="text1"/>
        </w:rPr>
        <w:t>Case was settled</w:t>
      </w:r>
      <w:r w:rsidR="00F92BB1" w:rsidRPr="00350116">
        <w:rPr>
          <w:rFonts w:asciiTheme="majorHAnsi" w:hAnsiTheme="majorHAnsi" w:cstheme="majorHAnsi"/>
          <w:iCs/>
        </w:rPr>
        <w:t xml:space="preserve">. </w:t>
      </w:r>
      <w:r w:rsidRPr="00350116">
        <w:rPr>
          <w:rFonts w:asciiTheme="majorHAnsi" w:hAnsiTheme="majorHAnsi" w:cstheme="majorHAnsi"/>
          <w:iCs/>
        </w:rPr>
        <w:t>(US D. Idaho)</w:t>
      </w:r>
      <w:r w:rsidRPr="00350116">
        <w:rPr>
          <w:rFonts w:asciiTheme="majorHAnsi" w:hAnsiTheme="majorHAnsi" w:cstheme="majorHAnsi"/>
          <w:iCs/>
        </w:rPr>
        <w:br/>
      </w:r>
    </w:p>
    <w:p w14:paraId="1BCEC677" w14:textId="76420B50" w:rsidR="005D3802" w:rsidRPr="00350116" w:rsidRDefault="005D3802" w:rsidP="009A0B63">
      <w:pPr>
        <w:pStyle w:val="ListParagraph"/>
        <w:numPr>
          <w:ilvl w:val="0"/>
          <w:numId w:val="16"/>
        </w:numPr>
        <w:spacing w:after="240"/>
        <w:ind w:left="360"/>
        <w:rPr>
          <w:rFonts w:asciiTheme="majorHAnsi" w:hAnsiTheme="majorHAnsi" w:cstheme="majorHAnsi"/>
          <w:color w:val="000000" w:themeColor="text1"/>
        </w:rPr>
      </w:pPr>
      <w:r w:rsidRPr="00350116">
        <w:rPr>
          <w:rFonts w:asciiTheme="majorHAnsi" w:hAnsiTheme="majorHAnsi" w:cstheme="majorHAnsi"/>
          <w:color w:val="000000" w:themeColor="text1"/>
          <w:u w:val="single"/>
        </w:rPr>
        <w:t xml:space="preserve">Class actions suit v. </w:t>
      </w:r>
      <w:r w:rsidRPr="00350116">
        <w:rPr>
          <w:rFonts w:asciiTheme="majorHAnsi" w:hAnsiTheme="majorHAnsi" w:cstheme="majorHAnsi"/>
          <w:b/>
          <w:color w:val="000000" w:themeColor="text1"/>
          <w:u w:val="single"/>
        </w:rPr>
        <w:t>Scotts.</w:t>
      </w:r>
      <w:r w:rsidRPr="00350116">
        <w:rPr>
          <w:rFonts w:asciiTheme="majorHAnsi" w:hAnsiTheme="majorHAnsi" w:cstheme="majorHAnsi"/>
          <w:color w:val="000000" w:themeColor="text1"/>
        </w:rPr>
        <w:t xml:space="preserve"> (2015-2018) No. 12-cv-4727</w:t>
      </w:r>
      <w:r w:rsidRPr="00350116">
        <w:rPr>
          <w:rFonts w:asciiTheme="majorHAnsi" w:hAnsiTheme="majorHAnsi" w:cstheme="majorHAnsi"/>
          <w:bCs/>
        </w:rPr>
        <w:t>(VB)</w:t>
      </w:r>
      <w:r w:rsidRPr="00350116">
        <w:rPr>
          <w:rFonts w:asciiTheme="majorHAnsi" w:hAnsiTheme="majorHAnsi" w:cstheme="majorHAnsi"/>
          <w:color w:val="000000" w:themeColor="text1"/>
        </w:rPr>
        <w:t xml:space="preserve">. Date of Deposition: Apr 15, 2016; New York, NY. Representing the defendant. Class action claim that Scotts EZ seed labeling was inaccurate and product was defective. </w:t>
      </w:r>
      <w:r w:rsidRPr="00350116">
        <w:rPr>
          <w:rFonts w:asciiTheme="majorHAnsi" w:hAnsiTheme="majorHAnsi" w:cstheme="majorHAnsi"/>
          <w:b/>
          <w:bCs/>
        </w:rPr>
        <w:t xml:space="preserve"> </w:t>
      </w:r>
      <w:r w:rsidRPr="00350116">
        <w:rPr>
          <w:rFonts w:asciiTheme="majorHAnsi" w:hAnsiTheme="majorHAnsi" w:cstheme="majorHAnsi"/>
          <w:color w:val="000000" w:themeColor="text1"/>
        </w:rPr>
        <w:t xml:space="preserve">Case was settled. </w:t>
      </w:r>
      <w:r w:rsidRPr="00350116">
        <w:rPr>
          <w:rFonts w:asciiTheme="majorHAnsi" w:hAnsiTheme="majorHAnsi" w:cstheme="majorHAnsi"/>
          <w:bCs/>
        </w:rPr>
        <w:t>(</w:t>
      </w:r>
      <w:r w:rsidRPr="00350116">
        <w:rPr>
          <w:rFonts w:asciiTheme="majorHAnsi" w:hAnsiTheme="majorHAnsi" w:cstheme="majorHAnsi"/>
        </w:rPr>
        <w:t>S.D. New York)</w:t>
      </w:r>
      <w:r w:rsidRPr="00350116">
        <w:rPr>
          <w:rFonts w:asciiTheme="majorHAnsi" w:hAnsiTheme="majorHAnsi" w:cstheme="majorHAnsi"/>
        </w:rPr>
        <w:br/>
      </w:r>
    </w:p>
    <w:p w14:paraId="24677DFC" w14:textId="082558DD" w:rsidR="006E707E" w:rsidRPr="00350116" w:rsidRDefault="006E707E">
      <w:pPr>
        <w:pStyle w:val="ListParagraph"/>
        <w:numPr>
          <w:ilvl w:val="0"/>
          <w:numId w:val="16"/>
        </w:numPr>
        <w:ind w:left="360"/>
        <w:rPr>
          <w:rFonts w:asciiTheme="majorHAnsi" w:hAnsiTheme="majorHAnsi" w:cstheme="majorHAnsi"/>
          <w:color w:val="000000" w:themeColor="text1"/>
        </w:rPr>
      </w:pPr>
      <w:r w:rsidRPr="00350116">
        <w:rPr>
          <w:rFonts w:asciiTheme="majorHAnsi" w:eastAsia="Times New Roman" w:hAnsiTheme="majorHAnsi" w:cstheme="majorHAnsi"/>
          <w:b/>
          <w:iCs/>
          <w:u w:val="single"/>
        </w:rPr>
        <w:t>Phillip E. Allred, et al</w:t>
      </w:r>
      <w:r w:rsidRPr="00350116">
        <w:rPr>
          <w:rFonts w:asciiTheme="majorHAnsi" w:eastAsia="Times New Roman" w:hAnsiTheme="majorHAnsi" w:cstheme="majorHAnsi"/>
          <w:iCs/>
          <w:u w:val="single"/>
        </w:rPr>
        <w:t>. v. PacifiCorp.</w:t>
      </w:r>
      <w:r w:rsidRPr="00350116">
        <w:rPr>
          <w:rFonts w:asciiTheme="majorHAnsi" w:eastAsia="Times New Roman" w:hAnsiTheme="majorHAnsi" w:cstheme="majorHAnsi"/>
          <w:i/>
          <w:iCs/>
        </w:rPr>
        <w:t xml:space="preserve"> </w:t>
      </w:r>
      <w:r w:rsidRPr="00350116">
        <w:rPr>
          <w:rFonts w:asciiTheme="majorHAnsi" w:eastAsia="Times New Roman" w:hAnsiTheme="majorHAnsi" w:cstheme="majorHAnsi"/>
          <w:iCs/>
        </w:rPr>
        <w:t xml:space="preserve">(2017) No. 2:15-cv-00095. </w:t>
      </w:r>
      <w:r w:rsidRPr="00350116">
        <w:rPr>
          <w:rFonts w:asciiTheme="majorHAnsi" w:hAnsiTheme="majorHAnsi" w:cstheme="majorHAnsi"/>
        </w:rPr>
        <w:t>Claim was that the Wood Hollow Fire caused ash and groundwater damage to the plaintiff’s farm. Case was successfully mediated on December 21.  (US D. Utah)  </w:t>
      </w:r>
    </w:p>
    <w:p w14:paraId="3158FAB3" w14:textId="77777777" w:rsidR="006E707E" w:rsidRPr="00350116" w:rsidRDefault="006E707E">
      <w:pPr>
        <w:pStyle w:val="ListParagraph"/>
        <w:rPr>
          <w:rFonts w:asciiTheme="majorHAnsi" w:hAnsiTheme="majorHAnsi" w:cstheme="majorHAnsi"/>
          <w:b/>
          <w:color w:val="000000" w:themeColor="text1"/>
          <w:u w:val="single"/>
        </w:rPr>
      </w:pPr>
    </w:p>
    <w:p w14:paraId="3D9669D0" w14:textId="77777777" w:rsidR="006E707E" w:rsidRPr="00350116" w:rsidRDefault="006E707E">
      <w:pPr>
        <w:pStyle w:val="ListParagraph"/>
        <w:numPr>
          <w:ilvl w:val="0"/>
          <w:numId w:val="16"/>
        </w:numPr>
        <w:ind w:left="360"/>
        <w:rPr>
          <w:rFonts w:asciiTheme="majorHAnsi" w:hAnsiTheme="majorHAnsi" w:cstheme="majorHAnsi"/>
          <w:color w:val="000000" w:themeColor="text1"/>
        </w:rPr>
      </w:pPr>
      <w:r w:rsidRPr="00350116">
        <w:rPr>
          <w:rFonts w:asciiTheme="majorHAnsi" w:hAnsiTheme="majorHAnsi" w:cstheme="majorHAnsi"/>
          <w:b/>
          <w:bCs/>
          <w:color w:val="000000"/>
          <w:u w:val="single"/>
        </w:rPr>
        <w:t>Owyhee Farming Company, LLC</w:t>
      </w:r>
      <w:r w:rsidRPr="00350116">
        <w:rPr>
          <w:rFonts w:asciiTheme="majorHAnsi" w:hAnsiTheme="majorHAnsi" w:cstheme="majorHAnsi"/>
          <w:color w:val="000000"/>
          <w:u w:val="single"/>
        </w:rPr>
        <w:t xml:space="preserve"> v. Agri-Lines Irrigation, INC.</w:t>
      </w:r>
      <w:r w:rsidRPr="00350116">
        <w:rPr>
          <w:rFonts w:asciiTheme="majorHAnsi" w:hAnsiTheme="majorHAnsi" w:cstheme="majorHAnsi"/>
          <w:color w:val="000000"/>
        </w:rPr>
        <w:t xml:space="preserve"> (2015-2017)  No. CV OC 1423886. Representing the plaintiff. Claim that defendant improperly installed irrigation systems. Settled prior to trial favorably for the plaintiff. </w:t>
      </w:r>
      <w:r w:rsidRPr="00350116">
        <w:rPr>
          <w:rFonts w:asciiTheme="majorHAnsi" w:hAnsiTheme="majorHAnsi" w:cstheme="majorHAnsi"/>
          <w:color w:val="000000" w:themeColor="text1"/>
        </w:rPr>
        <w:t>(US D. Idaho)</w:t>
      </w:r>
      <w:r w:rsidRPr="00350116">
        <w:rPr>
          <w:rFonts w:asciiTheme="majorHAnsi" w:hAnsiTheme="majorHAnsi" w:cstheme="majorHAnsi"/>
          <w:color w:val="000000" w:themeColor="text1"/>
        </w:rPr>
        <w:br/>
      </w:r>
    </w:p>
    <w:p w14:paraId="4E6620A9" w14:textId="77777777" w:rsidR="006E707E" w:rsidRPr="00350116" w:rsidRDefault="006E707E">
      <w:pPr>
        <w:pStyle w:val="ListParagraph"/>
        <w:numPr>
          <w:ilvl w:val="0"/>
          <w:numId w:val="16"/>
        </w:numPr>
        <w:ind w:left="360"/>
        <w:rPr>
          <w:rFonts w:asciiTheme="majorHAnsi" w:hAnsiTheme="majorHAnsi" w:cstheme="majorHAnsi"/>
          <w:color w:val="000000" w:themeColor="text1"/>
        </w:rPr>
      </w:pPr>
      <w:r w:rsidRPr="00350116">
        <w:rPr>
          <w:rFonts w:asciiTheme="majorHAnsi" w:hAnsiTheme="majorHAnsi" w:cstheme="majorHAnsi"/>
          <w:b/>
          <w:color w:val="000000" w:themeColor="text1"/>
          <w:u w:val="single"/>
        </w:rPr>
        <w:t>Fowers Fruit Ranch</w:t>
      </w:r>
      <w:r w:rsidRPr="00350116">
        <w:rPr>
          <w:rFonts w:asciiTheme="majorHAnsi" w:hAnsiTheme="majorHAnsi" w:cstheme="majorHAnsi"/>
          <w:color w:val="000000" w:themeColor="text1"/>
          <w:u w:val="single"/>
        </w:rPr>
        <w:t xml:space="preserve"> v. Bio Tech Nutrients.</w:t>
      </w:r>
      <w:r w:rsidRPr="00350116">
        <w:rPr>
          <w:rFonts w:asciiTheme="majorHAnsi" w:hAnsiTheme="majorHAnsi" w:cstheme="majorHAnsi"/>
          <w:color w:val="000000" w:themeColor="text1"/>
        </w:rPr>
        <w:t xml:space="preserve"> (2012-2016) No. 2  11-cv-00105; Date of Deposition: Apr 30, 2013; Trial Date: Feb 3, 2016, Salt Lake City, UT. Representing the plaintiff. Claim that BTN product was defective and caused catastrophic harm to crops. Ruling in favor of the plaintiff. (US D. Utah) </w:t>
      </w:r>
    </w:p>
    <w:p w14:paraId="3EFFD3E7" w14:textId="77777777" w:rsidR="006E707E" w:rsidRPr="00350116" w:rsidRDefault="006E707E">
      <w:pPr>
        <w:ind w:left="360"/>
        <w:rPr>
          <w:rFonts w:asciiTheme="majorHAnsi" w:hAnsiTheme="majorHAnsi" w:cstheme="majorHAnsi"/>
          <w:color w:val="000000" w:themeColor="text1"/>
        </w:rPr>
      </w:pPr>
    </w:p>
    <w:p w14:paraId="77711CF5" w14:textId="77777777" w:rsidR="006E707E" w:rsidRPr="00350116" w:rsidRDefault="006E707E">
      <w:pPr>
        <w:pStyle w:val="ListParagraph"/>
        <w:numPr>
          <w:ilvl w:val="0"/>
          <w:numId w:val="16"/>
        </w:numPr>
        <w:ind w:left="360"/>
        <w:rPr>
          <w:rFonts w:asciiTheme="majorHAnsi" w:hAnsiTheme="majorHAnsi" w:cstheme="majorHAnsi"/>
          <w:color w:val="000000" w:themeColor="text1"/>
        </w:rPr>
      </w:pPr>
      <w:r w:rsidRPr="00350116">
        <w:rPr>
          <w:rFonts w:asciiTheme="majorHAnsi" w:hAnsiTheme="majorHAnsi" w:cstheme="majorHAnsi"/>
          <w:color w:val="000000" w:themeColor="text1"/>
          <w:u w:val="single"/>
        </w:rPr>
        <w:t xml:space="preserve">Encap, LLC v </w:t>
      </w:r>
      <w:r w:rsidRPr="00350116">
        <w:rPr>
          <w:rFonts w:asciiTheme="majorHAnsi" w:hAnsiTheme="majorHAnsi" w:cstheme="majorHAnsi"/>
          <w:b/>
          <w:color w:val="000000" w:themeColor="text1"/>
          <w:u w:val="single"/>
        </w:rPr>
        <w:t>Scotts Company, LLC</w:t>
      </w:r>
      <w:r w:rsidRPr="00350116">
        <w:rPr>
          <w:rFonts w:asciiTheme="majorHAnsi" w:hAnsiTheme="majorHAnsi" w:cstheme="majorHAnsi"/>
          <w:color w:val="000000" w:themeColor="text1"/>
          <w:u w:val="single"/>
        </w:rPr>
        <w:t>, et al.</w:t>
      </w:r>
      <w:r w:rsidRPr="00350116">
        <w:rPr>
          <w:rFonts w:asciiTheme="majorHAnsi" w:hAnsiTheme="majorHAnsi" w:cstheme="majorHAnsi"/>
          <w:color w:val="000000" w:themeColor="text1"/>
        </w:rPr>
        <w:t xml:space="preserve"> (2014-2014) Defendant consulted with me but no written report, deposition, or trial deposition was requested. </w:t>
      </w:r>
    </w:p>
    <w:p w14:paraId="4970CD41" w14:textId="77777777" w:rsidR="006E707E" w:rsidRPr="00350116" w:rsidRDefault="006E707E">
      <w:pPr>
        <w:ind w:left="360"/>
        <w:rPr>
          <w:rFonts w:asciiTheme="majorHAnsi" w:hAnsiTheme="majorHAnsi" w:cstheme="majorHAnsi"/>
          <w:color w:val="000000" w:themeColor="text1"/>
        </w:rPr>
      </w:pPr>
    </w:p>
    <w:p w14:paraId="077EFFF9" w14:textId="77777777" w:rsidR="006E707E" w:rsidRPr="00350116" w:rsidRDefault="006E707E">
      <w:pPr>
        <w:pStyle w:val="ListParagraph"/>
        <w:numPr>
          <w:ilvl w:val="0"/>
          <w:numId w:val="16"/>
        </w:numPr>
        <w:ind w:left="360"/>
        <w:rPr>
          <w:rFonts w:asciiTheme="majorHAnsi" w:hAnsiTheme="majorHAnsi" w:cstheme="majorHAnsi"/>
          <w:color w:val="000000" w:themeColor="text1"/>
        </w:rPr>
      </w:pPr>
      <w:r w:rsidRPr="00350116">
        <w:rPr>
          <w:rFonts w:asciiTheme="majorHAnsi" w:hAnsiTheme="majorHAnsi" w:cstheme="majorHAnsi"/>
          <w:b/>
          <w:color w:val="000000" w:themeColor="text1"/>
          <w:u w:val="single"/>
        </w:rPr>
        <w:t>Bingham</w:t>
      </w:r>
      <w:r w:rsidRPr="00350116">
        <w:rPr>
          <w:rFonts w:asciiTheme="majorHAnsi" w:hAnsiTheme="majorHAnsi" w:cstheme="majorHAnsi"/>
          <w:color w:val="000000" w:themeColor="text1"/>
          <w:u w:val="single"/>
        </w:rPr>
        <w:t xml:space="preserve"> et al v Roosevelt City.</w:t>
      </w:r>
      <w:r w:rsidRPr="00350116">
        <w:rPr>
          <w:rFonts w:asciiTheme="majorHAnsi" w:hAnsiTheme="majorHAnsi" w:cstheme="majorHAnsi"/>
          <w:color w:val="000000" w:themeColor="text1"/>
        </w:rPr>
        <w:t xml:space="preserve"> (2010-2012) Representing the plaintiff. Claim that city of Roosevelt pumped water and drawing down aquafer causing catastrophic failure of forage legumes and grasses. I submitted a written report without being deposed and the case was settled for an undisclosed amount. </w:t>
      </w:r>
    </w:p>
    <w:p w14:paraId="2E2EA044" w14:textId="77777777" w:rsidR="006E707E" w:rsidRPr="00350116" w:rsidRDefault="006E707E">
      <w:pPr>
        <w:ind w:left="360"/>
        <w:rPr>
          <w:rFonts w:asciiTheme="majorHAnsi" w:hAnsiTheme="majorHAnsi" w:cstheme="majorHAnsi"/>
          <w:color w:val="000000" w:themeColor="text1"/>
        </w:rPr>
      </w:pPr>
    </w:p>
    <w:p w14:paraId="4DC71C01" w14:textId="77777777" w:rsidR="006E707E" w:rsidRPr="00350116" w:rsidRDefault="006E707E">
      <w:pPr>
        <w:pStyle w:val="ListParagraph"/>
        <w:numPr>
          <w:ilvl w:val="0"/>
          <w:numId w:val="16"/>
        </w:numPr>
        <w:ind w:left="360"/>
        <w:rPr>
          <w:rFonts w:asciiTheme="majorHAnsi" w:hAnsiTheme="majorHAnsi" w:cstheme="majorHAnsi"/>
          <w:color w:val="000000" w:themeColor="text1"/>
        </w:rPr>
      </w:pPr>
      <w:r w:rsidRPr="00350116">
        <w:rPr>
          <w:rFonts w:asciiTheme="majorHAnsi" w:hAnsiTheme="majorHAnsi" w:cstheme="majorHAnsi"/>
          <w:b/>
          <w:color w:val="000000" w:themeColor="text1"/>
          <w:u w:val="single"/>
        </w:rPr>
        <w:t xml:space="preserve">LandView, INC </w:t>
      </w:r>
      <w:r w:rsidRPr="00350116">
        <w:rPr>
          <w:rFonts w:asciiTheme="majorHAnsi" w:hAnsiTheme="majorHAnsi" w:cstheme="majorHAnsi"/>
          <w:color w:val="000000" w:themeColor="text1"/>
          <w:u w:val="single"/>
        </w:rPr>
        <w:t>v undisclosed custom fertilizer applicator; Rupert, ID.</w:t>
      </w:r>
      <w:r w:rsidRPr="00350116">
        <w:rPr>
          <w:rFonts w:asciiTheme="majorHAnsi" w:hAnsiTheme="majorHAnsi" w:cstheme="majorHAnsi"/>
          <w:color w:val="000000" w:themeColor="text1"/>
        </w:rPr>
        <w:t xml:space="preserve"> (2009-2010) Representing the plaintiff. Claim that defendant spread fertilizer unevenly causing significant crop damage to Landview customers. Settled for undisclosed amount after I submitted a written report and I was not deposed nor did I testify at court.  </w:t>
      </w:r>
    </w:p>
    <w:p w14:paraId="6A8A4141" w14:textId="77777777" w:rsidR="006E707E" w:rsidRPr="00350116" w:rsidRDefault="006E707E">
      <w:pPr>
        <w:ind w:left="360"/>
        <w:rPr>
          <w:rFonts w:asciiTheme="majorHAnsi" w:hAnsiTheme="majorHAnsi" w:cstheme="majorHAnsi"/>
          <w:color w:val="000000" w:themeColor="text1"/>
        </w:rPr>
      </w:pPr>
    </w:p>
    <w:p w14:paraId="54F65439" w14:textId="77777777" w:rsidR="006E707E" w:rsidRPr="00350116" w:rsidRDefault="006E707E">
      <w:pPr>
        <w:pStyle w:val="ListParagraph"/>
        <w:numPr>
          <w:ilvl w:val="0"/>
          <w:numId w:val="16"/>
        </w:numPr>
        <w:ind w:left="360"/>
        <w:rPr>
          <w:rFonts w:asciiTheme="majorHAnsi" w:hAnsiTheme="majorHAnsi" w:cstheme="majorHAnsi"/>
          <w:color w:val="000000" w:themeColor="text1"/>
        </w:rPr>
      </w:pPr>
      <w:r w:rsidRPr="00350116">
        <w:rPr>
          <w:rFonts w:asciiTheme="majorHAnsi" w:hAnsiTheme="majorHAnsi" w:cstheme="majorHAnsi"/>
          <w:b/>
          <w:color w:val="000000" w:themeColor="text1"/>
          <w:u w:val="single"/>
        </w:rPr>
        <w:t>Class action suit brought by Idaho farmers</w:t>
      </w:r>
      <w:r w:rsidRPr="00350116">
        <w:rPr>
          <w:rFonts w:asciiTheme="majorHAnsi" w:hAnsiTheme="majorHAnsi" w:cstheme="majorHAnsi"/>
          <w:color w:val="000000" w:themeColor="text1"/>
          <w:u w:val="single"/>
        </w:rPr>
        <w:t xml:space="preserve"> v Bureau of Land Management; Boise, ID</w:t>
      </w:r>
      <w:r w:rsidRPr="00350116">
        <w:rPr>
          <w:rFonts w:asciiTheme="majorHAnsi" w:hAnsiTheme="majorHAnsi" w:cstheme="majorHAnsi"/>
          <w:color w:val="000000" w:themeColor="text1"/>
        </w:rPr>
        <w:t xml:space="preserve"> (2002-2006)  Engaged as an expert for the plaintiff but was not requested for a written report, deposition, or trial testimony. Claim that U.S. Bureau of Land Management applied herbicide (Oust) which drifted or was blown with soil causing damage to crops. Ruled in favor of plaintiff, but later over turned.</w:t>
      </w:r>
    </w:p>
    <w:p w14:paraId="0909E0FB" w14:textId="77777777" w:rsidR="006E707E" w:rsidRPr="00350116" w:rsidRDefault="006E707E">
      <w:pPr>
        <w:ind w:left="360" w:firstLine="60"/>
        <w:rPr>
          <w:rFonts w:asciiTheme="majorHAnsi" w:hAnsiTheme="majorHAnsi" w:cstheme="majorHAnsi"/>
          <w:color w:val="000000" w:themeColor="text1"/>
        </w:rPr>
      </w:pPr>
    </w:p>
    <w:p w14:paraId="5B08C198" w14:textId="77777777" w:rsidR="006E707E" w:rsidRPr="00350116" w:rsidRDefault="006E707E">
      <w:pPr>
        <w:pStyle w:val="ListParagraph"/>
        <w:numPr>
          <w:ilvl w:val="0"/>
          <w:numId w:val="16"/>
        </w:numPr>
        <w:ind w:left="360"/>
        <w:rPr>
          <w:rFonts w:asciiTheme="majorHAnsi" w:hAnsiTheme="majorHAnsi" w:cstheme="majorHAnsi"/>
          <w:color w:val="000000" w:themeColor="text1"/>
        </w:rPr>
      </w:pPr>
      <w:r w:rsidRPr="00350116">
        <w:rPr>
          <w:rFonts w:asciiTheme="majorHAnsi" w:hAnsiTheme="majorHAnsi" w:cstheme="majorHAnsi"/>
          <w:color w:val="000000" w:themeColor="text1"/>
        </w:rPr>
        <w:t xml:space="preserve">Various confidential cases for soil, nutrient, water, and plant issues (row crop, forages, and turf grass) as a consultant for Servi-Tech (1995-1999). </w:t>
      </w:r>
    </w:p>
    <w:p w14:paraId="79F7B7D6" w14:textId="77777777" w:rsidR="006E707E" w:rsidRPr="00350116" w:rsidRDefault="006E707E">
      <w:pPr>
        <w:ind w:left="360"/>
        <w:rPr>
          <w:rFonts w:asciiTheme="majorHAnsi" w:hAnsiTheme="majorHAnsi" w:cstheme="majorHAnsi"/>
          <w:color w:val="000000" w:themeColor="text1"/>
        </w:rPr>
      </w:pPr>
    </w:p>
    <w:p w14:paraId="2F5481DB" w14:textId="77777777" w:rsidR="006E707E" w:rsidRPr="00350116" w:rsidRDefault="006E707E">
      <w:pPr>
        <w:pStyle w:val="ListParagraph"/>
        <w:numPr>
          <w:ilvl w:val="0"/>
          <w:numId w:val="16"/>
        </w:numPr>
        <w:ind w:left="360"/>
        <w:rPr>
          <w:rFonts w:asciiTheme="majorHAnsi" w:hAnsiTheme="majorHAnsi" w:cstheme="majorHAnsi"/>
          <w:color w:val="000000" w:themeColor="text1"/>
        </w:rPr>
      </w:pPr>
      <w:r w:rsidRPr="00350116">
        <w:rPr>
          <w:rFonts w:asciiTheme="majorHAnsi" w:hAnsiTheme="majorHAnsi" w:cstheme="majorHAnsi"/>
          <w:b/>
          <w:color w:val="000000" w:themeColor="text1"/>
          <w:u w:val="single"/>
        </w:rPr>
        <w:t>Pizza Hut Corporation</w:t>
      </w:r>
      <w:r w:rsidRPr="00350116">
        <w:rPr>
          <w:rFonts w:asciiTheme="majorHAnsi" w:hAnsiTheme="majorHAnsi" w:cstheme="majorHAnsi"/>
          <w:color w:val="000000" w:themeColor="text1"/>
          <w:u w:val="single"/>
        </w:rPr>
        <w:t xml:space="preserve"> v General Contractor Group; Liberal, Kansas.</w:t>
      </w:r>
      <w:r w:rsidRPr="00350116">
        <w:rPr>
          <w:rFonts w:asciiTheme="majorHAnsi" w:hAnsiTheme="majorHAnsi" w:cstheme="majorHAnsi"/>
          <w:color w:val="000000" w:themeColor="text1"/>
        </w:rPr>
        <w:t xml:space="preserve"> (1994-1995) Representing the plaintiff. Claim that contractors improperly placed toxic sludge material in the landscape causing catastrophic failure of the turf grass, trees, and shrubs. Plaintiff dropped the matter after my findings showed there was no basis for their claims. </w:t>
      </w:r>
    </w:p>
    <w:p w14:paraId="580684CD" w14:textId="77777777" w:rsidR="006E707E" w:rsidRPr="00350116" w:rsidRDefault="006E707E">
      <w:pPr>
        <w:ind w:left="360"/>
        <w:rPr>
          <w:rFonts w:asciiTheme="majorHAnsi" w:hAnsiTheme="majorHAnsi" w:cstheme="majorHAnsi"/>
          <w:color w:val="000000" w:themeColor="text1"/>
        </w:rPr>
      </w:pPr>
    </w:p>
    <w:p w14:paraId="0D2188F0" w14:textId="77777777" w:rsidR="006E707E" w:rsidRPr="00350116" w:rsidRDefault="006E707E">
      <w:pPr>
        <w:pStyle w:val="ListParagraph"/>
        <w:numPr>
          <w:ilvl w:val="0"/>
          <w:numId w:val="16"/>
        </w:numPr>
        <w:tabs>
          <w:tab w:val="left" w:pos="0"/>
          <w:tab w:val="left" w:pos="810"/>
          <w:tab w:val="left" w:pos="1080"/>
          <w:tab w:val="left" w:pos="1620"/>
          <w:tab w:val="left" w:pos="2160"/>
          <w:tab w:val="left" w:pos="2700"/>
          <w:tab w:val="left" w:pos="5850"/>
          <w:tab w:val="left" w:pos="6300"/>
          <w:tab w:val="left" w:pos="9360"/>
        </w:tabs>
        <w:ind w:left="360"/>
        <w:rPr>
          <w:rFonts w:asciiTheme="majorHAnsi" w:hAnsiTheme="majorHAnsi" w:cstheme="majorHAnsi"/>
          <w:color w:val="000000" w:themeColor="text1"/>
        </w:rPr>
      </w:pPr>
      <w:r w:rsidRPr="00350116">
        <w:rPr>
          <w:rFonts w:asciiTheme="majorHAnsi" w:hAnsiTheme="majorHAnsi" w:cstheme="majorHAnsi"/>
          <w:color w:val="000000" w:themeColor="text1"/>
          <w:u w:val="single"/>
        </w:rPr>
        <w:t xml:space="preserve">Rupert Smith v </w:t>
      </w:r>
      <w:r w:rsidRPr="00350116">
        <w:rPr>
          <w:rFonts w:asciiTheme="majorHAnsi" w:hAnsiTheme="majorHAnsi" w:cstheme="majorHAnsi"/>
          <w:b/>
          <w:color w:val="000000" w:themeColor="text1"/>
          <w:u w:val="single"/>
        </w:rPr>
        <w:t>Joe Kelly</w:t>
      </w:r>
      <w:r w:rsidRPr="00350116">
        <w:rPr>
          <w:rFonts w:asciiTheme="majorHAnsi" w:hAnsiTheme="majorHAnsi" w:cstheme="majorHAnsi"/>
          <w:color w:val="000000" w:themeColor="text1"/>
          <w:u w:val="single"/>
        </w:rPr>
        <w:t>.</w:t>
      </w:r>
      <w:r w:rsidRPr="00350116">
        <w:rPr>
          <w:rFonts w:asciiTheme="majorHAnsi" w:hAnsiTheme="majorHAnsi" w:cstheme="majorHAnsi"/>
          <w:color w:val="000000" w:themeColor="text1"/>
        </w:rPr>
        <w:t xml:space="preserve">  Junction City, Kansas (1994-1995) Representing the defendant. Claim that the defendant had applied chemicals through irrigation and/or sprayer causing significant damage to neighboring turf grass and landscape plants. Matter was settled for undisclosed amount prior to any court action. </w:t>
      </w:r>
    </w:p>
    <w:p w14:paraId="5A8F1835" w14:textId="77777777" w:rsidR="00025F2E" w:rsidRPr="00350116" w:rsidRDefault="00025F2E">
      <w:pPr>
        <w:rPr>
          <w:rFonts w:asciiTheme="majorHAnsi" w:hAnsiTheme="majorHAnsi" w:cstheme="majorHAnsi"/>
          <w:b/>
          <w:color w:val="000000" w:themeColor="text1"/>
        </w:rPr>
      </w:pPr>
    </w:p>
    <w:p w14:paraId="3EA08BDC" w14:textId="77777777" w:rsidR="009279C5" w:rsidRPr="00350116" w:rsidRDefault="0084392B">
      <w:pPr>
        <w:pStyle w:val="Heading1"/>
        <w:numPr>
          <w:ilvl w:val="0"/>
          <w:numId w:val="0"/>
        </w:numPr>
        <w:rPr>
          <w:rFonts w:cstheme="majorHAnsi"/>
          <w:sz w:val="22"/>
          <w:szCs w:val="22"/>
        </w:rPr>
      </w:pPr>
      <w:r w:rsidRPr="00350116">
        <w:rPr>
          <w:rFonts w:cstheme="majorHAnsi"/>
          <w:sz w:val="22"/>
          <w:szCs w:val="22"/>
        </w:rPr>
        <w:t>CITIZENSHIP</w:t>
      </w:r>
      <w:r w:rsidR="009279C5" w:rsidRPr="00350116">
        <w:rPr>
          <w:rFonts w:cstheme="majorHAnsi"/>
          <w:sz w:val="22"/>
          <w:szCs w:val="22"/>
        </w:rPr>
        <w:t>:</w:t>
      </w:r>
    </w:p>
    <w:p w14:paraId="30225243" w14:textId="1BD1025E" w:rsidR="00151B57" w:rsidRPr="00350116" w:rsidRDefault="00151B57" w:rsidP="00666577">
      <w:pPr>
        <w:rPr>
          <w:rFonts w:asciiTheme="majorHAnsi" w:hAnsiTheme="majorHAnsi" w:cstheme="majorHAnsi"/>
        </w:rPr>
      </w:pPr>
    </w:p>
    <w:p w14:paraId="2FBA97ED" w14:textId="7698490A" w:rsidR="009279C5" w:rsidRPr="00350116" w:rsidRDefault="004B3973">
      <w:pPr>
        <w:pStyle w:val="Heading3"/>
        <w:numPr>
          <w:ilvl w:val="0"/>
          <w:numId w:val="0"/>
        </w:numPr>
        <w:spacing w:before="0"/>
        <w:ind w:left="540" w:hanging="450"/>
        <w:rPr>
          <w:rFonts w:cstheme="majorHAnsi"/>
        </w:rPr>
      </w:pPr>
      <w:r w:rsidRPr="00350116">
        <w:rPr>
          <w:rFonts w:cstheme="majorHAnsi"/>
        </w:rPr>
        <w:t>University</w:t>
      </w:r>
      <w:r w:rsidR="009279C5" w:rsidRPr="00350116">
        <w:rPr>
          <w:rFonts w:cstheme="majorHAnsi"/>
        </w:rPr>
        <w:t xml:space="preserve">: </w:t>
      </w:r>
    </w:p>
    <w:p w14:paraId="52C4A415" w14:textId="609F695C" w:rsidR="00894CC1" w:rsidRDefault="00894CC1" w:rsidP="006D189C">
      <w:pPr>
        <w:ind w:left="450" w:hanging="270"/>
        <w:rPr>
          <w:rFonts w:ascii="Times New Roman" w:eastAsia="Times New Roman" w:hAnsi="Times New Roman" w:cs="Times New Roman"/>
        </w:rPr>
      </w:pPr>
      <w:r w:rsidRPr="00E31982">
        <w:rPr>
          <w:rFonts w:ascii="Times New Roman" w:eastAsia="Times New Roman" w:hAnsi="Times New Roman" w:cs="Times New Roman"/>
        </w:rPr>
        <w:t>Annual guest speaker: BYU PWS 191-</w:t>
      </w:r>
      <w:r w:rsidRPr="00E31982">
        <w:rPr>
          <w:rFonts w:ascii="Times New Roman" w:hAnsi="Times New Roman" w:cs="Times New Roman"/>
        </w:rPr>
        <w:t xml:space="preserve">Introduction to Landscape Management. </w:t>
      </w:r>
      <w:r w:rsidRPr="00E31982">
        <w:rPr>
          <w:rFonts w:ascii="Times New Roman" w:eastAsia="Times New Roman" w:hAnsi="Times New Roman" w:cs="Times New Roman"/>
        </w:rPr>
        <w:t>Biophysical Soil Chemistry Research. 2007- present</w:t>
      </w:r>
      <w:r w:rsidR="00E31982" w:rsidRPr="00E31982">
        <w:rPr>
          <w:rFonts w:ascii="Times New Roman" w:eastAsia="Times New Roman" w:hAnsi="Times New Roman" w:cs="Times New Roman"/>
        </w:rPr>
        <w:t>.</w:t>
      </w:r>
    </w:p>
    <w:p w14:paraId="78C6234F" w14:textId="6C95E9AE" w:rsidR="00333682" w:rsidRDefault="00333682"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Pr>
          <w:rFonts w:asciiTheme="majorHAnsi" w:hAnsiTheme="majorHAnsi" w:cstheme="majorHAnsi"/>
          <w:color w:val="000000" w:themeColor="text1"/>
          <w:szCs w:val="22"/>
        </w:rPr>
        <w:t xml:space="preserve">Judge for BYU Graduate Student Conclave; 25 Nov 2018. </w:t>
      </w:r>
    </w:p>
    <w:p w14:paraId="1E6BA038" w14:textId="62DC5EA5" w:rsidR="00333682" w:rsidRDefault="002B3F3C"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Pr>
          <w:rFonts w:asciiTheme="majorHAnsi" w:hAnsiTheme="majorHAnsi" w:cstheme="majorHAnsi"/>
          <w:color w:val="000000" w:themeColor="text1"/>
          <w:szCs w:val="22"/>
        </w:rPr>
        <w:t>BYU Accreditation</w:t>
      </w:r>
      <w:r w:rsidR="00333682">
        <w:rPr>
          <w:rFonts w:asciiTheme="majorHAnsi" w:hAnsiTheme="majorHAnsi" w:cstheme="majorHAnsi"/>
          <w:color w:val="000000" w:themeColor="text1"/>
          <w:szCs w:val="22"/>
        </w:rPr>
        <w:t xml:space="preserve"> Committee- Head of facilities sub-committee. 2018</w:t>
      </w:r>
    </w:p>
    <w:p w14:paraId="798DA71B" w14:textId="21EE47C8" w:rsidR="00CC5668" w:rsidRPr="00BC2A14" w:rsidRDefault="00CC5668"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BC2A14">
        <w:rPr>
          <w:rFonts w:asciiTheme="majorHAnsi" w:hAnsiTheme="majorHAnsi" w:cstheme="majorHAnsi"/>
          <w:color w:val="000000" w:themeColor="text1"/>
          <w:szCs w:val="22"/>
        </w:rPr>
        <w:t xml:space="preserve">BYU </w:t>
      </w:r>
      <w:r w:rsidRPr="00BC2A14">
        <w:rPr>
          <w:rFonts w:ascii="Times New Roman" w:eastAsia="Times New Roman" w:hAnsi="Times New Roman" w:cs="Times New Roman"/>
          <w:szCs w:val="22"/>
        </w:rPr>
        <w:t xml:space="preserve">College Undergraduate Research Awards (CURAs) </w:t>
      </w:r>
      <w:r w:rsidRPr="00BC2A14">
        <w:rPr>
          <w:rFonts w:asciiTheme="majorHAnsi" w:hAnsiTheme="majorHAnsi" w:cstheme="majorHAnsi"/>
          <w:color w:val="000000" w:themeColor="text1"/>
          <w:szCs w:val="22"/>
        </w:rPr>
        <w:t xml:space="preserve">Grant Reviewer. 2018. </w:t>
      </w:r>
    </w:p>
    <w:p w14:paraId="246332CB" w14:textId="2DAF41D4" w:rsidR="00C23413" w:rsidRPr="00350116" w:rsidRDefault="00C23413"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 xml:space="preserve">BYU PWS </w:t>
      </w:r>
      <w:r w:rsidR="005C2968" w:rsidRPr="00350116">
        <w:rPr>
          <w:rFonts w:asciiTheme="majorHAnsi" w:hAnsiTheme="majorHAnsi" w:cstheme="majorHAnsi"/>
          <w:color w:val="000000"/>
        </w:rPr>
        <w:t>Rank and Status Committee. 2015-present.</w:t>
      </w:r>
    </w:p>
    <w:p w14:paraId="0CA06B78" w14:textId="77777777" w:rsidR="007E1CDB" w:rsidRPr="00350116" w:rsidRDefault="007E1CDB"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BYU Environmental Analytical Lab Director. 2012-present.</w:t>
      </w:r>
    </w:p>
    <w:p w14:paraId="01478648" w14:textId="77777777" w:rsidR="00803700" w:rsidRPr="00350116" w:rsidRDefault="00803700"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Pest Alert Network, Pest Verification Representative for Southeast Idaho, UI-CES and IPC. 2003-present.</w:t>
      </w:r>
    </w:p>
    <w:p w14:paraId="0C226848" w14:textId="77777777" w:rsidR="007E1CDB" w:rsidRPr="00350116" w:rsidRDefault="007E1CDB"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BYU PWS Skaggs Ranch Ov</w:t>
      </w:r>
      <w:r w:rsidR="00803700" w:rsidRPr="00350116">
        <w:rPr>
          <w:rFonts w:asciiTheme="majorHAnsi" w:hAnsiTheme="majorHAnsi" w:cstheme="majorHAnsi"/>
          <w:color w:val="000000" w:themeColor="text1"/>
          <w:szCs w:val="22"/>
        </w:rPr>
        <w:t>ersight Committee. 2012-2017</w:t>
      </w:r>
    </w:p>
    <w:p w14:paraId="1F074D34" w14:textId="77777777" w:rsidR="007E1CDB" w:rsidRPr="00350116" w:rsidRDefault="007E1CDB"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BYU PWS Safety Officer. 2012-</w:t>
      </w:r>
      <w:r w:rsidR="00C23413" w:rsidRPr="00350116">
        <w:rPr>
          <w:rFonts w:asciiTheme="majorHAnsi" w:hAnsiTheme="majorHAnsi" w:cstheme="majorHAnsi"/>
          <w:color w:val="000000" w:themeColor="text1"/>
          <w:szCs w:val="22"/>
        </w:rPr>
        <w:t>2015</w:t>
      </w:r>
      <w:r w:rsidRPr="00350116">
        <w:rPr>
          <w:rFonts w:asciiTheme="majorHAnsi" w:hAnsiTheme="majorHAnsi" w:cstheme="majorHAnsi"/>
          <w:color w:val="000000" w:themeColor="text1"/>
          <w:szCs w:val="22"/>
        </w:rPr>
        <w:t>.</w:t>
      </w:r>
    </w:p>
    <w:p w14:paraId="76297C75" w14:textId="77777777" w:rsidR="007E1CDB" w:rsidRPr="00350116" w:rsidRDefault="007E1CDB"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BYU CLS Safety Committee. 2012-</w:t>
      </w:r>
      <w:r w:rsidR="00C23413" w:rsidRPr="00350116">
        <w:rPr>
          <w:rFonts w:asciiTheme="majorHAnsi" w:hAnsiTheme="majorHAnsi" w:cstheme="majorHAnsi"/>
          <w:color w:val="000000" w:themeColor="text1"/>
          <w:szCs w:val="22"/>
        </w:rPr>
        <w:t>2015</w:t>
      </w:r>
      <w:r w:rsidRPr="00350116">
        <w:rPr>
          <w:rFonts w:asciiTheme="majorHAnsi" w:hAnsiTheme="majorHAnsi" w:cstheme="majorHAnsi"/>
          <w:color w:val="000000" w:themeColor="text1"/>
          <w:szCs w:val="22"/>
        </w:rPr>
        <w:t>.</w:t>
      </w:r>
    </w:p>
    <w:p w14:paraId="30989A07" w14:textId="77777777" w:rsidR="007E1CDB" w:rsidRPr="00350116" w:rsidRDefault="007E1CDB"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BYU PWS Environmental Science Club Co-Advisor. 2008-2011; 2012-</w:t>
      </w:r>
      <w:r w:rsidR="00C23413" w:rsidRPr="00350116">
        <w:rPr>
          <w:rFonts w:asciiTheme="majorHAnsi" w:hAnsiTheme="majorHAnsi" w:cstheme="majorHAnsi"/>
          <w:color w:val="000000" w:themeColor="text1"/>
          <w:szCs w:val="22"/>
        </w:rPr>
        <w:t>2013</w:t>
      </w:r>
      <w:r w:rsidRPr="00350116">
        <w:rPr>
          <w:rFonts w:asciiTheme="majorHAnsi" w:hAnsiTheme="majorHAnsi" w:cstheme="majorHAnsi"/>
          <w:color w:val="000000" w:themeColor="text1"/>
          <w:szCs w:val="22"/>
        </w:rPr>
        <w:t>.</w:t>
      </w:r>
    </w:p>
    <w:p w14:paraId="6959CC64" w14:textId="77777777" w:rsidR="004B3973" w:rsidRPr="00350116" w:rsidRDefault="002B6AA4"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BYU PWS Environmental Science Focal Chair. 2010-</w:t>
      </w:r>
      <w:r w:rsidR="007E1CDB" w:rsidRPr="00350116">
        <w:rPr>
          <w:rFonts w:asciiTheme="majorHAnsi" w:hAnsiTheme="majorHAnsi" w:cstheme="majorHAnsi"/>
          <w:color w:val="000000" w:themeColor="text1"/>
          <w:szCs w:val="22"/>
        </w:rPr>
        <w:t>2012</w:t>
      </w:r>
      <w:r w:rsidRPr="00350116">
        <w:rPr>
          <w:rFonts w:asciiTheme="majorHAnsi" w:hAnsiTheme="majorHAnsi" w:cstheme="majorHAnsi"/>
          <w:color w:val="000000" w:themeColor="text1"/>
          <w:szCs w:val="22"/>
        </w:rPr>
        <w:t>.</w:t>
      </w:r>
    </w:p>
    <w:p w14:paraId="35030DF7" w14:textId="77777777" w:rsidR="00B56E15" w:rsidRPr="00350116" w:rsidRDefault="00B56E15"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BYU PWS Awards Committee. 2010-2012.</w:t>
      </w:r>
    </w:p>
    <w:p w14:paraId="513B9D50" w14:textId="77777777" w:rsidR="00B56E15" w:rsidRPr="00350116" w:rsidRDefault="00B56E15"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BYU Internal Review Widtsoe Grants. 2010.</w:t>
      </w:r>
    </w:p>
    <w:p w14:paraId="770EE512" w14:textId="77777777" w:rsidR="00B56E15" w:rsidRPr="00350116" w:rsidRDefault="00B56E15"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 xml:space="preserve">BYU ORCA Grant Reviewer. 2010. </w:t>
      </w:r>
    </w:p>
    <w:p w14:paraId="1176C9AB" w14:textId="77777777" w:rsidR="004D53F5" w:rsidRPr="00350116" w:rsidRDefault="002B6AA4"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 xml:space="preserve">BYU PWS Environmental </w:t>
      </w:r>
      <w:r w:rsidR="004C7502" w:rsidRPr="00350116">
        <w:rPr>
          <w:rFonts w:asciiTheme="majorHAnsi" w:hAnsiTheme="majorHAnsi" w:cstheme="majorHAnsi"/>
          <w:color w:val="000000" w:themeColor="text1"/>
          <w:szCs w:val="22"/>
        </w:rPr>
        <w:t>Science</w:t>
      </w:r>
      <w:r w:rsidRPr="00350116">
        <w:rPr>
          <w:rFonts w:asciiTheme="majorHAnsi" w:hAnsiTheme="majorHAnsi" w:cstheme="majorHAnsi"/>
          <w:color w:val="000000" w:themeColor="text1"/>
          <w:szCs w:val="22"/>
        </w:rPr>
        <w:t xml:space="preserve"> Seminar Speaker Subcommittee Chair. 2008-</w:t>
      </w:r>
      <w:r w:rsidR="007E1CDB" w:rsidRPr="00350116">
        <w:rPr>
          <w:rFonts w:asciiTheme="majorHAnsi" w:hAnsiTheme="majorHAnsi" w:cstheme="majorHAnsi"/>
          <w:color w:val="000000" w:themeColor="text1"/>
          <w:szCs w:val="22"/>
        </w:rPr>
        <w:t>2012</w:t>
      </w:r>
      <w:r w:rsidRPr="00350116">
        <w:rPr>
          <w:rFonts w:asciiTheme="majorHAnsi" w:hAnsiTheme="majorHAnsi" w:cstheme="majorHAnsi"/>
          <w:color w:val="000000" w:themeColor="text1"/>
          <w:szCs w:val="22"/>
        </w:rPr>
        <w:t>.</w:t>
      </w:r>
    </w:p>
    <w:p w14:paraId="15236EC7" w14:textId="77777777" w:rsidR="004B3973" w:rsidRPr="00350116" w:rsidRDefault="002B6AA4"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BYU CLS Curriculum Committee. 2008-2010.</w:t>
      </w:r>
    </w:p>
    <w:p w14:paraId="0B5D90FA" w14:textId="77777777" w:rsidR="004B3973" w:rsidRPr="00350116" w:rsidRDefault="002B6AA4"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BYU PWS Curriculum Committee Chair. 2008-2009.</w:t>
      </w:r>
    </w:p>
    <w:p w14:paraId="1F8F81A4" w14:textId="77777777" w:rsidR="004D53F5" w:rsidRPr="00350116" w:rsidRDefault="002B6AA4"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 xml:space="preserve">BYU PWS </w:t>
      </w:r>
      <w:r w:rsidR="004C7502" w:rsidRPr="00350116">
        <w:rPr>
          <w:rFonts w:asciiTheme="majorHAnsi" w:hAnsiTheme="majorHAnsi" w:cstheme="majorHAnsi"/>
          <w:color w:val="000000" w:themeColor="text1"/>
          <w:szCs w:val="22"/>
        </w:rPr>
        <w:t>Environmental</w:t>
      </w:r>
      <w:r w:rsidRPr="00350116">
        <w:rPr>
          <w:rFonts w:asciiTheme="majorHAnsi" w:hAnsiTheme="majorHAnsi" w:cstheme="majorHAnsi"/>
          <w:color w:val="000000" w:themeColor="text1"/>
          <w:szCs w:val="22"/>
        </w:rPr>
        <w:t xml:space="preserve"> Science Recruiting Sub-</w:t>
      </w:r>
      <w:r w:rsidR="004C7502" w:rsidRPr="00350116">
        <w:rPr>
          <w:rFonts w:asciiTheme="majorHAnsi" w:hAnsiTheme="majorHAnsi" w:cstheme="majorHAnsi"/>
          <w:color w:val="000000" w:themeColor="text1"/>
          <w:szCs w:val="22"/>
        </w:rPr>
        <w:t>Committee</w:t>
      </w:r>
      <w:r w:rsidRPr="00350116">
        <w:rPr>
          <w:rFonts w:asciiTheme="majorHAnsi" w:hAnsiTheme="majorHAnsi" w:cstheme="majorHAnsi"/>
          <w:color w:val="000000" w:themeColor="text1"/>
          <w:szCs w:val="22"/>
        </w:rPr>
        <w:t xml:space="preserve"> Chair. 2007-2008.</w:t>
      </w:r>
    </w:p>
    <w:p w14:paraId="5F6D3A9B" w14:textId="77777777" w:rsidR="00803700" w:rsidRPr="00350116" w:rsidRDefault="00803700"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Idaho Potato Conference Program Chair. UI-CES. 2004 and 2007.</w:t>
      </w:r>
    </w:p>
    <w:p w14:paraId="3973759F" w14:textId="77777777" w:rsidR="003C1399" w:rsidRPr="006418A1" w:rsidRDefault="003C1399"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6418A1">
        <w:rPr>
          <w:rFonts w:asciiTheme="majorHAnsi" w:hAnsiTheme="majorHAnsi" w:cstheme="majorHAnsi"/>
          <w:color w:val="000000" w:themeColor="text1"/>
          <w:szCs w:val="22"/>
        </w:rPr>
        <w:t>Idaho Center for Potato Research and Education Web Site Development Committee. UI Plant, Soil, and Entomological Sciences Department. 2001-2006</w:t>
      </w:r>
    </w:p>
    <w:p w14:paraId="1D74313A" w14:textId="77777777" w:rsidR="003C1399" w:rsidRPr="006418A1" w:rsidRDefault="003C1399"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6418A1">
        <w:rPr>
          <w:rFonts w:asciiTheme="majorHAnsi" w:hAnsiTheme="majorHAnsi" w:cstheme="majorHAnsi"/>
          <w:color w:val="000000" w:themeColor="text1"/>
          <w:szCs w:val="22"/>
        </w:rPr>
        <w:t>Idaho Potato Conference Planning Committee. UI-CES. 2001-2006.</w:t>
      </w:r>
    </w:p>
    <w:p w14:paraId="5609BC2A" w14:textId="77777777" w:rsidR="003C1399" w:rsidRPr="006418A1" w:rsidRDefault="003C1399"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6418A1">
        <w:rPr>
          <w:rFonts w:asciiTheme="majorHAnsi" w:hAnsiTheme="majorHAnsi" w:cstheme="majorHAnsi"/>
          <w:color w:val="000000" w:themeColor="text1"/>
          <w:szCs w:val="22"/>
        </w:rPr>
        <w:t>Nutrient and Waste Management Conference Committee member. UI-CES College of Agriculture and Life Sciences. 2002-2006.</w:t>
      </w:r>
    </w:p>
    <w:p w14:paraId="4E8471C5" w14:textId="77777777" w:rsidR="003C1399" w:rsidRPr="006418A1" w:rsidRDefault="003C1399"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6418A1">
        <w:rPr>
          <w:rFonts w:asciiTheme="majorHAnsi" w:hAnsiTheme="majorHAnsi" w:cstheme="majorHAnsi"/>
          <w:color w:val="000000" w:themeColor="text1"/>
          <w:szCs w:val="22"/>
        </w:rPr>
        <w:t>Nutrient Management Leader for Potato Team, UI-CES College of Agriculture and Life Sciences. 2002-2006.</w:t>
      </w:r>
    </w:p>
    <w:p w14:paraId="02718786" w14:textId="77777777" w:rsidR="003C1399" w:rsidRPr="006418A1" w:rsidRDefault="003C1399"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6418A1">
        <w:rPr>
          <w:rFonts w:asciiTheme="majorHAnsi" w:hAnsiTheme="majorHAnsi" w:cstheme="majorHAnsi"/>
          <w:color w:val="000000" w:themeColor="text1"/>
          <w:szCs w:val="22"/>
        </w:rPr>
        <w:t>Natural Resources Conservation Service (NRCS) State of Idaho Technical Committee, 2002-2006t.</w:t>
      </w:r>
    </w:p>
    <w:p w14:paraId="149D7650" w14:textId="77777777" w:rsidR="003C1399" w:rsidRPr="006418A1" w:rsidRDefault="003C1399"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6418A1">
        <w:rPr>
          <w:rFonts w:asciiTheme="majorHAnsi" w:hAnsiTheme="majorHAnsi" w:cstheme="majorHAnsi"/>
          <w:color w:val="000000" w:themeColor="text1"/>
          <w:szCs w:val="22"/>
        </w:rPr>
        <w:t>Nutrient and Waste Management Crops Team member. UI-CES College of Agriculture and Life Sciences. 2001-2006.</w:t>
      </w:r>
    </w:p>
    <w:p w14:paraId="13303BB7" w14:textId="77777777" w:rsidR="003C1399" w:rsidRPr="006418A1" w:rsidRDefault="003C1399"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6418A1">
        <w:rPr>
          <w:rFonts w:asciiTheme="majorHAnsi" w:hAnsiTheme="majorHAnsi" w:cstheme="majorHAnsi"/>
          <w:color w:val="000000" w:themeColor="text1"/>
          <w:szCs w:val="22"/>
        </w:rPr>
        <w:t>Shoshone-Bannock Tribes’ Alternative Cropping Demonstration Advisory Board Member, 2002-2006.</w:t>
      </w:r>
    </w:p>
    <w:p w14:paraId="77D09D5F" w14:textId="77777777" w:rsidR="003C1399" w:rsidRPr="003C1399" w:rsidRDefault="003C1399"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6418A1">
        <w:rPr>
          <w:rFonts w:asciiTheme="majorHAnsi" w:hAnsiTheme="majorHAnsi" w:cstheme="majorHAnsi"/>
          <w:color w:val="000000" w:themeColor="text1"/>
          <w:szCs w:val="22"/>
        </w:rPr>
        <w:t>Sustainable Ag Coordination/Action Team (SACAT) member. UI-CES College of Agriculture and Life Sciences. 2001-2006.</w:t>
      </w:r>
    </w:p>
    <w:p w14:paraId="7C6E37D4" w14:textId="77777777" w:rsidR="00B56E15" w:rsidRPr="00350116" w:rsidRDefault="00B56E15"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UI Internal Reviewer (6 manuscripts and various grant proposals/reports). 2001-2006.</w:t>
      </w:r>
    </w:p>
    <w:p w14:paraId="2B60B2F5" w14:textId="77777777" w:rsidR="00B56E15" w:rsidRPr="00350116" w:rsidRDefault="00B56E15"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Special Representative for the UI, United Annual Produce Business Conference and Expo, 2003.</w:t>
      </w:r>
    </w:p>
    <w:p w14:paraId="37BE2D0F" w14:textId="77777777" w:rsidR="001B3B43" w:rsidRPr="00350116" w:rsidRDefault="001B3B43" w:rsidP="006D189C">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bCs/>
          <w:color w:val="000000" w:themeColor="text1"/>
        </w:rPr>
        <w:t xml:space="preserve">Ag Pavilion Volunteer. Eastern Idaho State Fair. Blackfoot, </w:t>
      </w:r>
      <w:r w:rsidR="00D66108" w:rsidRPr="00350116">
        <w:rPr>
          <w:rFonts w:asciiTheme="majorHAnsi" w:hAnsiTheme="majorHAnsi" w:cstheme="majorHAnsi"/>
          <w:bCs/>
          <w:color w:val="000000" w:themeColor="text1"/>
        </w:rPr>
        <w:t>ID.</w:t>
      </w:r>
      <w:r w:rsidR="00B56E15" w:rsidRPr="00350116">
        <w:rPr>
          <w:rFonts w:asciiTheme="majorHAnsi" w:hAnsiTheme="majorHAnsi" w:cstheme="majorHAnsi"/>
          <w:bCs/>
          <w:color w:val="000000" w:themeColor="text1"/>
        </w:rPr>
        <w:t xml:space="preserve"> September 5-6, 2001.</w:t>
      </w:r>
    </w:p>
    <w:p w14:paraId="15D359F0" w14:textId="77777777" w:rsidR="009279C5" w:rsidRPr="00350116" w:rsidRDefault="009279C5" w:rsidP="006D189C">
      <w:pPr>
        <w:pStyle w:val="BodyTextIndent3"/>
        <w:tabs>
          <w:tab w:val="clear" w:pos="1620"/>
          <w:tab w:val="left" w:pos="1710"/>
        </w:tabs>
        <w:ind w:left="450"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Potato Team member. UI-CES College of Agriculture and Life Sciences. 2001-present.</w:t>
      </w:r>
    </w:p>
    <w:p w14:paraId="682E1C95" w14:textId="77777777" w:rsidR="009279C5" w:rsidRPr="00350116" w:rsidRDefault="009279C5" w:rsidP="006D189C">
      <w:pPr>
        <w:tabs>
          <w:tab w:val="left" w:pos="0"/>
          <w:tab w:val="left" w:pos="540"/>
          <w:tab w:val="left" w:pos="1080"/>
          <w:tab w:val="left" w:pos="162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North Central Region Soil Test Working Group (NCR-13), Organic Matter Determination Sub-Committee Chair, 1992-95.</w:t>
      </w:r>
    </w:p>
    <w:p w14:paraId="4C0B7C82" w14:textId="77777777" w:rsidR="009279C5" w:rsidRPr="00350116" w:rsidRDefault="009279C5">
      <w:pPr>
        <w:pStyle w:val="Heading3"/>
        <w:numPr>
          <w:ilvl w:val="0"/>
          <w:numId w:val="0"/>
        </w:numPr>
        <w:ind w:left="90"/>
        <w:rPr>
          <w:rFonts w:cstheme="majorHAnsi"/>
        </w:rPr>
      </w:pPr>
      <w:r w:rsidRPr="00350116">
        <w:rPr>
          <w:rFonts w:cstheme="majorHAnsi"/>
        </w:rPr>
        <w:t xml:space="preserve">Professional and Scholarly Organizations: </w:t>
      </w:r>
    </w:p>
    <w:p w14:paraId="5AEDA8FA" w14:textId="22479906" w:rsidR="008C4ACC" w:rsidRPr="008C4ACC" w:rsidRDefault="008C4ACC" w:rsidP="00226523">
      <w:pPr>
        <w:ind w:left="446" w:hanging="270"/>
        <w:rPr>
          <w:rFonts w:ascii="Times New Roman" w:hAnsi="Times New Roman" w:cs="Times New Roman"/>
        </w:rPr>
      </w:pPr>
      <w:r w:rsidRPr="008C4ACC">
        <w:rPr>
          <w:rFonts w:ascii="Times New Roman" w:hAnsi="Times New Roman" w:cs="Times New Roman"/>
        </w:rPr>
        <w:t xml:space="preserve">Guest editor: Journal of Environmental Quality Special. Section on Phosphorus. </w:t>
      </w:r>
      <w:r w:rsidRPr="008C4ACC">
        <w:rPr>
          <w:rFonts w:ascii="Times New Roman" w:eastAsia="Times New Roman" w:hAnsi="Times New Roman" w:cs="Times New Roman"/>
        </w:rPr>
        <w:t>2019.</w:t>
      </w:r>
    </w:p>
    <w:p w14:paraId="385A3BFE" w14:textId="795753AF" w:rsidR="00B86A69" w:rsidRDefault="00B86A69" w:rsidP="00226523">
      <w:pPr>
        <w:tabs>
          <w:tab w:val="left" w:pos="0"/>
          <w:tab w:val="left" w:pos="1080"/>
          <w:tab w:val="left" w:pos="2160"/>
          <w:tab w:val="left" w:pos="2700"/>
          <w:tab w:val="left" w:pos="6300"/>
          <w:tab w:val="left" w:pos="9360"/>
        </w:tabs>
        <w:ind w:left="446" w:hanging="270"/>
      </w:pPr>
      <w:r w:rsidRPr="00BB6B79">
        <w:rPr>
          <w:rFonts w:ascii="Times New Roman" w:hAnsi="Times New Roman" w:cs="Times New Roman"/>
        </w:rPr>
        <w:t>Session chair for Biostimulants Symposia at the Western Nutrient Management Conference</w:t>
      </w:r>
      <w:r w:rsidR="00BB6B79">
        <w:rPr>
          <w:rFonts w:ascii="Times New Roman" w:hAnsi="Times New Roman" w:cs="Times New Roman"/>
        </w:rPr>
        <w:t xml:space="preserve"> (WNMC) </w:t>
      </w:r>
      <w:r w:rsidR="00BB6B79" w:rsidRPr="00350116">
        <w:rPr>
          <w:rFonts w:asciiTheme="majorHAnsi" w:hAnsiTheme="majorHAnsi" w:cstheme="majorHAnsi"/>
        </w:rPr>
        <w:t xml:space="preserve">– </w:t>
      </w:r>
      <w:r w:rsidR="00C70947">
        <w:rPr>
          <w:rFonts w:asciiTheme="majorHAnsi" w:hAnsiTheme="majorHAnsi" w:cstheme="majorHAnsi"/>
        </w:rPr>
        <w:t>2019</w:t>
      </w:r>
    </w:p>
    <w:p w14:paraId="49E381E4" w14:textId="77777777" w:rsidR="00BB6B79" w:rsidRPr="00350116" w:rsidRDefault="00BB6B79" w:rsidP="00226523">
      <w:pPr>
        <w:tabs>
          <w:tab w:val="left" w:pos="0"/>
          <w:tab w:val="left" w:pos="1080"/>
          <w:tab w:val="left" w:pos="2160"/>
          <w:tab w:val="left" w:pos="2700"/>
          <w:tab w:val="left" w:pos="6300"/>
          <w:tab w:val="left" w:pos="9360"/>
        </w:tabs>
        <w:ind w:left="446" w:hanging="270"/>
        <w:rPr>
          <w:rFonts w:asciiTheme="majorHAnsi" w:hAnsiTheme="majorHAnsi" w:cstheme="majorHAnsi"/>
        </w:rPr>
      </w:pPr>
      <w:r w:rsidRPr="00350116">
        <w:rPr>
          <w:rFonts w:asciiTheme="majorHAnsi" w:hAnsiTheme="majorHAnsi" w:cstheme="majorHAnsi"/>
        </w:rPr>
        <w:t xml:space="preserve">WERA011 (USDA Western Regional Turfgrass Research Working Group), 2018 – present. </w:t>
      </w:r>
    </w:p>
    <w:p w14:paraId="6FB47525" w14:textId="42119A53" w:rsidR="006E707E" w:rsidRPr="00350116" w:rsidRDefault="006E707E" w:rsidP="00226523">
      <w:pPr>
        <w:tabs>
          <w:tab w:val="left" w:pos="0"/>
          <w:tab w:val="left" w:pos="1080"/>
          <w:tab w:val="left" w:pos="2160"/>
          <w:tab w:val="left" w:pos="2700"/>
          <w:tab w:val="left" w:pos="6300"/>
          <w:tab w:val="left" w:pos="9360"/>
        </w:tabs>
        <w:ind w:left="446" w:hanging="270"/>
        <w:rPr>
          <w:rFonts w:asciiTheme="majorHAnsi" w:hAnsiTheme="majorHAnsi" w:cstheme="majorHAnsi"/>
        </w:rPr>
      </w:pPr>
      <w:r w:rsidRPr="00350116">
        <w:rPr>
          <w:rFonts w:asciiTheme="majorHAnsi" w:hAnsiTheme="majorHAnsi" w:cstheme="majorHAnsi"/>
        </w:rPr>
        <w:t xml:space="preserve">Turfgrass Producers International, 2017- </w:t>
      </w:r>
      <w:r w:rsidRPr="00350116">
        <w:rPr>
          <w:rFonts w:asciiTheme="majorHAnsi" w:hAnsiTheme="majorHAnsi" w:cstheme="majorHAnsi"/>
          <w:color w:val="000000" w:themeColor="text1"/>
        </w:rPr>
        <w:t>present</w:t>
      </w:r>
    </w:p>
    <w:p w14:paraId="78FEF82F" w14:textId="77777777" w:rsidR="00C538E7" w:rsidRPr="00350116" w:rsidRDefault="00C538E7" w:rsidP="00226523">
      <w:pPr>
        <w:tabs>
          <w:tab w:val="left" w:pos="0"/>
          <w:tab w:val="left" w:pos="1080"/>
          <w:tab w:val="left" w:pos="2160"/>
          <w:tab w:val="left" w:pos="2700"/>
          <w:tab w:val="left" w:pos="6300"/>
          <w:tab w:val="left" w:pos="9360"/>
        </w:tabs>
        <w:ind w:left="446" w:hanging="270"/>
        <w:rPr>
          <w:rFonts w:asciiTheme="majorHAnsi" w:hAnsiTheme="majorHAnsi" w:cstheme="majorHAnsi"/>
        </w:rPr>
      </w:pPr>
      <w:r w:rsidRPr="00350116">
        <w:rPr>
          <w:rFonts w:asciiTheme="majorHAnsi" w:hAnsiTheme="majorHAnsi" w:cstheme="majorHAnsi"/>
        </w:rPr>
        <w:t xml:space="preserve">Intermountain Sports Turf Managers Association, 2008- </w:t>
      </w:r>
      <w:r w:rsidRPr="00350116">
        <w:rPr>
          <w:rFonts w:asciiTheme="majorHAnsi" w:hAnsiTheme="majorHAnsi" w:cstheme="majorHAnsi"/>
          <w:color w:val="000000" w:themeColor="text1"/>
        </w:rPr>
        <w:t>present</w:t>
      </w:r>
    </w:p>
    <w:p w14:paraId="37C1DC22" w14:textId="77777777" w:rsidR="00BB6B79" w:rsidRPr="00350116" w:rsidRDefault="00BB6B79"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Sports Turf Managers Association, 2007-present</w:t>
      </w:r>
    </w:p>
    <w:p w14:paraId="2326E65D" w14:textId="77777777" w:rsidR="00BB6B79" w:rsidRPr="00350116" w:rsidRDefault="00BB6B79"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ab/>
        <w:t>*Education Committee 2012-present</w:t>
      </w:r>
    </w:p>
    <w:p w14:paraId="41DBE5F0" w14:textId="716EDE03" w:rsidR="00657B6F" w:rsidRPr="00350116" w:rsidRDefault="00657B6F" w:rsidP="00226523">
      <w:pPr>
        <w:tabs>
          <w:tab w:val="left" w:pos="0"/>
          <w:tab w:val="left" w:pos="1080"/>
          <w:tab w:val="left" w:pos="2160"/>
          <w:tab w:val="left" w:pos="2700"/>
          <w:tab w:val="left" w:pos="6300"/>
          <w:tab w:val="left" w:pos="9360"/>
        </w:tabs>
        <w:ind w:left="446" w:hanging="270"/>
        <w:rPr>
          <w:rFonts w:asciiTheme="majorHAnsi" w:hAnsiTheme="majorHAnsi" w:cstheme="majorHAnsi"/>
        </w:rPr>
      </w:pPr>
      <w:r w:rsidRPr="00F83A02">
        <w:rPr>
          <w:rFonts w:asciiTheme="majorHAnsi" w:hAnsiTheme="majorHAnsi" w:cstheme="majorHAnsi"/>
        </w:rPr>
        <w:t xml:space="preserve">WERA103 (USDA Western Nutrient Management Working Group), </w:t>
      </w:r>
      <w:r w:rsidR="00324303" w:rsidRPr="00F83A02">
        <w:rPr>
          <w:rFonts w:asciiTheme="majorHAnsi" w:hAnsiTheme="majorHAnsi" w:cstheme="majorHAnsi"/>
        </w:rPr>
        <w:t>2000</w:t>
      </w:r>
      <w:r w:rsidR="00C353D5" w:rsidRPr="00F83A02">
        <w:rPr>
          <w:rFonts w:asciiTheme="majorHAnsi" w:hAnsiTheme="majorHAnsi" w:cstheme="majorHAnsi"/>
        </w:rPr>
        <w:t xml:space="preserve"> – present.</w:t>
      </w:r>
    </w:p>
    <w:p w14:paraId="75368F1E" w14:textId="77777777" w:rsidR="00C84F0F" w:rsidRPr="00350116" w:rsidRDefault="00494F0B" w:rsidP="00226523">
      <w:pPr>
        <w:tabs>
          <w:tab w:val="left" w:pos="0"/>
          <w:tab w:val="left" w:pos="1080"/>
          <w:tab w:val="left" w:pos="2160"/>
          <w:tab w:val="left" w:pos="2700"/>
          <w:tab w:val="left" w:pos="6300"/>
          <w:tab w:val="left" w:pos="9360"/>
        </w:tabs>
        <w:ind w:left="446" w:hanging="270"/>
        <w:rPr>
          <w:rFonts w:asciiTheme="majorHAnsi" w:hAnsiTheme="majorHAnsi" w:cstheme="majorHAnsi"/>
        </w:rPr>
      </w:pPr>
      <w:r w:rsidRPr="00350116">
        <w:rPr>
          <w:rFonts w:asciiTheme="majorHAnsi" w:hAnsiTheme="majorHAnsi" w:cstheme="majorHAnsi"/>
          <w:bCs/>
        </w:rPr>
        <w:t>National Association of Landscape Professionals,</w:t>
      </w:r>
      <w:r w:rsidRPr="00350116">
        <w:rPr>
          <w:rFonts w:asciiTheme="majorHAnsi" w:hAnsiTheme="majorHAnsi" w:cstheme="majorHAnsi"/>
          <w:b/>
          <w:bCs/>
        </w:rPr>
        <w:t xml:space="preserve"> </w:t>
      </w:r>
      <w:r w:rsidR="00C84F0F" w:rsidRPr="00350116">
        <w:rPr>
          <w:rFonts w:asciiTheme="majorHAnsi" w:hAnsiTheme="majorHAnsi" w:cstheme="majorHAnsi"/>
        </w:rPr>
        <w:t>2007- present</w:t>
      </w:r>
    </w:p>
    <w:p w14:paraId="491D62F7" w14:textId="77777777" w:rsidR="00C84F0F" w:rsidRPr="00350116" w:rsidRDefault="00C84F0F" w:rsidP="00226523">
      <w:pPr>
        <w:tabs>
          <w:tab w:val="left" w:pos="0"/>
          <w:tab w:val="left" w:pos="1080"/>
          <w:tab w:val="left" w:pos="2160"/>
          <w:tab w:val="left" w:pos="2700"/>
          <w:tab w:val="left" w:pos="6300"/>
          <w:tab w:val="left" w:pos="9360"/>
        </w:tabs>
        <w:ind w:left="446" w:hanging="270"/>
        <w:rPr>
          <w:rFonts w:asciiTheme="majorHAnsi" w:hAnsiTheme="majorHAnsi" w:cstheme="majorHAnsi"/>
        </w:rPr>
      </w:pPr>
      <w:r w:rsidRPr="00350116">
        <w:rPr>
          <w:rFonts w:asciiTheme="majorHAnsi" w:hAnsiTheme="majorHAnsi" w:cstheme="majorHAnsi"/>
        </w:rPr>
        <w:t>Idaho Academy of Science 2001 – Present</w:t>
      </w:r>
    </w:p>
    <w:p w14:paraId="1B09A73F" w14:textId="77777777" w:rsidR="005B1A21" w:rsidRPr="00350116" w:rsidRDefault="005B1A21" w:rsidP="00226523">
      <w:pPr>
        <w:tabs>
          <w:tab w:val="left" w:pos="0"/>
          <w:tab w:val="left" w:pos="1080"/>
          <w:tab w:val="left" w:pos="162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Crop Science Society of America (CSSA), 1999-present.</w:t>
      </w:r>
    </w:p>
    <w:p w14:paraId="5C61E70A" w14:textId="77777777" w:rsidR="00C84F0F" w:rsidRPr="00350116" w:rsidRDefault="00C84F0F" w:rsidP="00226523">
      <w:pPr>
        <w:tabs>
          <w:tab w:val="left" w:pos="0"/>
          <w:tab w:val="left" w:pos="1080"/>
          <w:tab w:val="left" w:pos="2160"/>
          <w:tab w:val="left" w:pos="2700"/>
          <w:tab w:val="left" w:pos="6300"/>
          <w:tab w:val="left" w:pos="9360"/>
        </w:tabs>
        <w:ind w:left="446" w:hanging="270"/>
        <w:rPr>
          <w:rFonts w:asciiTheme="majorHAnsi" w:hAnsiTheme="majorHAnsi" w:cstheme="majorHAnsi"/>
        </w:rPr>
      </w:pPr>
      <w:r w:rsidRPr="00350116">
        <w:rPr>
          <w:rFonts w:asciiTheme="majorHAnsi" w:hAnsiTheme="majorHAnsi" w:cstheme="majorHAnsi"/>
        </w:rPr>
        <w:t>Agronomy Society of America 1989 – present</w:t>
      </w:r>
    </w:p>
    <w:p w14:paraId="32E94B97" w14:textId="77777777" w:rsidR="00C84F0F" w:rsidRPr="00350116" w:rsidRDefault="00C84F0F" w:rsidP="00226523">
      <w:pPr>
        <w:tabs>
          <w:tab w:val="left" w:pos="0"/>
          <w:tab w:val="left" w:pos="1080"/>
          <w:tab w:val="left" w:pos="162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American Society of Agronomy (ASA), 1989-present.</w:t>
      </w:r>
    </w:p>
    <w:p w14:paraId="3B05BB58" w14:textId="77777777" w:rsidR="00ED32C2" w:rsidRPr="00350116" w:rsidRDefault="00ED32C2" w:rsidP="00226523">
      <w:pPr>
        <w:tabs>
          <w:tab w:val="left" w:pos="0"/>
          <w:tab w:val="left" w:pos="1080"/>
          <w:tab w:val="left" w:pos="162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ab/>
        <w:t>*Board of Directors – Representing the Practicing Professionals Division A9. 2003-06.</w:t>
      </w:r>
    </w:p>
    <w:p w14:paraId="65F0F07D" w14:textId="77777777" w:rsidR="00ED32C2" w:rsidRPr="00350116" w:rsidRDefault="00ED32C2" w:rsidP="00226523">
      <w:pPr>
        <w:tabs>
          <w:tab w:val="left" w:pos="0"/>
          <w:tab w:val="left" w:pos="1080"/>
          <w:tab w:val="left" w:pos="162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ab/>
        <w:t>*Student Presentation Contest Committee (A449.6) of ASA, Member, 2002-2004.</w:t>
      </w:r>
    </w:p>
    <w:p w14:paraId="6746DD39" w14:textId="77777777" w:rsidR="009279C5" w:rsidRPr="00350116" w:rsidRDefault="002B6AA4" w:rsidP="00226523">
      <w:pPr>
        <w:tabs>
          <w:tab w:val="left" w:pos="0"/>
          <w:tab w:val="left" w:pos="1080"/>
          <w:tab w:val="left" w:pos="162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Soil Science Society of America (SSSA), 1989-present.</w:t>
      </w:r>
    </w:p>
    <w:p w14:paraId="24A1D08A" w14:textId="77777777" w:rsidR="00E54B94" w:rsidRPr="00350116" w:rsidRDefault="009279C5" w:rsidP="00226523">
      <w:pPr>
        <w:pStyle w:val="BodyTextIndent3"/>
        <w:tabs>
          <w:tab w:val="clear" w:pos="540"/>
        </w:tabs>
        <w:ind w:left="446"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ab/>
      </w:r>
      <w:r w:rsidR="00E54B94" w:rsidRPr="00350116">
        <w:rPr>
          <w:rFonts w:asciiTheme="majorHAnsi" w:hAnsiTheme="majorHAnsi" w:cstheme="majorHAnsi"/>
          <w:color w:val="000000" w:themeColor="text1"/>
          <w:szCs w:val="22"/>
        </w:rPr>
        <w:t>*</w:t>
      </w:r>
      <w:r w:rsidR="002B6AA4" w:rsidRPr="00350116">
        <w:rPr>
          <w:rFonts w:asciiTheme="majorHAnsi" w:hAnsiTheme="majorHAnsi" w:cstheme="majorHAnsi"/>
          <w:color w:val="000000" w:themeColor="text1"/>
          <w:szCs w:val="22"/>
        </w:rPr>
        <w:t xml:space="preserve">North American Proficiency Testing Committee. </w:t>
      </w:r>
      <w:r w:rsidR="00DF5F6B" w:rsidRPr="00350116">
        <w:rPr>
          <w:rFonts w:asciiTheme="majorHAnsi" w:hAnsiTheme="majorHAnsi" w:cstheme="majorHAnsi"/>
          <w:color w:val="000000" w:themeColor="text1"/>
          <w:szCs w:val="22"/>
        </w:rPr>
        <w:t>Ex-officio member. 2010-2015</w:t>
      </w:r>
    </w:p>
    <w:p w14:paraId="6ECA0922" w14:textId="77777777" w:rsidR="009279C5" w:rsidRPr="00350116" w:rsidRDefault="00E54B94" w:rsidP="00226523">
      <w:pPr>
        <w:pStyle w:val="BodyTextIndent3"/>
        <w:tabs>
          <w:tab w:val="clear" w:pos="540"/>
        </w:tabs>
        <w:ind w:left="446"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ab/>
      </w:r>
      <w:r w:rsidR="002B6AA4" w:rsidRPr="00350116">
        <w:rPr>
          <w:rFonts w:asciiTheme="majorHAnsi" w:hAnsiTheme="majorHAnsi" w:cstheme="majorHAnsi"/>
          <w:color w:val="000000" w:themeColor="text1"/>
          <w:szCs w:val="22"/>
        </w:rPr>
        <w:t>*Official Methods of Soil Analysis (S889) Committee, of SSSA Member</w:t>
      </w:r>
      <w:r w:rsidR="00DF5F6B" w:rsidRPr="00350116">
        <w:rPr>
          <w:rFonts w:asciiTheme="majorHAnsi" w:hAnsiTheme="majorHAnsi" w:cstheme="majorHAnsi"/>
          <w:color w:val="000000" w:themeColor="text1"/>
          <w:szCs w:val="22"/>
        </w:rPr>
        <w:t>, 2000-2004; Chair, 2005-2015</w:t>
      </w:r>
      <w:r w:rsidR="002B6AA4" w:rsidRPr="00350116">
        <w:rPr>
          <w:rFonts w:asciiTheme="majorHAnsi" w:hAnsiTheme="majorHAnsi" w:cstheme="majorHAnsi"/>
          <w:color w:val="000000" w:themeColor="text1"/>
          <w:szCs w:val="22"/>
        </w:rPr>
        <w:t>.</w:t>
      </w:r>
    </w:p>
    <w:p w14:paraId="57CD56BC" w14:textId="77777777" w:rsidR="00E54B94" w:rsidRPr="00350116" w:rsidRDefault="002B6AA4" w:rsidP="00226523">
      <w:pPr>
        <w:tabs>
          <w:tab w:val="left" w:pos="0"/>
          <w:tab w:val="left" w:pos="1080"/>
          <w:tab w:val="left" w:pos="1620"/>
          <w:tab w:val="left" w:pos="198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ab/>
        <w:t xml:space="preserve">*Nitrous Oxide Impact on Environment Symposia Organizer. 2011. </w:t>
      </w:r>
      <w:r w:rsidR="00E54B94" w:rsidRPr="00350116">
        <w:rPr>
          <w:rFonts w:asciiTheme="majorHAnsi" w:hAnsiTheme="majorHAnsi" w:cstheme="majorHAnsi"/>
          <w:i/>
          <w:color w:val="000000" w:themeColor="text1"/>
        </w:rPr>
        <w:t>(Invited)</w:t>
      </w:r>
    </w:p>
    <w:p w14:paraId="188F4E68" w14:textId="018651D5" w:rsidR="00900BC4" w:rsidRPr="00350116" w:rsidRDefault="00E54B94" w:rsidP="00226523">
      <w:pPr>
        <w:tabs>
          <w:tab w:val="left" w:pos="0"/>
          <w:tab w:val="left" w:pos="1080"/>
          <w:tab w:val="left" w:pos="1620"/>
          <w:tab w:val="left" w:pos="198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ab/>
      </w:r>
      <w:r w:rsidR="009279C5" w:rsidRPr="00350116">
        <w:rPr>
          <w:rFonts w:asciiTheme="majorHAnsi" w:hAnsiTheme="majorHAnsi" w:cstheme="majorHAnsi"/>
          <w:color w:val="000000" w:themeColor="text1"/>
        </w:rPr>
        <w:t>*Membership, Identity, and Visibility Committee (S236.1) of SSSA, Professional Practitioners</w:t>
      </w:r>
      <w:r w:rsidR="00EF236D">
        <w:rPr>
          <w:rFonts w:asciiTheme="majorHAnsi" w:hAnsiTheme="majorHAnsi" w:cstheme="majorHAnsi"/>
          <w:color w:val="000000" w:themeColor="text1"/>
        </w:rPr>
        <w:t xml:space="preserve"> </w:t>
      </w:r>
      <w:r w:rsidR="00900BC4" w:rsidRPr="00350116">
        <w:rPr>
          <w:rFonts w:asciiTheme="majorHAnsi" w:hAnsiTheme="majorHAnsi" w:cstheme="majorHAnsi"/>
          <w:color w:val="000000" w:themeColor="text1"/>
        </w:rPr>
        <w:t>Sub-Committee Chair, 1999-2003.</w:t>
      </w:r>
    </w:p>
    <w:p w14:paraId="4CBFBDAD" w14:textId="77777777" w:rsidR="00900BC4" w:rsidRPr="00350116" w:rsidRDefault="00900BC4" w:rsidP="00226523">
      <w:pPr>
        <w:pStyle w:val="BodyTextIndent3"/>
        <w:tabs>
          <w:tab w:val="clear" w:pos="540"/>
          <w:tab w:val="left" w:pos="1980"/>
        </w:tabs>
        <w:ind w:left="446" w:hanging="270"/>
        <w:jc w:val="left"/>
        <w:rPr>
          <w:rFonts w:asciiTheme="majorHAnsi" w:hAnsiTheme="majorHAnsi" w:cstheme="majorHAnsi"/>
          <w:color w:val="000000" w:themeColor="text1"/>
          <w:szCs w:val="22"/>
        </w:rPr>
      </w:pPr>
      <w:r w:rsidRPr="00350116">
        <w:rPr>
          <w:rFonts w:asciiTheme="majorHAnsi" w:hAnsiTheme="majorHAnsi" w:cstheme="majorHAnsi"/>
          <w:color w:val="000000" w:themeColor="text1"/>
          <w:szCs w:val="22"/>
        </w:rPr>
        <w:tab/>
        <w:t>*Soil Testing and Plant Analysis Committee (S877) of SSSA, Incoming, Chair, and Past Chair, 2000-03.</w:t>
      </w:r>
    </w:p>
    <w:p w14:paraId="72DC8424" w14:textId="77777777" w:rsidR="00900BC4" w:rsidRPr="00350116" w:rsidRDefault="00900BC4" w:rsidP="00226523">
      <w:pPr>
        <w:tabs>
          <w:tab w:val="left" w:pos="0"/>
          <w:tab w:val="left" w:pos="1080"/>
          <w:tab w:val="left" w:pos="162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ab/>
        <w:t xml:space="preserve">*Nutrient Management Symposia Coordinator, October 24-25, 2001. </w:t>
      </w:r>
      <w:r w:rsidRPr="00350116">
        <w:rPr>
          <w:rFonts w:asciiTheme="majorHAnsi" w:hAnsiTheme="majorHAnsi" w:cstheme="majorHAnsi"/>
          <w:i/>
          <w:color w:val="000000" w:themeColor="text1"/>
        </w:rPr>
        <w:t>(Invited)</w:t>
      </w:r>
    </w:p>
    <w:p w14:paraId="10C6414E" w14:textId="2397B560" w:rsidR="00900BC4" w:rsidRPr="00350116" w:rsidRDefault="007355BE" w:rsidP="00226523">
      <w:pPr>
        <w:tabs>
          <w:tab w:val="left" w:pos="0"/>
          <w:tab w:val="left" w:pos="900"/>
          <w:tab w:val="left" w:pos="2160"/>
          <w:tab w:val="left" w:pos="2700"/>
          <w:tab w:val="left" w:pos="6300"/>
          <w:tab w:val="left" w:pos="9360"/>
        </w:tabs>
        <w:ind w:left="446" w:hanging="270"/>
        <w:rPr>
          <w:rFonts w:asciiTheme="majorHAnsi" w:hAnsiTheme="majorHAnsi" w:cstheme="majorHAnsi"/>
          <w:color w:val="000000" w:themeColor="text1"/>
        </w:rPr>
      </w:pPr>
      <w:r>
        <w:rPr>
          <w:rFonts w:asciiTheme="majorHAnsi" w:hAnsiTheme="majorHAnsi" w:cstheme="majorHAnsi"/>
          <w:color w:val="000000" w:themeColor="text1"/>
        </w:rPr>
        <w:t xml:space="preserve">  </w:t>
      </w:r>
      <w:r w:rsidR="00900BC4" w:rsidRPr="00350116">
        <w:rPr>
          <w:rFonts w:asciiTheme="majorHAnsi" w:hAnsiTheme="majorHAnsi" w:cstheme="majorHAnsi"/>
          <w:color w:val="000000" w:themeColor="text1"/>
        </w:rPr>
        <w:t>*Reviewer for International Soil Testing and Plant Analysis Program Proceedings</w:t>
      </w:r>
      <w:r w:rsidR="00A9670D">
        <w:rPr>
          <w:rFonts w:asciiTheme="majorHAnsi" w:hAnsiTheme="majorHAnsi" w:cstheme="majorHAnsi"/>
          <w:color w:val="000000" w:themeColor="text1"/>
        </w:rPr>
        <w:t xml:space="preserve"> </w:t>
      </w:r>
      <w:r w:rsidR="00900BC4" w:rsidRPr="00350116">
        <w:rPr>
          <w:rFonts w:asciiTheme="majorHAnsi" w:hAnsiTheme="majorHAnsi" w:cstheme="majorHAnsi"/>
          <w:color w:val="000000" w:themeColor="text1"/>
        </w:rPr>
        <w:t xml:space="preserve">- Validation and Re-Calibration of a Soil Test for Mineralizable Nitrogen. 2005. </w:t>
      </w:r>
    </w:p>
    <w:p w14:paraId="440F3351" w14:textId="77777777" w:rsidR="00F30F1A" w:rsidRPr="00350116" w:rsidRDefault="00F30F1A"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Certified Crop Advisors of the Pacific Northwest, board of directors and chair of exam sub-committee, 2004-2006.</w:t>
      </w:r>
    </w:p>
    <w:p w14:paraId="16307D13" w14:textId="77777777" w:rsidR="00F30F1A" w:rsidRPr="00350116" w:rsidRDefault="00F30F1A"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Far West Agribusiness Association, Research and Education Committee, 2003-2006.</w:t>
      </w:r>
    </w:p>
    <w:p w14:paraId="5D3B02CA" w14:textId="77777777" w:rsidR="009279C5" w:rsidRPr="00350116" w:rsidRDefault="009279C5"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Association of LDS Crop and Soil Sci</w:t>
      </w:r>
      <w:r w:rsidR="00F30F1A" w:rsidRPr="00350116">
        <w:rPr>
          <w:rFonts w:asciiTheme="majorHAnsi" w:hAnsiTheme="majorHAnsi" w:cstheme="majorHAnsi"/>
          <w:color w:val="000000" w:themeColor="text1"/>
        </w:rPr>
        <w:t>entists, President, 2002-2003</w:t>
      </w:r>
      <w:r w:rsidRPr="00350116">
        <w:rPr>
          <w:rFonts w:asciiTheme="majorHAnsi" w:hAnsiTheme="majorHAnsi" w:cstheme="majorHAnsi"/>
          <w:color w:val="000000" w:themeColor="text1"/>
        </w:rPr>
        <w:t>.</w:t>
      </w:r>
    </w:p>
    <w:p w14:paraId="3BE6E4C3" w14:textId="77777777" w:rsidR="001F341E" w:rsidRPr="00350116" w:rsidRDefault="001F341E"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Potato Association of America, 2001-2009.</w:t>
      </w:r>
    </w:p>
    <w:p w14:paraId="23E2DD77" w14:textId="77777777" w:rsidR="001F341E" w:rsidRPr="00350116" w:rsidRDefault="001F341E"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ab/>
        <w:t>*Local Area Committee for 2007 meetings in ID.</w:t>
      </w:r>
    </w:p>
    <w:p w14:paraId="5156E2CA" w14:textId="77777777" w:rsidR="00F26C30" w:rsidRPr="00350116" w:rsidRDefault="00F26C30"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Idaho Academy of Science Life Time Member since 2001.</w:t>
      </w:r>
    </w:p>
    <w:p w14:paraId="0D4740F1" w14:textId="77777777" w:rsidR="001F341E" w:rsidRPr="00350116" w:rsidRDefault="001F341E"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Idaho Association of Plant Pathology, 2000-2006.</w:t>
      </w:r>
    </w:p>
    <w:p w14:paraId="76EDC451" w14:textId="77777777" w:rsidR="00F26C30" w:rsidRPr="00350116" w:rsidRDefault="00F26C30"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North Central Extension-Industry Soil Fertility Conference Planning Committee, 1999-2001.</w:t>
      </w:r>
    </w:p>
    <w:p w14:paraId="1A913C48" w14:textId="77777777" w:rsidR="001F341E" w:rsidRPr="00350116" w:rsidRDefault="001F341E"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Soil Testing and Plant Analysis Council, 1995-98.</w:t>
      </w:r>
    </w:p>
    <w:p w14:paraId="50C25C83" w14:textId="77777777" w:rsidR="009279C5" w:rsidRPr="00350116" w:rsidRDefault="009279C5" w:rsidP="00226523">
      <w:pPr>
        <w:tabs>
          <w:tab w:val="left" w:pos="0"/>
          <w:tab w:val="left" w:pos="1080"/>
          <w:tab w:val="left" w:pos="2160"/>
          <w:tab w:val="left" w:pos="2700"/>
          <w:tab w:val="left" w:pos="6300"/>
          <w:tab w:val="left" w:pos="9360"/>
        </w:tabs>
        <w:ind w:left="446" w:hanging="270"/>
        <w:rPr>
          <w:rFonts w:asciiTheme="majorHAnsi" w:hAnsiTheme="majorHAnsi" w:cstheme="majorHAnsi"/>
          <w:color w:val="000000" w:themeColor="text1"/>
        </w:rPr>
      </w:pPr>
      <w:r w:rsidRPr="00350116">
        <w:rPr>
          <w:rFonts w:asciiTheme="majorHAnsi" w:hAnsiTheme="majorHAnsi" w:cstheme="majorHAnsi"/>
          <w:color w:val="000000" w:themeColor="text1"/>
        </w:rPr>
        <w:t>AOAC International (formerly American Organization of Analytical Chemists, Associate Referee, 1992-2001.</w:t>
      </w:r>
    </w:p>
    <w:p w14:paraId="4B63FCEF" w14:textId="77777777" w:rsidR="00621CA3" w:rsidRPr="00350116" w:rsidRDefault="00EC03E1">
      <w:pPr>
        <w:pStyle w:val="Heading1"/>
        <w:numPr>
          <w:ilvl w:val="0"/>
          <w:numId w:val="0"/>
        </w:numPr>
        <w:rPr>
          <w:rFonts w:cstheme="majorHAnsi"/>
          <w:sz w:val="22"/>
          <w:szCs w:val="22"/>
        </w:rPr>
      </w:pPr>
      <w:r w:rsidRPr="00350116">
        <w:rPr>
          <w:rFonts w:cstheme="majorHAnsi"/>
          <w:sz w:val="22"/>
          <w:szCs w:val="22"/>
        </w:rPr>
        <w:t xml:space="preserve">External </w:t>
      </w:r>
      <w:r w:rsidR="00621CA3" w:rsidRPr="00350116">
        <w:rPr>
          <w:rFonts w:cstheme="majorHAnsi"/>
          <w:sz w:val="22"/>
          <w:szCs w:val="22"/>
        </w:rPr>
        <w:t>Manuscript Reviews:</w:t>
      </w:r>
      <w:r w:rsidRPr="00350116">
        <w:rPr>
          <w:rFonts w:cstheme="majorHAnsi"/>
          <w:sz w:val="22"/>
          <w:szCs w:val="22"/>
        </w:rPr>
        <w:t xml:space="preserve"> (individual titles available upon request)</w:t>
      </w:r>
    </w:p>
    <w:p w14:paraId="55EB3384"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Agronomy J.; 2003, 2008, 2010</w:t>
      </w:r>
      <w:r w:rsidR="00694EF4" w:rsidRPr="00350116">
        <w:rPr>
          <w:rFonts w:asciiTheme="majorHAnsi" w:hAnsiTheme="majorHAnsi" w:cstheme="majorHAnsi"/>
          <w:color w:val="000000" w:themeColor="text1"/>
        </w:rPr>
        <w:t>, 2014, 2015(2)</w:t>
      </w:r>
    </w:p>
    <w:p w14:paraId="3B242EDD"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Am. J. of Potato Research; 2004, 2004, 2005, 2005, 2007, 2008, 2008, 2009,2009, 2010, 2010, 2011</w:t>
      </w:r>
      <w:r w:rsidR="00694EF4" w:rsidRPr="00350116">
        <w:rPr>
          <w:rFonts w:asciiTheme="majorHAnsi" w:hAnsiTheme="majorHAnsi" w:cstheme="majorHAnsi"/>
          <w:color w:val="000000" w:themeColor="text1"/>
        </w:rPr>
        <w:t>, 2013(5), 2014, 2016</w:t>
      </w:r>
    </w:p>
    <w:p w14:paraId="76269AF1"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Canadian J. of Plant Science; 2004</w:t>
      </w:r>
    </w:p>
    <w:p w14:paraId="4212F468"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Communications in Soil Science and Plant Analysis J.; 2003, 2005</w:t>
      </w:r>
      <w:r w:rsidR="00536292" w:rsidRPr="00350116">
        <w:rPr>
          <w:rFonts w:asciiTheme="majorHAnsi" w:hAnsiTheme="majorHAnsi" w:cstheme="majorHAnsi"/>
          <w:color w:val="000000" w:themeColor="text1"/>
        </w:rPr>
        <w:t>, 2017</w:t>
      </w:r>
    </w:p>
    <w:p w14:paraId="6C370023"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CSREES-USDA Reviewer for Cool Season Food Legume Special Research Grant; 2004.</w:t>
      </w:r>
    </w:p>
    <w:p w14:paraId="150D2E10"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Environmental Science book by Richard Wright, chapter 19 review; 2011</w:t>
      </w:r>
    </w:p>
    <w:p w14:paraId="35ACCC4B" w14:textId="77777777" w:rsidR="00C23A0F" w:rsidRPr="00350116" w:rsidRDefault="00C23A0F">
      <w:pPr>
        <w:tabs>
          <w:tab w:val="left" w:pos="0"/>
          <w:tab w:val="left" w:pos="540"/>
          <w:tab w:val="left" w:pos="2160"/>
          <w:tab w:val="left" w:pos="2700"/>
          <w:tab w:val="left" w:pos="6300"/>
          <w:tab w:val="left" w:pos="9360"/>
        </w:tabs>
        <w:ind w:left="450" w:hanging="270"/>
        <w:rPr>
          <w:rFonts w:asciiTheme="majorHAnsi" w:hAnsiTheme="majorHAnsi" w:cstheme="majorHAnsi"/>
          <w:color w:val="FF0000"/>
        </w:rPr>
      </w:pPr>
      <w:r w:rsidRPr="00350116">
        <w:rPr>
          <w:rFonts w:asciiTheme="majorHAnsi" w:hAnsiTheme="majorHAnsi" w:cstheme="majorHAnsi"/>
          <w:color w:val="000000"/>
        </w:rPr>
        <w:t>The Journal of Animal and Plant Sciences; 2017</w:t>
      </w:r>
    </w:p>
    <w:p w14:paraId="412620BA" w14:textId="77777777" w:rsidR="005F588B" w:rsidRPr="00350116" w:rsidRDefault="005F588B">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J.</w:t>
      </w:r>
      <w:r w:rsidR="0051525B" w:rsidRPr="00350116">
        <w:rPr>
          <w:rFonts w:asciiTheme="majorHAnsi" w:hAnsiTheme="majorHAnsi" w:cstheme="majorHAnsi"/>
          <w:color w:val="000000" w:themeColor="text1"/>
        </w:rPr>
        <w:t xml:space="preserve"> </w:t>
      </w:r>
      <w:r w:rsidRPr="00350116">
        <w:rPr>
          <w:rFonts w:asciiTheme="majorHAnsi" w:hAnsiTheme="majorHAnsi" w:cstheme="majorHAnsi"/>
          <w:color w:val="000000" w:themeColor="text1"/>
        </w:rPr>
        <w:t>Environmental Quality</w:t>
      </w:r>
      <w:r w:rsidR="0051525B" w:rsidRPr="00350116">
        <w:rPr>
          <w:rFonts w:asciiTheme="majorHAnsi" w:hAnsiTheme="majorHAnsi" w:cstheme="majorHAnsi"/>
          <w:color w:val="000000" w:themeColor="text1"/>
        </w:rPr>
        <w:t>;</w:t>
      </w:r>
      <w:r w:rsidRPr="00350116">
        <w:rPr>
          <w:rFonts w:asciiTheme="majorHAnsi" w:hAnsiTheme="majorHAnsi" w:cstheme="majorHAnsi"/>
          <w:color w:val="000000" w:themeColor="text1"/>
        </w:rPr>
        <w:t xml:space="preserve"> 2009, 2011</w:t>
      </w:r>
      <w:r w:rsidR="00694EF4" w:rsidRPr="00350116">
        <w:rPr>
          <w:rFonts w:asciiTheme="majorHAnsi" w:hAnsiTheme="majorHAnsi" w:cstheme="majorHAnsi"/>
          <w:color w:val="000000" w:themeColor="text1"/>
        </w:rPr>
        <w:t>, 2016</w:t>
      </w:r>
    </w:p>
    <w:p w14:paraId="6EC26459" w14:textId="77777777" w:rsidR="00694EF4" w:rsidRPr="00350116" w:rsidRDefault="00694EF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J. Plant Nutrition; 2010</w:t>
      </w:r>
    </w:p>
    <w:p w14:paraId="32908FF0"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J. Plant Nutrition and Soil Science; 2010</w:t>
      </w:r>
      <w:r w:rsidR="0010447F" w:rsidRPr="00350116">
        <w:rPr>
          <w:rFonts w:asciiTheme="majorHAnsi" w:hAnsiTheme="majorHAnsi" w:cstheme="majorHAnsi"/>
          <w:color w:val="000000" w:themeColor="text1"/>
        </w:rPr>
        <w:t>, 2018</w:t>
      </w:r>
    </w:p>
    <w:p w14:paraId="6EEEA959" w14:textId="77777777" w:rsidR="005F588B" w:rsidRPr="00350116" w:rsidRDefault="005F588B">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J. Science of Food and Agriculture</w:t>
      </w:r>
      <w:r w:rsidR="0051525B" w:rsidRPr="00350116">
        <w:rPr>
          <w:rFonts w:asciiTheme="majorHAnsi" w:hAnsiTheme="majorHAnsi" w:cstheme="majorHAnsi"/>
          <w:color w:val="000000" w:themeColor="text1"/>
        </w:rPr>
        <w:t>; 2011</w:t>
      </w:r>
    </w:p>
    <w:p w14:paraId="54E3C041"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J. Soil Water Conservation; 2005, 2009</w:t>
      </w:r>
    </w:p>
    <w:p w14:paraId="40536072"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Plant and Soil; 2011</w:t>
      </w:r>
    </w:p>
    <w:p w14:paraId="59A7BF4B" w14:textId="77777777" w:rsidR="005F588B" w:rsidRPr="00350116" w:rsidRDefault="005F588B">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Plant Biology</w:t>
      </w:r>
      <w:r w:rsidR="0051525B" w:rsidRPr="00350116">
        <w:rPr>
          <w:rFonts w:asciiTheme="majorHAnsi" w:hAnsiTheme="majorHAnsi" w:cstheme="majorHAnsi"/>
          <w:color w:val="000000" w:themeColor="text1"/>
        </w:rPr>
        <w:t>; 2</w:t>
      </w:r>
      <w:r w:rsidRPr="00350116">
        <w:rPr>
          <w:rFonts w:asciiTheme="majorHAnsi" w:hAnsiTheme="majorHAnsi" w:cstheme="majorHAnsi"/>
          <w:color w:val="000000" w:themeColor="text1"/>
        </w:rPr>
        <w:t>010</w:t>
      </w:r>
    </w:p>
    <w:p w14:paraId="13627DD6" w14:textId="77777777" w:rsidR="00694EF4" w:rsidRPr="00350116" w:rsidRDefault="00694EF4">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Soil Research (INI); 2016</w:t>
      </w:r>
    </w:p>
    <w:p w14:paraId="44822933" w14:textId="77777777" w:rsidR="00EC03E1" w:rsidRPr="00350116" w:rsidRDefault="00EC03E1">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Soil Science J.; 2004, 2004</w:t>
      </w:r>
      <w:r w:rsidR="001513CF" w:rsidRPr="00350116">
        <w:rPr>
          <w:rFonts w:asciiTheme="majorHAnsi" w:hAnsiTheme="majorHAnsi" w:cstheme="majorHAnsi"/>
          <w:color w:val="000000" w:themeColor="text1"/>
        </w:rPr>
        <w:t>, 2012</w:t>
      </w:r>
    </w:p>
    <w:p w14:paraId="507354AE" w14:textId="77777777" w:rsidR="00F30F1A" w:rsidRPr="00350116" w:rsidRDefault="00F30F1A">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 xml:space="preserve">Soil Science Society of America </w:t>
      </w:r>
      <w:r w:rsidR="00EC03E1" w:rsidRPr="00350116">
        <w:rPr>
          <w:rFonts w:asciiTheme="majorHAnsi" w:hAnsiTheme="majorHAnsi" w:cstheme="majorHAnsi"/>
          <w:color w:val="000000" w:themeColor="text1"/>
        </w:rPr>
        <w:t>J.</w:t>
      </w:r>
      <w:r w:rsidR="0051525B" w:rsidRPr="00350116">
        <w:rPr>
          <w:rFonts w:asciiTheme="majorHAnsi" w:hAnsiTheme="majorHAnsi" w:cstheme="majorHAnsi"/>
          <w:color w:val="000000" w:themeColor="text1"/>
        </w:rPr>
        <w:t>;</w:t>
      </w:r>
      <w:r w:rsidR="00C63795" w:rsidRPr="00350116">
        <w:rPr>
          <w:rFonts w:asciiTheme="majorHAnsi" w:hAnsiTheme="majorHAnsi" w:cstheme="majorHAnsi"/>
          <w:color w:val="000000" w:themeColor="text1"/>
        </w:rPr>
        <w:t xml:space="preserve"> 2001, 2002, 2002</w:t>
      </w:r>
      <w:r w:rsidR="004758BC" w:rsidRPr="00350116">
        <w:rPr>
          <w:rFonts w:asciiTheme="majorHAnsi" w:hAnsiTheme="majorHAnsi" w:cstheme="majorHAnsi"/>
          <w:color w:val="000000" w:themeColor="text1"/>
        </w:rPr>
        <w:t>, 2007</w:t>
      </w:r>
      <w:r w:rsidR="001513CF" w:rsidRPr="00350116">
        <w:rPr>
          <w:rFonts w:asciiTheme="majorHAnsi" w:hAnsiTheme="majorHAnsi" w:cstheme="majorHAnsi"/>
          <w:color w:val="000000" w:themeColor="text1"/>
        </w:rPr>
        <w:t>, 2012</w:t>
      </w:r>
    </w:p>
    <w:p w14:paraId="7384782A" w14:textId="77777777" w:rsidR="00ED32C2" w:rsidRPr="00350116" w:rsidRDefault="00ED32C2">
      <w:pPr>
        <w:tabs>
          <w:tab w:val="left" w:pos="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Sugarbeet Resear</w:t>
      </w:r>
      <w:r w:rsidR="0051525B" w:rsidRPr="00350116">
        <w:rPr>
          <w:rFonts w:asciiTheme="majorHAnsi" w:hAnsiTheme="majorHAnsi" w:cstheme="majorHAnsi"/>
          <w:color w:val="000000" w:themeColor="text1"/>
        </w:rPr>
        <w:t>ch J.;</w:t>
      </w:r>
      <w:r w:rsidR="00C63795" w:rsidRPr="00350116">
        <w:rPr>
          <w:rFonts w:asciiTheme="majorHAnsi" w:hAnsiTheme="majorHAnsi" w:cstheme="majorHAnsi"/>
          <w:color w:val="000000" w:themeColor="text1"/>
        </w:rPr>
        <w:t xml:space="preserve"> 2004</w:t>
      </w:r>
    </w:p>
    <w:p w14:paraId="3C02E51C" w14:textId="77777777" w:rsidR="00694EF4" w:rsidRPr="00350116" w:rsidRDefault="00694EF4">
      <w:pPr>
        <w:pStyle w:val="Heading1"/>
        <w:numPr>
          <w:ilvl w:val="0"/>
          <w:numId w:val="0"/>
        </w:numPr>
        <w:rPr>
          <w:rFonts w:cstheme="majorHAnsi"/>
          <w:sz w:val="22"/>
          <w:szCs w:val="22"/>
        </w:rPr>
      </w:pPr>
      <w:r w:rsidRPr="00350116">
        <w:rPr>
          <w:rFonts w:cstheme="majorHAnsi"/>
          <w:sz w:val="22"/>
          <w:szCs w:val="22"/>
        </w:rPr>
        <w:t xml:space="preserve">External Book Reviews: </w:t>
      </w:r>
    </w:p>
    <w:p w14:paraId="561C34C5" w14:textId="77777777" w:rsidR="006E707E" w:rsidRPr="00350116" w:rsidRDefault="006E707E">
      <w:pPr>
        <w:tabs>
          <w:tab w:val="left" w:pos="0"/>
          <w:tab w:val="left" w:pos="540"/>
          <w:tab w:val="left" w:pos="2160"/>
          <w:tab w:val="left" w:pos="2700"/>
          <w:tab w:val="left" w:pos="6300"/>
          <w:tab w:val="left" w:pos="9360"/>
        </w:tabs>
        <w:ind w:left="720" w:hanging="540"/>
        <w:rPr>
          <w:rFonts w:asciiTheme="majorHAnsi" w:hAnsiTheme="majorHAnsi" w:cstheme="majorHAnsi"/>
          <w:color w:val="000000" w:themeColor="text1"/>
        </w:rPr>
      </w:pPr>
      <w:r w:rsidRPr="00350116">
        <w:rPr>
          <w:rFonts w:asciiTheme="majorHAnsi" w:hAnsiTheme="majorHAnsi" w:cstheme="majorHAnsi"/>
          <w:color w:val="000000" w:themeColor="text1"/>
        </w:rPr>
        <w:t xml:space="preserve">Pearson; </w:t>
      </w:r>
      <w:r w:rsidRPr="00350116">
        <w:rPr>
          <w:rFonts w:asciiTheme="majorHAnsi" w:hAnsiTheme="majorHAnsi" w:cstheme="majorHAnsi"/>
        </w:rPr>
        <w:t>Interactive Environmental Science</w:t>
      </w:r>
      <w:r w:rsidRPr="00350116">
        <w:rPr>
          <w:rFonts w:asciiTheme="majorHAnsi" w:hAnsiTheme="majorHAnsi" w:cstheme="majorHAnsi"/>
          <w:color w:val="000000" w:themeColor="text1"/>
        </w:rPr>
        <w:t>; 2017</w:t>
      </w:r>
    </w:p>
    <w:p w14:paraId="13213BFE" w14:textId="77777777" w:rsidR="006E707E" w:rsidRPr="00350116" w:rsidRDefault="006E707E">
      <w:pPr>
        <w:tabs>
          <w:tab w:val="left" w:pos="0"/>
          <w:tab w:val="left" w:pos="540"/>
          <w:tab w:val="left" w:pos="2160"/>
          <w:tab w:val="left" w:pos="2700"/>
          <w:tab w:val="left" w:pos="6300"/>
          <w:tab w:val="left" w:pos="9360"/>
        </w:tabs>
        <w:ind w:left="720" w:hanging="540"/>
        <w:rPr>
          <w:rFonts w:asciiTheme="majorHAnsi" w:hAnsiTheme="majorHAnsi" w:cstheme="majorHAnsi"/>
          <w:color w:val="000000" w:themeColor="text1"/>
        </w:rPr>
      </w:pPr>
      <w:r w:rsidRPr="00350116">
        <w:rPr>
          <w:rFonts w:asciiTheme="majorHAnsi" w:hAnsiTheme="majorHAnsi" w:cstheme="majorHAnsi"/>
          <w:color w:val="000000" w:themeColor="text1"/>
        </w:rPr>
        <w:t>Pearson; Environmental Science, Wright and Boorse; 2015</w:t>
      </w:r>
    </w:p>
    <w:p w14:paraId="7D072B41" w14:textId="77777777" w:rsidR="006E707E" w:rsidRPr="00350116" w:rsidRDefault="006E707E">
      <w:pPr>
        <w:tabs>
          <w:tab w:val="left" w:pos="0"/>
          <w:tab w:val="left" w:pos="540"/>
          <w:tab w:val="left" w:pos="2160"/>
          <w:tab w:val="left" w:pos="2700"/>
          <w:tab w:val="left" w:pos="6300"/>
          <w:tab w:val="left" w:pos="9360"/>
        </w:tabs>
        <w:ind w:left="720" w:hanging="540"/>
        <w:rPr>
          <w:rFonts w:asciiTheme="majorHAnsi" w:hAnsiTheme="majorHAnsi" w:cstheme="majorHAnsi"/>
          <w:color w:val="000000" w:themeColor="text1"/>
        </w:rPr>
      </w:pPr>
      <w:r w:rsidRPr="00350116">
        <w:rPr>
          <w:rFonts w:asciiTheme="majorHAnsi" w:hAnsiTheme="majorHAnsi" w:cstheme="majorHAnsi"/>
          <w:color w:val="000000" w:themeColor="text1"/>
        </w:rPr>
        <w:t>Pearson; Environmental Science, Wright; 2011</w:t>
      </w:r>
    </w:p>
    <w:p w14:paraId="17134E5B" w14:textId="77777777" w:rsidR="00C623C4" w:rsidRPr="00350116" w:rsidRDefault="00C623C4">
      <w:pPr>
        <w:pStyle w:val="Heading1"/>
        <w:numPr>
          <w:ilvl w:val="0"/>
          <w:numId w:val="0"/>
        </w:numPr>
        <w:rPr>
          <w:rFonts w:cstheme="majorHAnsi"/>
          <w:sz w:val="22"/>
          <w:szCs w:val="22"/>
        </w:rPr>
      </w:pPr>
      <w:r w:rsidRPr="00350116">
        <w:rPr>
          <w:rFonts w:cstheme="majorHAnsi"/>
          <w:sz w:val="22"/>
          <w:szCs w:val="22"/>
        </w:rPr>
        <w:t>External Faculty Review for promotion and tenure:</w:t>
      </w:r>
    </w:p>
    <w:p w14:paraId="5AB1C8B5" w14:textId="77777777" w:rsidR="00C623C4" w:rsidRPr="00350116" w:rsidRDefault="00C623C4" w:rsidP="00226523">
      <w:pPr>
        <w:ind w:left="450" w:hanging="270"/>
        <w:rPr>
          <w:rFonts w:asciiTheme="majorHAnsi" w:hAnsiTheme="majorHAnsi" w:cstheme="majorHAnsi"/>
        </w:rPr>
      </w:pPr>
      <w:r w:rsidRPr="00350116">
        <w:rPr>
          <w:rFonts w:asciiTheme="majorHAnsi" w:hAnsiTheme="majorHAnsi" w:cstheme="majorHAnsi"/>
        </w:rPr>
        <w:t xml:space="preserve">2017. </w:t>
      </w:r>
      <w:r w:rsidRPr="00350116">
        <w:rPr>
          <w:rFonts w:asciiTheme="majorHAnsi" w:eastAsia="Times New Roman" w:hAnsiTheme="majorHAnsi" w:cstheme="majorHAnsi"/>
          <w:sz w:val="24"/>
          <w:szCs w:val="24"/>
        </w:rPr>
        <w:t>Dr. Kurt Steinke; Associate Professor at Michigan State University</w:t>
      </w:r>
      <w:r w:rsidR="007E65BB" w:rsidRPr="00350116">
        <w:rPr>
          <w:rFonts w:asciiTheme="majorHAnsi" w:eastAsia="Times New Roman" w:hAnsiTheme="majorHAnsi" w:cstheme="majorHAnsi"/>
          <w:sz w:val="24"/>
          <w:szCs w:val="24"/>
        </w:rPr>
        <w:t>.</w:t>
      </w:r>
    </w:p>
    <w:p w14:paraId="716DA4D0" w14:textId="77777777" w:rsidR="009279C5" w:rsidRPr="00350116" w:rsidRDefault="009279C5">
      <w:pPr>
        <w:pStyle w:val="Heading1"/>
        <w:numPr>
          <w:ilvl w:val="0"/>
          <w:numId w:val="0"/>
        </w:numPr>
        <w:rPr>
          <w:rFonts w:cstheme="majorHAnsi"/>
          <w:sz w:val="22"/>
          <w:szCs w:val="22"/>
        </w:rPr>
      </w:pPr>
      <w:r w:rsidRPr="00350116">
        <w:rPr>
          <w:rFonts w:cstheme="majorHAnsi"/>
          <w:sz w:val="22"/>
          <w:szCs w:val="22"/>
        </w:rPr>
        <w:t>Community Service:</w:t>
      </w:r>
    </w:p>
    <w:p w14:paraId="413CA8AD" w14:textId="46EC20C1" w:rsidR="00511543" w:rsidRDefault="00511543" w:rsidP="00511543">
      <w:pPr>
        <w:ind w:left="450" w:hanging="270"/>
        <w:rPr>
          <w:rFonts w:asciiTheme="majorHAnsi" w:hAnsiTheme="majorHAnsi" w:cstheme="majorHAnsi"/>
        </w:rPr>
      </w:pPr>
      <w:r>
        <w:rPr>
          <w:rFonts w:asciiTheme="majorHAnsi" w:hAnsiTheme="majorHAnsi" w:cstheme="majorHAnsi"/>
        </w:rPr>
        <w:t xml:space="preserve">BYU Women’s Conference. </w:t>
      </w:r>
      <w:r>
        <w:rPr>
          <w:rFonts w:ascii="Times New Roman" w:eastAsia="Times New Roman" w:hAnsi="Times New Roman" w:cs="Times New Roman"/>
        </w:rPr>
        <w:t>Guest speaker: Brigham Young University;</w:t>
      </w:r>
      <w:r w:rsidRPr="00313E1E">
        <w:rPr>
          <w:rFonts w:ascii="Times New Roman" w:hAnsi="Times New Roman" w:cs="Times New Roman"/>
        </w:rPr>
        <w:t xml:space="preserve"> </w:t>
      </w:r>
      <w:r>
        <w:rPr>
          <w:rFonts w:ascii="Times New Roman" w:eastAsia="Times New Roman" w:hAnsi="Times New Roman" w:cs="Times New Roman"/>
        </w:rPr>
        <w:t>2-3 May 2019: Provo, UT</w:t>
      </w:r>
    </w:p>
    <w:p w14:paraId="1E315144" w14:textId="4F1FC88B" w:rsidR="00900BC4" w:rsidRDefault="00900BC4" w:rsidP="00900BC4">
      <w:pPr>
        <w:tabs>
          <w:tab w:val="left" w:pos="0"/>
          <w:tab w:val="left" w:pos="540"/>
          <w:tab w:val="left" w:pos="1080"/>
          <w:tab w:val="left" w:pos="2160"/>
          <w:tab w:val="left" w:pos="2700"/>
          <w:tab w:val="left" w:pos="6300"/>
          <w:tab w:val="left" w:pos="9360"/>
        </w:tabs>
        <w:ind w:left="540" w:hanging="360"/>
        <w:rPr>
          <w:rFonts w:asciiTheme="majorHAnsi" w:hAnsiTheme="majorHAnsi" w:cstheme="majorHAnsi"/>
        </w:rPr>
      </w:pPr>
      <w:r w:rsidRPr="00350116">
        <w:rPr>
          <w:rFonts w:asciiTheme="majorHAnsi" w:hAnsiTheme="majorHAnsi" w:cstheme="majorHAnsi"/>
        </w:rPr>
        <w:t>Member of the Provo City Agricultural Commission.  2016-2017</w:t>
      </w:r>
    </w:p>
    <w:p w14:paraId="1B216445" w14:textId="604235B3" w:rsidR="00B41717" w:rsidRPr="00BD0289" w:rsidRDefault="00B41717" w:rsidP="00FD747A">
      <w:pPr>
        <w:ind w:left="450" w:hanging="270"/>
        <w:rPr>
          <w:rFonts w:ascii="Times New Roman" w:eastAsia="Times New Roman" w:hAnsi="Times New Roman" w:cs="Times New Roman"/>
          <w:sz w:val="24"/>
          <w:szCs w:val="24"/>
        </w:rPr>
      </w:pPr>
      <w:r w:rsidRPr="00BD0289">
        <w:rPr>
          <w:rFonts w:ascii="Times New Roman" w:eastAsia="Times New Roman" w:hAnsi="Times New Roman" w:cs="Times New Roman"/>
        </w:rPr>
        <w:t xml:space="preserve">Woolley, E.A. and </w:t>
      </w:r>
      <w:r w:rsidRPr="002B3A2E">
        <w:rPr>
          <w:rFonts w:ascii="Times New Roman" w:eastAsia="Times New Roman" w:hAnsi="Times New Roman" w:cs="Times New Roman"/>
          <w:b/>
        </w:rPr>
        <w:t>B.G. Hopkins.</w:t>
      </w:r>
      <w:r w:rsidRPr="00BD0289">
        <w:rPr>
          <w:rFonts w:ascii="Times New Roman" w:eastAsia="Times New Roman" w:hAnsi="Times New Roman" w:cs="Times New Roman"/>
        </w:rPr>
        <w:t xml:space="preserve"> 2018. </w:t>
      </w:r>
      <w:r w:rsidR="00313E1E" w:rsidRPr="00BD0289">
        <w:rPr>
          <w:rFonts w:ascii="Times New Roman" w:eastAsia="Times New Roman" w:hAnsi="Times New Roman" w:cs="Times New Roman"/>
        </w:rPr>
        <w:t xml:space="preserve">Research and statistics. </w:t>
      </w:r>
      <w:r w:rsidR="00171667">
        <w:rPr>
          <w:rFonts w:ascii="Times New Roman" w:eastAsia="Times New Roman" w:hAnsi="Times New Roman" w:cs="Times New Roman"/>
        </w:rPr>
        <w:t xml:space="preserve">Guest speaker: </w:t>
      </w:r>
      <w:r w:rsidRPr="00BD0289">
        <w:rPr>
          <w:rStyle w:val="lrzxr"/>
          <w:rFonts w:ascii="Times New Roman" w:hAnsi="Times New Roman" w:cs="Times New Roman"/>
        </w:rPr>
        <w:t>Karl G. Maeser Preparatory Academy</w:t>
      </w:r>
      <w:r w:rsidRPr="00BD0289">
        <w:rPr>
          <w:rFonts w:ascii="Times New Roman" w:eastAsia="Times New Roman" w:hAnsi="Times New Roman" w:cs="Times New Roman"/>
        </w:rPr>
        <w:t xml:space="preserve">; 4 Dec. 2018: </w:t>
      </w:r>
      <w:r w:rsidRPr="00BD0289">
        <w:rPr>
          <w:rStyle w:val="lrzxr"/>
          <w:rFonts w:ascii="Times New Roman" w:hAnsi="Times New Roman" w:cs="Times New Roman"/>
        </w:rPr>
        <w:t>Lindon, UT.</w:t>
      </w:r>
      <w:r w:rsidRPr="00BD0289">
        <w:rPr>
          <w:rFonts w:ascii="Times New Roman" w:eastAsia="Times New Roman" w:hAnsi="Times New Roman" w:cs="Times New Roman"/>
          <w:sz w:val="24"/>
          <w:szCs w:val="24"/>
        </w:rPr>
        <w:t xml:space="preserve"> </w:t>
      </w:r>
    </w:p>
    <w:p w14:paraId="1658B055" w14:textId="77777777" w:rsidR="00E214A2" w:rsidRPr="00350116" w:rsidRDefault="00E214A2" w:rsidP="00FD747A">
      <w:pPr>
        <w:tabs>
          <w:tab w:val="left" w:pos="9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Church of Jesus Christ of Latter-day Saints Landscape Committee, 2012-</w:t>
      </w:r>
      <w:r w:rsidR="00E6068E" w:rsidRPr="00350116">
        <w:rPr>
          <w:rFonts w:asciiTheme="majorHAnsi" w:hAnsiTheme="majorHAnsi" w:cstheme="majorHAnsi"/>
          <w:color w:val="000000" w:themeColor="text1"/>
        </w:rPr>
        <w:t>present</w:t>
      </w:r>
    </w:p>
    <w:p w14:paraId="63716E97" w14:textId="77777777" w:rsidR="00E214A2" w:rsidRPr="00350116" w:rsidRDefault="00E214A2" w:rsidP="00B41717">
      <w:pPr>
        <w:tabs>
          <w:tab w:val="left" w:pos="9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Church of Jesus Christ of Latter-day Saints Water Conservation Committee, 2012-</w:t>
      </w:r>
      <w:r w:rsidR="00E6068E" w:rsidRPr="00350116">
        <w:rPr>
          <w:rFonts w:asciiTheme="majorHAnsi" w:hAnsiTheme="majorHAnsi" w:cstheme="majorHAnsi"/>
          <w:color w:val="000000" w:themeColor="text1"/>
        </w:rPr>
        <w:t>present</w:t>
      </w:r>
    </w:p>
    <w:p w14:paraId="11AC7C29" w14:textId="77777777" w:rsidR="000813E7" w:rsidRPr="00350116" w:rsidRDefault="000813E7" w:rsidP="00B41717">
      <w:pPr>
        <w:tabs>
          <w:tab w:val="left" w:pos="9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Church of Jesus Christ of Latter-day Saints, President of the Provo Utah Stake (2017-present), Bishop of local congregation (2010-2015), many previous voluntary positions, full-time missionary 1984-86.</w:t>
      </w:r>
    </w:p>
    <w:p w14:paraId="2123FA8D" w14:textId="77777777" w:rsidR="00EE0F19" w:rsidRPr="00350116" w:rsidRDefault="00EE0F19" w:rsidP="00B41717">
      <w:pPr>
        <w:tabs>
          <w:tab w:val="left" w:pos="9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color w:val="000000" w:themeColor="text1"/>
        </w:rPr>
        <w:t>Coach of high school and little league football, basketball, soccer, and wrestling teams/clubs, 1998-2011</w:t>
      </w:r>
    </w:p>
    <w:p w14:paraId="7C4FBBE6" w14:textId="77777777" w:rsidR="00793116" w:rsidRPr="00350116" w:rsidRDefault="00793116" w:rsidP="00B41717">
      <w:pPr>
        <w:tabs>
          <w:tab w:val="left" w:pos="90"/>
          <w:tab w:val="left" w:pos="540"/>
          <w:tab w:val="left" w:pos="2160"/>
          <w:tab w:val="left" w:pos="2700"/>
          <w:tab w:val="left" w:pos="6300"/>
          <w:tab w:val="left" w:pos="9360"/>
        </w:tabs>
        <w:ind w:left="450" w:hanging="270"/>
        <w:rPr>
          <w:rFonts w:asciiTheme="majorHAnsi" w:hAnsiTheme="majorHAnsi" w:cstheme="majorHAnsi"/>
          <w:color w:val="000000" w:themeColor="text1"/>
        </w:rPr>
      </w:pPr>
      <w:r w:rsidRPr="00350116">
        <w:rPr>
          <w:rFonts w:asciiTheme="majorHAnsi" w:hAnsiTheme="majorHAnsi" w:cstheme="majorHAnsi"/>
          <w:color w:val="000000" w:themeColor="text1"/>
        </w:rPr>
        <w:t>Agronomic and Environmental Quality Advisor to Democratic Republic of the Congo and Aid Organizations Located in that region, 2008-2010.</w:t>
      </w:r>
    </w:p>
    <w:p w14:paraId="04D4A58E" w14:textId="1ED141A8" w:rsidR="009279C5" w:rsidRPr="00350116" w:rsidRDefault="009279C5">
      <w:pPr>
        <w:tabs>
          <w:tab w:val="left" w:pos="90"/>
          <w:tab w:val="left" w:pos="540"/>
          <w:tab w:val="left" w:pos="2160"/>
          <w:tab w:val="left" w:pos="2700"/>
          <w:tab w:val="left" w:pos="6300"/>
          <w:tab w:val="left" w:pos="9360"/>
        </w:tabs>
        <w:ind w:left="450" w:hanging="270"/>
        <w:rPr>
          <w:rFonts w:asciiTheme="majorHAnsi" w:hAnsiTheme="majorHAnsi" w:cstheme="majorHAnsi"/>
          <w:bCs/>
          <w:color w:val="000000" w:themeColor="text1"/>
        </w:rPr>
      </w:pPr>
      <w:r w:rsidRPr="00350116">
        <w:rPr>
          <w:rFonts w:asciiTheme="majorHAnsi" w:hAnsiTheme="majorHAnsi" w:cstheme="majorHAnsi"/>
          <w:color w:val="000000" w:themeColor="text1"/>
        </w:rPr>
        <w:t>Boy Scouts of America (BSA), Scoutmaster/Adult Advisor/Monthly Community Service Project Advisor, 1991-</w:t>
      </w:r>
      <w:r w:rsidR="00B070CC" w:rsidRPr="00350116">
        <w:rPr>
          <w:rFonts w:asciiTheme="majorHAnsi" w:hAnsiTheme="majorHAnsi" w:cstheme="majorHAnsi"/>
          <w:color w:val="000000" w:themeColor="text1"/>
        </w:rPr>
        <w:t>2007</w:t>
      </w:r>
      <w:r w:rsidRPr="00350116">
        <w:rPr>
          <w:rFonts w:asciiTheme="majorHAnsi" w:hAnsiTheme="majorHAnsi" w:cstheme="majorHAnsi"/>
          <w:color w:val="000000" w:themeColor="text1"/>
        </w:rPr>
        <w:t xml:space="preserve">. </w:t>
      </w:r>
    </w:p>
    <w:sectPr w:rsidR="009279C5" w:rsidRPr="00350116" w:rsidSect="00697940">
      <w:headerReference w:type="default" r:id="rId11"/>
      <w:endnotePr>
        <w:numFmt w:val="decimal"/>
      </w:endnotePr>
      <w:type w:val="continuous"/>
      <w:pgSz w:w="12240" w:h="15840"/>
      <w:pgMar w:top="720" w:right="1152" w:bottom="864" w:left="1152" w:header="576"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E6C2" w14:textId="77777777" w:rsidR="006C12C3" w:rsidRDefault="006C12C3">
      <w:r>
        <w:separator/>
      </w:r>
    </w:p>
  </w:endnote>
  <w:endnote w:type="continuationSeparator" w:id="0">
    <w:p w14:paraId="76DAD31B" w14:textId="77777777" w:rsidR="006C12C3" w:rsidRDefault="006C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99FE" w14:textId="77777777" w:rsidR="006C12C3" w:rsidRDefault="006C12C3">
      <w:r>
        <w:separator/>
      </w:r>
    </w:p>
  </w:footnote>
  <w:footnote w:type="continuationSeparator" w:id="0">
    <w:p w14:paraId="1C8A9E14" w14:textId="77777777" w:rsidR="006C12C3" w:rsidRDefault="006C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50D15" w14:textId="07B26AB6" w:rsidR="000C01E1" w:rsidRDefault="000C01E1" w:rsidP="00977592">
    <w:pPr>
      <w:tabs>
        <w:tab w:val="right" w:pos="9360"/>
      </w:tabs>
      <w:rPr>
        <w:rFonts w:ascii="CG Times" w:hAnsi="CG Times"/>
      </w:rPr>
    </w:pPr>
    <w:r>
      <w:rPr>
        <w:rFonts w:ascii="CG Times" w:hAnsi="CG Times"/>
      </w:rPr>
      <w:t>Bryan Gene Hopkins CV</w:t>
    </w:r>
    <w:r>
      <w:rPr>
        <w:rFonts w:ascii="CG Times" w:hAnsi="CG Times"/>
      </w:rPr>
      <w:tab/>
      <w:t xml:space="preserve">    Page </w:t>
    </w:r>
    <w:r>
      <w:rPr>
        <w:rFonts w:ascii="CG Times" w:hAnsi="CG Times"/>
      </w:rPr>
      <w:fldChar w:fldCharType="begin"/>
    </w:r>
    <w:r>
      <w:rPr>
        <w:rFonts w:ascii="CG Times" w:hAnsi="CG Times"/>
      </w:rPr>
      <w:instrText xml:space="preserve">PAGE </w:instrText>
    </w:r>
    <w:r>
      <w:rPr>
        <w:rFonts w:ascii="CG Times" w:hAnsi="CG Times"/>
      </w:rPr>
      <w:fldChar w:fldCharType="separate"/>
    </w:r>
    <w:r w:rsidR="00FC3B51">
      <w:rPr>
        <w:rFonts w:ascii="CG Times" w:hAnsi="CG Times"/>
        <w:noProof/>
      </w:rPr>
      <w:t>34</w:t>
    </w:r>
    <w:r>
      <w:rPr>
        <w:rFonts w:ascii="CG Times" w:hAnsi="CG Times"/>
      </w:rPr>
      <w:fldChar w:fldCharType="end"/>
    </w:r>
  </w:p>
  <w:p w14:paraId="2E43958E" w14:textId="77777777" w:rsidR="000C01E1" w:rsidRDefault="000C01E1">
    <w:pPr>
      <w:spacing w:line="387" w:lineRule="exact"/>
      <w:rPr>
        <w:rFonts w:ascii="CG Times" w:hAnsi="CG 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25F7F"/>
    <w:multiLevelType w:val="hybridMultilevel"/>
    <w:tmpl w:val="BFD854EE"/>
    <w:lvl w:ilvl="0" w:tplc="0B761FEA">
      <w:start w:val="199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2775B"/>
    <w:multiLevelType w:val="multilevel"/>
    <w:tmpl w:val="15BC1E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9A10E9"/>
    <w:multiLevelType w:val="hybridMultilevel"/>
    <w:tmpl w:val="0E787CAA"/>
    <w:lvl w:ilvl="0" w:tplc="A8DA3E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D306E"/>
    <w:multiLevelType w:val="hybridMultilevel"/>
    <w:tmpl w:val="3C2E0EDC"/>
    <w:lvl w:ilvl="0" w:tplc="5F9091FC">
      <w:start w:val="1"/>
      <w:numFmt w:val="decimal"/>
      <w:lvlText w:val="%1."/>
      <w:lvlJc w:val="left"/>
      <w:pPr>
        <w:tabs>
          <w:tab w:val="num" w:pos="1725"/>
        </w:tabs>
        <w:ind w:left="1725" w:hanging="1005"/>
      </w:pPr>
      <w:rPr>
        <w:rFonts w:hint="default"/>
      </w:rPr>
    </w:lvl>
    <w:lvl w:ilvl="1" w:tplc="0D3C33E4" w:tentative="1">
      <w:start w:val="1"/>
      <w:numFmt w:val="lowerLetter"/>
      <w:lvlText w:val="%2."/>
      <w:lvlJc w:val="left"/>
      <w:pPr>
        <w:tabs>
          <w:tab w:val="num" w:pos="1440"/>
        </w:tabs>
        <w:ind w:left="1440" w:hanging="360"/>
      </w:pPr>
    </w:lvl>
    <w:lvl w:ilvl="2" w:tplc="1F44D9A2" w:tentative="1">
      <w:start w:val="1"/>
      <w:numFmt w:val="lowerRoman"/>
      <w:lvlText w:val="%3."/>
      <w:lvlJc w:val="right"/>
      <w:pPr>
        <w:tabs>
          <w:tab w:val="num" w:pos="2160"/>
        </w:tabs>
        <w:ind w:left="2160" w:hanging="180"/>
      </w:pPr>
    </w:lvl>
    <w:lvl w:ilvl="3" w:tplc="DCF6515C" w:tentative="1">
      <w:start w:val="1"/>
      <w:numFmt w:val="decimal"/>
      <w:lvlText w:val="%4."/>
      <w:lvlJc w:val="left"/>
      <w:pPr>
        <w:tabs>
          <w:tab w:val="num" w:pos="2880"/>
        </w:tabs>
        <w:ind w:left="2880" w:hanging="360"/>
      </w:pPr>
    </w:lvl>
    <w:lvl w:ilvl="4" w:tplc="8A28950C" w:tentative="1">
      <w:start w:val="1"/>
      <w:numFmt w:val="lowerLetter"/>
      <w:lvlText w:val="%5."/>
      <w:lvlJc w:val="left"/>
      <w:pPr>
        <w:tabs>
          <w:tab w:val="num" w:pos="3600"/>
        </w:tabs>
        <w:ind w:left="3600" w:hanging="360"/>
      </w:pPr>
    </w:lvl>
    <w:lvl w:ilvl="5" w:tplc="5DA63BA4" w:tentative="1">
      <w:start w:val="1"/>
      <w:numFmt w:val="lowerRoman"/>
      <w:lvlText w:val="%6."/>
      <w:lvlJc w:val="right"/>
      <w:pPr>
        <w:tabs>
          <w:tab w:val="num" w:pos="4320"/>
        </w:tabs>
        <w:ind w:left="4320" w:hanging="180"/>
      </w:pPr>
    </w:lvl>
    <w:lvl w:ilvl="6" w:tplc="519AE344" w:tentative="1">
      <w:start w:val="1"/>
      <w:numFmt w:val="decimal"/>
      <w:lvlText w:val="%7."/>
      <w:lvlJc w:val="left"/>
      <w:pPr>
        <w:tabs>
          <w:tab w:val="num" w:pos="5040"/>
        </w:tabs>
        <w:ind w:left="5040" w:hanging="360"/>
      </w:pPr>
    </w:lvl>
    <w:lvl w:ilvl="7" w:tplc="4C826940" w:tentative="1">
      <w:start w:val="1"/>
      <w:numFmt w:val="lowerLetter"/>
      <w:lvlText w:val="%8."/>
      <w:lvlJc w:val="left"/>
      <w:pPr>
        <w:tabs>
          <w:tab w:val="num" w:pos="5760"/>
        </w:tabs>
        <w:ind w:left="5760" w:hanging="360"/>
      </w:pPr>
    </w:lvl>
    <w:lvl w:ilvl="8" w:tplc="4924694E" w:tentative="1">
      <w:start w:val="1"/>
      <w:numFmt w:val="lowerRoman"/>
      <w:lvlText w:val="%9."/>
      <w:lvlJc w:val="right"/>
      <w:pPr>
        <w:tabs>
          <w:tab w:val="num" w:pos="6480"/>
        </w:tabs>
        <w:ind w:left="6480" w:hanging="180"/>
      </w:pPr>
    </w:lvl>
  </w:abstractNum>
  <w:abstractNum w:abstractNumId="5" w15:restartNumberingAfterBreak="0">
    <w:nsid w:val="18ED6BEF"/>
    <w:multiLevelType w:val="hybridMultilevel"/>
    <w:tmpl w:val="F906FF5A"/>
    <w:lvl w:ilvl="0" w:tplc="2FDEBF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A5A11"/>
    <w:multiLevelType w:val="singleLevel"/>
    <w:tmpl w:val="EDC2F2A0"/>
    <w:lvl w:ilvl="0">
      <w:start w:val="320"/>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7" w15:restartNumberingAfterBreak="0">
    <w:nsid w:val="25556DA4"/>
    <w:multiLevelType w:val="hybridMultilevel"/>
    <w:tmpl w:val="652A5860"/>
    <w:lvl w:ilvl="0" w:tplc="BB460916">
      <w:start w:val="1"/>
      <w:numFmt w:val="decimal"/>
      <w:lvlText w:val="%1."/>
      <w:lvlJc w:val="left"/>
      <w:pPr>
        <w:tabs>
          <w:tab w:val="num" w:pos="900"/>
        </w:tabs>
        <w:ind w:left="900" w:hanging="360"/>
      </w:pPr>
      <w:rPr>
        <w:rFonts w:hint="default"/>
      </w:rPr>
    </w:lvl>
    <w:lvl w:ilvl="1" w:tplc="CCA6ACF0">
      <w:start w:val="1"/>
      <w:numFmt w:val="lowerLetter"/>
      <w:lvlText w:val="%2."/>
      <w:lvlJc w:val="left"/>
      <w:pPr>
        <w:tabs>
          <w:tab w:val="num" w:pos="1620"/>
        </w:tabs>
        <w:ind w:left="1620" w:hanging="360"/>
      </w:pPr>
    </w:lvl>
    <w:lvl w:ilvl="2" w:tplc="201ADC7E" w:tentative="1">
      <w:start w:val="1"/>
      <w:numFmt w:val="lowerRoman"/>
      <w:lvlText w:val="%3."/>
      <w:lvlJc w:val="right"/>
      <w:pPr>
        <w:tabs>
          <w:tab w:val="num" w:pos="2340"/>
        </w:tabs>
        <w:ind w:left="2340" w:hanging="180"/>
      </w:pPr>
    </w:lvl>
    <w:lvl w:ilvl="3" w:tplc="7B8AEB5A" w:tentative="1">
      <w:start w:val="1"/>
      <w:numFmt w:val="decimal"/>
      <w:lvlText w:val="%4."/>
      <w:lvlJc w:val="left"/>
      <w:pPr>
        <w:tabs>
          <w:tab w:val="num" w:pos="3060"/>
        </w:tabs>
        <w:ind w:left="3060" w:hanging="360"/>
      </w:pPr>
    </w:lvl>
    <w:lvl w:ilvl="4" w:tplc="598CD27C" w:tentative="1">
      <w:start w:val="1"/>
      <w:numFmt w:val="lowerLetter"/>
      <w:lvlText w:val="%5."/>
      <w:lvlJc w:val="left"/>
      <w:pPr>
        <w:tabs>
          <w:tab w:val="num" w:pos="3780"/>
        </w:tabs>
        <w:ind w:left="3780" w:hanging="360"/>
      </w:pPr>
    </w:lvl>
    <w:lvl w:ilvl="5" w:tplc="86608F36" w:tentative="1">
      <w:start w:val="1"/>
      <w:numFmt w:val="lowerRoman"/>
      <w:lvlText w:val="%6."/>
      <w:lvlJc w:val="right"/>
      <w:pPr>
        <w:tabs>
          <w:tab w:val="num" w:pos="4500"/>
        </w:tabs>
        <w:ind w:left="4500" w:hanging="180"/>
      </w:pPr>
    </w:lvl>
    <w:lvl w:ilvl="6" w:tplc="7B3C08C8" w:tentative="1">
      <w:start w:val="1"/>
      <w:numFmt w:val="decimal"/>
      <w:lvlText w:val="%7."/>
      <w:lvlJc w:val="left"/>
      <w:pPr>
        <w:tabs>
          <w:tab w:val="num" w:pos="5220"/>
        </w:tabs>
        <w:ind w:left="5220" w:hanging="360"/>
      </w:pPr>
    </w:lvl>
    <w:lvl w:ilvl="7" w:tplc="37CC1154" w:tentative="1">
      <w:start w:val="1"/>
      <w:numFmt w:val="lowerLetter"/>
      <w:lvlText w:val="%8."/>
      <w:lvlJc w:val="left"/>
      <w:pPr>
        <w:tabs>
          <w:tab w:val="num" w:pos="5940"/>
        </w:tabs>
        <w:ind w:left="5940" w:hanging="360"/>
      </w:pPr>
    </w:lvl>
    <w:lvl w:ilvl="8" w:tplc="32E00C26" w:tentative="1">
      <w:start w:val="1"/>
      <w:numFmt w:val="lowerRoman"/>
      <w:lvlText w:val="%9."/>
      <w:lvlJc w:val="right"/>
      <w:pPr>
        <w:tabs>
          <w:tab w:val="num" w:pos="6660"/>
        </w:tabs>
        <w:ind w:left="6660" w:hanging="180"/>
      </w:pPr>
    </w:lvl>
  </w:abstractNum>
  <w:abstractNum w:abstractNumId="8" w15:restartNumberingAfterBreak="0">
    <w:nsid w:val="2CF27F3E"/>
    <w:multiLevelType w:val="hybridMultilevel"/>
    <w:tmpl w:val="60A29E12"/>
    <w:lvl w:ilvl="0" w:tplc="26FE2BD8">
      <w:start w:val="2"/>
      <w:numFmt w:val="decimal"/>
      <w:lvlText w:val="%1."/>
      <w:lvlJc w:val="left"/>
      <w:pPr>
        <w:tabs>
          <w:tab w:val="num" w:pos="825"/>
        </w:tabs>
        <w:ind w:left="825" w:hanging="465"/>
      </w:pPr>
      <w:rPr>
        <w:rFonts w:hint="default"/>
      </w:rPr>
    </w:lvl>
    <w:lvl w:ilvl="1" w:tplc="481E175A" w:tentative="1">
      <w:start w:val="1"/>
      <w:numFmt w:val="lowerLetter"/>
      <w:lvlText w:val="%2."/>
      <w:lvlJc w:val="left"/>
      <w:pPr>
        <w:tabs>
          <w:tab w:val="num" w:pos="1440"/>
        </w:tabs>
        <w:ind w:left="1440" w:hanging="360"/>
      </w:pPr>
    </w:lvl>
    <w:lvl w:ilvl="2" w:tplc="5EECE63C" w:tentative="1">
      <w:start w:val="1"/>
      <w:numFmt w:val="lowerRoman"/>
      <w:lvlText w:val="%3."/>
      <w:lvlJc w:val="right"/>
      <w:pPr>
        <w:tabs>
          <w:tab w:val="num" w:pos="2160"/>
        </w:tabs>
        <w:ind w:left="2160" w:hanging="180"/>
      </w:pPr>
    </w:lvl>
    <w:lvl w:ilvl="3" w:tplc="486E13FE" w:tentative="1">
      <w:start w:val="1"/>
      <w:numFmt w:val="decimal"/>
      <w:lvlText w:val="%4."/>
      <w:lvlJc w:val="left"/>
      <w:pPr>
        <w:tabs>
          <w:tab w:val="num" w:pos="2880"/>
        </w:tabs>
        <w:ind w:left="2880" w:hanging="360"/>
      </w:pPr>
    </w:lvl>
    <w:lvl w:ilvl="4" w:tplc="441403FA" w:tentative="1">
      <w:start w:val="1"/>
      <w:numFmt w:val="lowerLetter"/>
      <w:lvlText w:val="%5."/>
      <w:lvlJc w:val="left"/>
      <w:pPr>
        <w:tabs>
          <w:tab w:val="num" w:pos="3600"/>
        </w:tabs>
        <w:ind w:left="3600" w:hanging="360"/>
      </w:pPr>
    </w:lvl>
    <w:lvl w:ilvl="5" w:tplc="E25C87D6" w:tentative="1">
      <w:start w:val="1"/>
      <w:numFmt w:val="lowerRoman"/>
      <w:lvlText w:val="%6."/>
      <w:lvlJc w:val="right"/>
      <w:pPr>
        <w:tabs>
          <w:tab w:val="num" w:pos="4320"/>
        </w:tabs>
        <w:ind w:left="4320" w:hanging="180"/>
      </w:pPr>
    </w:lvl>
    <w:lvl w:ilvl="6" w:tplc="C81A111C" w:tentative="1">
      <w:start w:val="1"/>
      <w:numFmt w:val="decimal"/>
      <w:lvlText w:val="%7."/>
      <w:lvlJc w:val="left"/>
      <w:pPr>
        <w:tabs>
          <w:tab w:val="num" w:pos="5040"/>
        </w:tabs>
        <w:ind w:left="5040" w:hanging="360"/>
      </w:pPr>
    </w:lvl>
    <w:lvl w:ilvl="7" w:tplc="C776B0A4" w:tentative="1">
      <w:start w:val="1"/>
      <w:numFmt w:val="lowerLetter"/>
      <w:lvlText w:val="%8."/>
      <w:lvlJc w:val="left"/>
      <w:pPr>
        <w:tabs>
          <w:tab w:val="num" w:pos="5760"/>
        </w:tabs>
        <w:ind w:left="5760" w:hanging="360"/>
      </w:pPr>
    </w:lvl>
    <w:lvl w:ilvl="8" w:tplc="009823A8" w:tentative="1">
      <w:start w:val="1"/>
      <w:numFmt w:val="lowerRoman"/>
      <w:lvlText w:val="%9."/>
      <w:lvlJc w:val="right"/>
      <w:pPr>
        <w:tabs>
          <w:tab w:val="num" w:pos="6480"/>
        </w:tabs>
        <w:ind w:left="6480" w:hanging="180"/>
      </w:pPr>
    </w:lvl>
  </w:abstractNum>
  <w:abstractNum w:abstractNumId="9" w15:restartNumberingAfterBreak="0">
    <w:nsid w:val="32E0742F"/>
    <w:multiLevelType w:val="hybridMultilevel"/>
    <w:tmpl w:val="9118DF6C"/>
    <w:lvl w:ilvl="0" w:tplc="50D42A0C">
      <w:start w:val="97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E04E83"/>
    <w:multiLevelType w:val="hybridMultilevel"/>
    <w:tmpl w:val="803AC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3C74BF"/>
    <w:multiLevelType w:val="hybridMultilevel"/>
    <w:tmpl w:val="34864A2A"/>
    <w:lvl w:ilvl="0" w:tplc="8DA80536">
      <w:start w:val="3"/>
      <w:numFmt w:val="decimal"/>
      <w:lvlText w:val="%1."/>
      <w:lvlJc w:val="left"/>
      <w:pPr>
        <w:tabs>
          <w:tab w:val="num" w:pos="900"/>
        </w:tabs>
        <w:ind w:left="900" w:hanging="540"/>
      </w:pPr>
      <w:rPr>
        <w:rFonts w:hint="default"/>
      </w:rPr>
    </w:lvl>
    <w:lvl w:ilvl="1" w:tplc="307447AC" w:tentative="1">
      <w:start w:val="1"/>
      <w:numFmt w:val="lowerLetter"/>
      <w:lvlText w:val="%2."/>
      <w:lvlJc w:val="left"/>
      <w:pPr>
        <w:tabs>
          <w:tab w:val="num" w:pos="1440"/>
        </w:tabs>
        <w:ind w:left="1440" w:hanging="360"/>
      </w:pPr>
    </w:lvl>
    <w:lvl w:ilvl="2" w:tplc="1842FAE2" w:tentative="1">
      <w:start w:val="1"/>
      <w:numFmt w:val="lowerRoman"/>
      <w:lvlText w:val="%3."/>
      <w:lvlJc w:val="right"/>
      <w:pPr>
        <w:tabs>
          <w:tab w:val="num" w:pos="2160"/>
        </w:tabs>
        <w:ind w:left="2160" w:hanging="180"/>
      </w:pPr>
    </w:lvl>
    <w:lvl w:ilvl="3" w:tplc="4B42733C" w:tentative="1">
      <w:start w:val="1"/>
      <w:numFmt w:val="decimal"/>
      <w:lvlText w:val="%4."/>
      <w:lvlJc w:val="left"/>
      <w:pPr>
        <w:tabs>
          <w:tab w:val="num" w:pos="2880"/>
        </w:tabs>
        <w:ind w:left="2880" w:hanging="360"/>
      </w:pPr>
    </w:lvl>
    <w:lvl w:ilvl="4" w:tplc="5CBAE3D8" w:tentative="1">
      <w:start w:val="1"/>
      <w:numFmt w:val="lowerLetter"/>
      <w:lvlText w:val="%5."/>
      <w:lvlJc w:val="left"/>
      <w:pPr>
        <w:tabs>
          <w:tab w:val="num" w:pos="3600"/>
        </w:tabs>
        <w:ind w:left="3600" w:hanging="360"/>
      </w:pPr>
    </w:lvl>
    <w:lvl w:ilvl="5" w:tplc="878A4C96" w:tentative="1">
      <w:start w:val="1"/>
      <w:numFmt w:val="lowerRoman"/>
      <w:lvlText w:val="%6."/>
      <w:lvlJc w:val="right"/>
      <w:pPr>
        <w:tabs>
          <w:tab w:val="num" w:pos="4320"/>
        </w:tabs>
        <w:ind w:left="4320" w:hanging="180"/>
      </w:pPr>
    </w:lvl>
    <w:lvl w:ilvl="6" w:tplc="AFDE7DE0" w:tentative="1">
      <w:start w:val="1"/>
      <w:numFmt w:val="decimal"/>
      <w:lvlText w:val="%7."/>
      <w:lvlJc w:val="left"/>
      <w:pPr>
        <w:tabs>
          <w:tab w:val="num" w:pos="5040"/>
        </w:tabs>
        <w:ind w:left="5040" w:hanging="360"/>
      </w:pPr>
    </w:lvl>
    <w:lvl w:ilvl="7" w:tplc="564C2684" w:tentative="1">
      <w:start w:val="1"/>
      <w:numFmt w:val="lowerLetter"/>
      <w:lvlText w:val="%8."/>
      <w:lvlJc w:val="left"/>
      <w:pPr>
        <w:tabs>
          <w:tab w:val="num" w:pos="5760"/>
        </w:tabs>
        <w:ind w:left="5760" w:hanging="360"/>
      </w:pPr>
    </w:lvl>
    <w:lvl w:ilvl="8" w:tplc="FF9493F2" w:tentative="1">
      <w:start w:val="1"/>
      <w:numFmt w:val="lowerRoman"/>
      <w:lvlText w:val="%9."/>
      <w:lvlJc w:val="right"/>
      <w:pPr>
        <w:tabs>
          <w:tab w:val="num" w:pos="6480"/>
        </w:tabs>
        <w:ind w:left="6480" w:hanging="180"/>
      </w:pPr>
    </w:lvl>
  </w:abstractNum>
  <w:abstractNum w:abstractNumId="12" w15:restartNumberingAfterBreak="0">
    <w:nsid w:val="50273215"/>
    <w:multiLevelType w:val="hybridMultilevel"/>
    <w:tmpl w:val="12F6CA7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213A7"/>
    <w:multiLevelType w:val="hybridMultilevel"/>
    <w:tmpl w:val="3104D90C"/>
    <w:lvl w:ilvl="0" w:tplc="A8DA3E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C53B3"/>
    <w:multiLevelType w:val="hybridMultilevel"/>
    <w:tmpl w:val="A748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E0F71"/>
    <w:multiLevelType w:val="hybridMultilevel"/>
    <w:tmpl w:val="E20450EE"/>
    <w:lvl w:ilvl="0" w:tplc="1E1217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C0DC1"/>
    <w:multiLevelType w:val="hybridMultilevel"/>
    <w:tmpl w:val="A748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179E0"/>
    <w:multiLevelType w:val="hybridMultilevel"/>
    <w:tmpl w:val="47F284B0"/>
    <w:lvl w:ilvl="0" w:tplc="DD70D2FA">
      <w:start w:val="1"/>
      <w:numFmt w:val="decimal"/>
      <w:lvlText w:val="%1."/>
      <w:lvlJc w:val="left"/>
      <w:pPr>
        <w:tabs>
          <w:tab w:val="num" w:pos="1725"/>
        </w:tabs>
        <w:ind w:left="1725" w:hanging="1005"/>
      </w:pPr>
      <w:rPr>
        <w:rFonts w:hint="default"/>
      </w:rPr>
    </w:lvl>
    <w:lvl w:ilvl="1" w:tplc="5D005438" w:tentative="1">
      <w:start w:val="1"/>
      <w:numFmt w:val="lowerLetter"/>
      <w:lvlText w:val="%2."/>
      <w:lvlJc w:val="left"/>
      <w:pPr>
        <w:tabs>
          <w:tab w:val="num" w:pos="1800"/>
        </w:tabs>
        <w:ind w:left="1800" w:hanging="360"/>
      </w:pPr>
    </w:lvl>
    <w:lvl w:ilvl="2" w:tplc="5F22230E" w:tentative="1">
      <w:start w:val="1"/>
      <w:numFmt w:val="lowerRoman"/>
      <w:lvlText w:val="%3."/>
      <w:lvlJc w:val="right"/>
      <w:pPr>
        <w:tabs>
          <w:tab w:val="num" w:pos="2520"/>
        </w:tabs>
        <w:ind w:left="2520" w:hanging="180"/>
      </w:pPr>
    </w:lvl>
    <w:lvl w:ilvl="3" w:tplc="1C205208" w:tentative="1">
      <w:start w:val="1"/>
      <w:numFmt w:val="decimal"/>
      <w:lvlText w:val="%4."/>
      <w:lvlJc w:val="left"/>
      <w:pPr>
        <w:tabs>
          <w:tab w:val="num" w:pos="3240"/>
        </w:tabs>
        <w:ind w:left="3240" w:hanging="360"/>
      </w:pPr>
    </w:lvl>
    <w:lvl w:ilvl="4" w:tplc="68CE1C6A" w:tentative="1">
      <w:start w:val="1"/>
      <w:numFmt w:val="lowerLetter"/>
      <w:lvlText w:val="%5."/>
      <w:lvlJc w:val="left"/>
      <w:pPr>
        <w:tabs>
          <w:tab w:val="num" w:pos="3960"/>
        </w:tabs>
        <w:ind w:left="3960" w:hanging="360"/>
      </w:pPr>
    </w:lvl>
    <w:lvl w:ilvl="5" w:tplc="5658C0FC" w:tentative="1">
      <w:start w:val="1"/>
      <w:numFmt w:val="lowerRoman"/>
      <w:lvlText w:val="%6."/>
      <w:lvlJc w:val="right"/>
      <w:pPr>
        <w:tabs>
          <w:tab w:val="num" w:pos="4680"/>
        </w:tabs>
        <w:ind w:left="4680" w:hanging="180"/>
      </w:pPr>
    </w:lvl>
    <w:lvl w:ilvl="6" w:tplc="02C23718" w:tentative="1">
      <w:start w:val="1"/>
      <w:numFmt w:val="decimal"/>
      <w:lvlText w:val="%7."/>
      <w:lvlJc w:val="left"/>
      <w:pPr>
        <w:tabs>
          <w:tab w:val="num" w:pos="5400"/>
        </w:tabs>
        <w:ind w:left="5400" w:hanging="360"/>
      </w:pPr>
    </w:lvl>
    <w:lvl w:ilvl="7" w:tplc="E228B258" w:tentative="1">
      <w:start w:val="1"/>
      <w:numFmt w:val="lowerLetter"/>
      <w:lvlText w:val="%8."/>
      <w:lvlJc w:val="left"/>
      <w:pPr>
        <w:tabs>
          <w:tab w:val="num" w:pos="6120"/>
        </w:tabs>
        <w:ind w:left="6120" w:hanging="360"/>
      </w:pPr>
    </w:lvl>
    <w:lvl w:ilvl="8" w:tplc="7E7CC5F4" w:tentative="1">
      <w:start w:val="1"/>
      <w:numFmt w:val="lowerRoman"/>
      <w:lvlText w:val="%9."/>
      <w:lvlJc w:val="right"/>
      <w:pPr>
        <w:tabs>
          <w:tab w:val="num" w:pos="6840"/>
        </w:tabs>
        <w:ind w:left="6840" w:hanging="180"/>
      </w:pPr>
    </w:lvl>
  </w:abstractNum>
  <w:abstractNum w:abstractNumId="18" w15:restartNumberingAfterBreak="0">
    <w:nsid w:val="75AE5375"/>
    <w:multiLevelType w:val="hybridMultilevel"/>
    <w:tmpl w:val="FC202118"/>
    <w:lvl w:ilvl="0" w:tplc="C2DAC5D4">
      <w:start w:val="1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A62FE"/>
    <w:multiLevelType w:val="hybridMultilevel"/>
    <w:tmpl w:val="03366604"/>
    <w:lvl w:ilvl="0" w:tplc="C9767246">
      <w:start w:val="1"/>
      <w:numFmt w:val="decimal"/>
      <w:lvlText w:val="%1."/>
      <w:lvlJc w:val="left"/>
      <w:pPr>
        <w:tabs>
          <w:tab w:val="num" w:pos="2445"/>
        </w:tabs>
        <w:ind w:left="2445" w:hanging="1005"/>
      </w:pPr>
      <w:rPr>
        <w:rFonts w:hint="default"/>
      </w:rPr>
    </w:lvl>
    <w:lvl w:ilvl="1" w:tplc="7660AAAC" w:tentative="1">
      <w:start w:val="1"/>
      <w:numFmt w:val="lowerLetter"/>
      <w:lvlText w:val="%2."/>
      <w:lvlJc w:val="left"/>
      <w:pPr>
        <w:tabs>
          <w:tab w:val="num" w:pos="2160"/>
        </w:tabs>
        <w:ind w:left="2160" w:hanging="360"/>
      </w:pPr>
    </w:lvl>
    <w:lvl w:ilvl="2" w:tplc="35F8B59E" w:tentative="1">
      <w:start w:val="1"/>
      <w:numFmt w:val="lowerRoman"/>
      <w:lvlText w:val="%3."/>
      <w:lvlJc w:val="right"/>
      <w:pPr>
        <w:tabs>
          <w:tab w:val="num" w:pos="2880"/>
        </w:tabs>
        <w:ind w:left="2880" w:hanging="180"/>
      </w:pPr>
    </w:lvl>
    <w:lvl w:ilvl="3" w:tplc="F86CC7FE" w:tentative="1">
      <w:start w:val="1"/>
      <w:numFmt w:val="decimal"/>
      <w:lvlText w:val="%4."/>
      <w:lvlJc w:val="left"/>
      <w:pPr>
        <w:tabs>
          <w:tab w:val="num" w:pos="3600"/>
        </w:tabs>
        <w:ind w:left="3600" w:hanging="360"/>
      </w:pPr>
    </w:lvl>
    <w:lvl w:ilvl="4" w:tplc="D7B25784" w:tentative="1">
      <w:start w:val="1"/>
      <w:numFmt w:val="lowerLetter"/>
      <w:lvlText w:val="%5."/>
      <w:lvlJc w:val="left"/>
      <w:pPr>
        <w:tabs>
          <w:tab w:val="num" w:pos="4320"/>
        </w:tabs>
        <w:ind w:left="4320" w:hanging="360"/>
      </w:pPr>
    </w:lvl>
    <w:lvl w:ilvl="5" w:tplc="F20AFFC4" w:tentative="1">
      <w:start w:val="1"/>
      <w:numFmt w:val="lowerRoman"/>
      <w:lvlText w:val="%6."/>
      <w:lvlJc w:val="right"/>
      <w:pPr>
        <w:tabs>
          <w:tab w:val="num" w:pos="5040"/>
        </w:tabs>
        <w:ind w:left="5040" w:hanging="180"/>
      </w:pPr>
    </w:lvl>
    <w:lvl w:ilvl="6" w:tplc="A11647BC" w:tentative="1">
      <w:start w:val="1"/>
      <w:numFmt w:val="decimal"/>
      <w:lvlText w:val="%7."/>
      <w:lvlJc w:val="left"/>
      <w:pPr>
        <w:tabs>
          <w:tab w:val="num" w:pos="5760"/>
        </w:tabs>
        <w:ind w:left="5760" w:hanging="360"/>
      </w:pPr>
    </w:lvl>
    <w:lvl w:ilvl="7" w:tplc="4E601A70" w:tentative="1">
      <w:start w:val="1"/>
      <w:numFmt w:val="lowerLetter"/>
      <w:lvlText w:val="%8."/>
      <w:lvlJc w:val="left"/>
      <w:pPr>
        <w:tabs>
          <w:tab w:val="num" w:pos="6480"/>
        </w:tabs>
        <w:ind w:left="6480" w:hanging="360"/>
      </w:pPr>
    </w:lvl>
    <w:lvl w:ilvl="8" w:tplc="B0C2958A" w:tentative="1">
      <w:start w:val="1"/>
      <w:numFmt w:val="lowerRoman"/>
      <w:lvlText w:val="%9."/>
      <w:lvlJc w:val="right"/>
      <w:pPr>
        <w:tabs>
          <w:tab w:val="num" w:pos="7200"/>
        </w:tabs>
        <w:ind w:left="7200" w:hanging="180"/>
      </w:pPr>
    </w:lvl>
  </w:abstractNum>
  <w:num w:numId="1">
    <w:abstractNumId w:val="17"/>
  </w:num>
  <w:num w:numId="2">
    <w:abstractNumId w:val="19"/>
  </w:num>
  <w:num w:numId="3">
    <w:abstractNumId w:val="4"/>
  </w:num>
  <w:num w:numId="4">
    <w:abstractNumId w:val="8"/>
  </w:num>
  <w:num w:numId="5">
    <w:abstractNumId w:val="11"/>
  </w:num>
  <w:num w:numId="6">
    <w:abstractNumId w:val="7"/>
  </w:num>
  <w:num w:numId="7">
    <w:abstractNumId w:val="18"/>
  </w:num>
  <w:num w:numId="8">
    <w:abstractNumId w:val="5"/>
  </w:num>
  <w:num w:numId="9">
    <w:abstractNumId w:val="15"/>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6"/>
  </w:num>
  <w:num w:numId="12">
    <w:abstractNumId w:val="13"/>
  </w:num>
  <w:num w:numId="13">
    <w:abstractNumId w:val="3"/>
  </w:num>
  <w:num w:numId="14">
    <w:abstractNumId w:val="9"/>
  </w:num>
  <w:num w:numId="15">
    <w:abstractNumId w:val="1"/>
  </w:num>
  <w:num w:numId="16">
    <w:abstractNumId w:val="10"/>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6"/>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30"/>
    <w:rsid w:val="000005DF"/>
    <w:rsid w:val="000012E2"/>
    <w:rsid w:val="00001926"/>
    <w:rsid w:val="00001959"/>
    <w:rsid w:val="000021A1"/>
    <w:rsid w:val="00002282"/>
    <w:rsid w:val="00003421"/>
    <w:rsid w:val="00003A2C"/>
    <w:rsid w:val="00004F46"/>
    <w:rsid w:val="00005DEF"/>
    <w:rsid w:val="00006C22"/>
    <w:rsid w:val="000115A8"/>
    <w:rsid w:val="0001186F"/>
    <w:rsid w:val="00011E84"/>
    <w:rsid w:val="00012F53"/>
    <w:rsid w:val="00013725"/>
    <w:rsid w:val="00013A59"/>
    <w:rsid w:val="00015592"/>
    <w:rsid w:val="00015E73"/>
    <w:rsid w:val="00017E3B"/>
    <w:rsid w:val="000208C1"/>
    <w:rsid w:val="00023BBD"/>
    <w:rsid w:val="00024381"/>
    <w:rsid w:val="00024950"/>
    <w:rsid w:val="00024B06"/>
    <w:rsid w:val="00024DFE"/>
    <w:rsid w:val="00025F2E"/>
    <w:rsid w:val="00025F8A"/>
    <w:rsid w:val="00026C28"/>
    <w:rsid w:val="00030358"/>
    <w:rsid w:val="000303EB"/>
    <w:rsid w:val="00031E42"/>
    <w:rsid w:val="00032D94"/>
    <w:rsid w:val="00033D38"/>
    <w:rsid w:val="00034D0A"/>
    <w:rsid w:val="00035B49"/>
    <w:rsid w:val="00037271"/>
    <w:rsid w:val="00037822"/>
    <w:rsid w:val="00037C6A"/>
    <w:rsid w:val="0004010E"/>
    <w:rsid w:val="00040707"/>
    <w:rsid w:val="00040A66"/>
    <w:rsid w:val="00040BE1"/>
    <w:rsid w:val="000411B2"/>
    <w:rsid w:val="000423C9"/>
    <w:rsid w:val="00042C33"/>
    <w:rsid w:val="00043EC1"/>
    <w:rsid w:val="00044DC2"/>
    <w:rsid w:val="00045755"/>
    <w:rsid w:val="00045979"/>
    <w:rsid w:val="000464B1"/>
    <w:rsid w:val="00046704"/>
    <w:rsid w:val="00047F7C"/>
    <w:rsid w:val="000501F4"/>
    <w:rsid w:val="00050584"/>
    <w:rsid w:val="00052D10"/>
    <w:rsid w:val="00053068"/>
    <w:rsid w:val="00053B47"/>
    <w:rsid w:val="00054235"/>
    <w:rsid w:val="000550BB"/>
    <w:rsid w:val="00055227"/>
    <w:rsid w:val="00055EB8"/>
    <w:rsid w:val="00056C50"/>
    <w:rsid w:val="00060066"/>
    <w:rsid w:val="00060EBF"/>
    <w:rsid w:val="0006122F"/>
    <w:rsid w:val="000616DF"/>
    <w:rsid w:val="000618BF"/>
    <w:rsid w:val="00061D9E"/>
    <w:rsid w:val="00064035"/>
    <w:rsid w:val="00065128"/>
    <w:rsid w:val="00065341"/>
    <w:rsid w:val="000658B7"/>
    <w:rsid w:val="00065AA5"/>
    <w:rsid w:val="00066992"/>
    <w:rsid w:val="0006712B"/>
    <w:rsid w:val="000672E9"/>
    <w:rsid w:val="000673D6"/>
    <w:rsid w:val="00070A68"/>
    <w:rsid w:val="00072ACE"/>
    <w:rsid w:val="000735AE"/>
    <w:rsid w:val="00074261"/>
    <w:rsid w:val="00074496"/>
    <w:rsid w:val="00074562"/>
    <w:rsid w:val="000750B4"/>
    <w:rsid w:val="0007573F"/>
    <w:rsid w:val="0007759C"/>
    <w:rsid w:val="000813E7"/>
    <w:rsid w:val="00081EE3"/>
    <w:rsid w:val="00082619"/>
    <w:rsid w:val="0008350C"/>
    <w:rsid w:val="00083955"/>
    <w:rsid w:val="00083CDB"/>
    <w:rsid w:val="00083D5C"/>
    <w:rsid w:val="000846B7"/>
    <w:rsid w:val="000850DC"/>
    <w:rsid w:val="00086234"/>
    <w:rsid w:val="000866B4"/>
    <w:rsid w:val="00086A65"/>
    <w:rsid w:val="00087C48"/>
    <w:rsid w:val="00092967"/>
    <w:rsid w:val="00093C51"/>
    <w:rsid w:val="000948BD"/>
    <w:rsid w:val="0009553E"/>
    <w:rsid w:val="000955D1"/>
    <w:rsid w:val="000A0CA1"/>
    <w:rsid w:val="000A2BD0"/>
    <w:rsid w:val="000A3628"/>
    <w:rsid w:val="000A5D50"/>
    <w:rsid w:val="000A65E6"/>
    <w:rsid w:val="000A7653"/>
    <w:rsid w:val="000B0294"/>
    <w:rsid w:val="000B031F"/>
    <w:rsid w:val="000B0805"/>
    <w:rsid w:val="000B1D33"/>
    <w:rsid w:val="000B2FEF"/>
    <w:rsid w:val="000B4E82"/>
    <w:rsid w:val="000B55A9"/>
    <w:rsid w:val="000B5A50"/>
    <w:rsid w:val="000B5D4E"/>
    <w:rsid w:val="000B612E"/>
    <w:rsid w:val="000B64FC"/>
    <w:rsid w:val="000B66F4"/>
    <w:rsid w:val="000B69CE"/>
    <w:rsid w:val="000B7EF4"/>
    <w:rsid w:val="000C01E1"/>
    <w:rsid w:val="000C046A"/>
    <w:rsid w:val="000C19E0"/>
    <w:rsid w:val="000C1F10"/>
    <w:rsid w:val="000C262F"/>
    <w:rsid w:val="000C3BB3"/>
    <w:rsid w:val="000C3C91"/>
    <w:rsid w:val="000C4162"/>
    <w:rsid w:val="000C4565"/>
    <w:rsid w:val="000C53D0"/>
    <w:rsid w:val="000C5D29"/>
    <w:rsid w:val="000C6461"/>
    <w:rsid w:val="000C7688"/>
    <w:rsid w:val="000C7A47"/>
    <w:rsid w:val="000D016F"/>
    <w:rsid w:val="000D06D7"/>
    <w:rsid w:val="000D0982"/>
    <w:rsid w:val="000D1570"/>
    <w:rsid w:val="000D185D"/>
    <w:rsid w:val="000D23CF"/>
    <w:rsid w:val="000D4608"/>
    <w:rsid w:val="000D6A38"/>
    <w:rsid w:val="000E0470"/>
    <w:rsid w:val="000E0A03"/>
    <w:rsid w:val="000E17DF"/>
    <w:rsid w:val="000E2196"/>
    <w:rsid w:val="000E3821"/>
    <w:rsid w:val="000E452D"/>
    <w:rsid w:val="000E519B"/>
    <w:rsid w:val="000E6AC0"/>
    <w:rsid w:val="000E702C"/>
    <w:rsid w:val="000E73D8"/>
    <w:rsid w:val="000F015F"/>
    <w:rsid w:val="000F0A47"/>
    <w:rsid w:val="000F1465"/>
    <w:rsid w:val="000F1B40"/>
    <w:rsid w:val="000F2702"/>
    <w:rsid w:val="000F349E"/>
    <w:rsid w:val="000F4AC6"/>
    <w:rsid w:val="000F539C"/>
    <w:rsid w:val="000F54FB"/>
    <w:rsid w:val="000F5FB0"/>
    <w:rsid w:val="000F6419"/>
    <w:rsid w:val="000F67F5"/>
    <w:rsid w:val="000F7026"/>
    <w:rsid w:val="000F7199"/>
    <w:rsid w:val="001014E9"/>
    <w:rsid w:val="0010157F"/>
    <w:rsid w:val="001028DF"/>
    <w:rsid w:val="00103440"/>
    <w:rsid w:val="00103CA3"/>
    <w:rsid w:val="001040BB"/>
    <w:rsid w:val="0010447F"/>
    <w:rsid w:val="00106122"/>
    <w:rsid w:val="00106EBB"/>
    <w:rsid w:val="0010709E"/>
    <w:rsid w:val="001070D1"/>
    <w:rsid w:val="00111367"/>
    <w:rsid w:val="00112934"/>
    <w:rsid w:val="001129CE"/>
    <w:rsid w:val="00112A83"/>
    <w:rsid w:val="00112AA5"/>
    <w:rsid w:val="00117166"/>
    <w:rsid w:val="001209C0"/>
    <w:rsid w:val="00120D1C"/>
    <w:rsid w:val="0012400E"/>
    <w:rsid w:val="00124C5E"/>
    <w:rsid w:val="00125216"/>
    <w:rsid w:val="00125221"/>
    <w:rsid w:val="001253BA"/>
    <w:rsid w:val="00125F44"/>
    <w:rsid w:val="00126281"/>
    <w:rsid w:val="00126A1C"/>
    <w:rsid w:val="00126E66"/>
    <w:rsid w:val="00127332"/>
    <w:rsid w:val="00127AE5"/>
    <w:rsid w:val="00131151"/>
    <w:rsid w:val="00131A22"/>
    <w:rsid w:val="0013288B"/>
    <w:rsid w:val="00132904"/>
    <w:rsid w:val="00133506"/>
    <w:rsid w:val="001335D7"/>
    <w:rsid w:val="00134AA0"/>
    <w:rsid w:val="00135CF6"/>
    <w:rsid w:val="00135E4F"/>
    <w:rsid w:val="0013718F"/>
    <w:rsid w:val="00137658"/>
    <w:rsid w:val="001408A4"/>
    <w:rsid w:val="0014092A"/>
    <w:rsid w:val="00141048"/>
    <w:rsid w:val="001413FA"/>
    <w:rsid w:val="00141525"/>
    <w:rsid w:val="00141F4E"/>
    <w:rsid w:val="00142418"/>
    <w:rsid w:val="00142AFD"/>
    <w:rsid w:val="00142B39"/>
    <w:rsid w:val="00144ECC"/>
    <w:rsid w:val="0014631A"/>
    <w:rsid w:val="0014637E"/>
    <w:rsid w:val="00146CCA"/>
    <w:rsid w:val="00147D37"/>
    <w:rsid w:val="001513CF"/>
    <w:rsid w:val="00151B57"/>
    <w:rsid w:val="00152239"/>
    <w:rsid w:val="00152C37"/>
    <w:rsid w:val="001538DA"/>
    <w:rsid w:val="00153B98"/>
    <w:rsid w:val="0015483C"/>
    <w:rsid w:val="001558D4"/>
    <w:rsid w:val="00156B23"/>
    <w:rsid w:val="001573C8"/>
    <w:rsid w:val="00160924"/>
    <w:rsid w:val="00160C40"/>
    <w:rsid w:val="0016241C"/>
    <w:rsid w:val="001624F2"/>
    <w:rsid w:val="00162F15"/>
    <w:rsid w:val="00163287"/>
    <w:rsid w:val="00163795"/>
    <w:rsid w:val="001654A0"/>
    <w:rsid w:val="00165D41"/>
    <w:rsid w:val="00165E2F"/>
    <w:rsid w:val="00166607"/>
    <w:rsid w:val="001678A2"/>
    <w:rsid w:val="00171667"/>
    <w:rsid w:val="00172E69"/>
    <w:rsid w:val="00173532"/>
    <w:rsid w:val="001739C9"/>
    <w:rsid w:val="00173A2E"/>
    <w:rsid w:val="00174162"/>
    <w:rsid w:val="001741A7"/>
    <w:rsid w:val="001760AE"/>
    <w:rsid w:val="00176168"/>
    <w:rsid w:val="00176E5D"/>
    <w:rsid w:val="00180686"/>
    <w:rsid w:val="00180F26"/>
    <w:rsid w:val="00181599"/>
    <w:rsid w:val="00181D25"/>
    <w:rsid w:val="00181E8B"/>
    <w:rsid w:val="0018379B"/>
    <w:rsid w:val="0018434E"/>
    <w:rsid w:val="00185E73"/>
    <w:rsid w:val="00186013"/>
    <w:rsid w:val="0019164F"/>
    <w:rsid w:val="00192EA1"/>
    <w:rsid w:val="00192F40"/>
    <w:rsid w:val="00193057"/>
    <w:rsid w:val="001943CB"/>
    <w:rsid w:val="0019624D"/>
    <w:rsid w:val="00196813"/>
    <w:rsid w:val="00197749"/>
    <w:rsid w:val="001A374E"/>
    <w:rsid w:val="001A66EA"/>
    <w:rsid w:val="001A70DD"/>
    <w:rsid w:val="001B06B5"/>
    <w:rsid w:val="001B0B63"/>
    <w:rsid w:val="001B180F"/>
    <w:rsid w:val="001B19DB"/>
    <w:rsid w:val="001B259C"/>
    <w:rsid w:val="001B39EC"/>
    <w:rsid w:val="001B3B43"/>
    <w:rsid w:val="001B4494"/>
    <w:rsid w:val="001B455C"/>
    <w:rsid w:val="001B474A"/>
    <w:rsid w:val="001B57DB"/>
    <w:rsid w:val="001B5F83"/>
    <w:rsid w:val="001B66F4"/>
    <w:rsid w:val="001B6A3F"/>
    <w:rsid w:val="001B75DD"/>
    <w:rsid w:val="001B766C"/>
    <w:rsid w:val="001B7BF7"/>
    <w:rsid w:val="001B7CCC"/>
    <w:rsid w:val="001B7D31"/>
    <w:rsid w:val="001C05AA"/>
    <w:rsid w:val="001C05CE"/>
    <w:rsid w:val="001C0EDD"/>
    <w:rsid w:val="001C375F"/>
    <w:rsid w:val="001C4392"/>
    <w:rsid w:val="001C5642"/>
    <w:rsid w:val="001C609A"/>
    <w:rsid w:val="001C6FFF"/>
    <w:rsid w:val="001D07A3"/>
    <w:rsid w:val="001D2F9D"/>
    <w:rsid w:val="001D2FDA"/>
    <w:rsid w:val="001D3971"/>
    <w:rsid w:val="001D3BD8"/>
    <w:rsid w:val="001D3CBE"/>
    <w:rsid w:val="001D4E86"/>
    <w:rsid w:val="001D51CC"/>
    <w:rsid w:val="001D53D8"/>
    <w:rsid w:val="001D7A38"/>
    <w:rsid w:val="001E04C2"/>
    <w:rsid w:val="001E1BC9"/>
    <w:rsid w:val="001E41EC"/>
    <w:rsid w:val="001E44EF"/>
    <w:rsid w:val="001E4CC2"/>
    <w:rsid w:val="001E51EC"/>
    <w:rsid w:val="001E5236"/>
    <w:rsid w:val="001E532B"/>
    <w:rsid w:val="001E5FF7"/>
    <w:rsid w:val="001E6DF6"/>
    <w:rsid w:val="001E790B"/>
    <w:rsid w:val="001F059F"/>
    <w:rsid w:val="001F126F"/>
    <w:rsid w:val="001F1F2B"/>
    <w:rsid w:val="001F341E"/>
    <w:rsid w:val="001F3448"/>
    <w:rsid w:val="001F42C5"/>
    <w:rsid w:val="001F50A8"/>
    <w:rsid w:val="001F55C9"/>
    <w:rsid w:val="001F6945"/>
    <w:rsid w:val="001F7D68"/>
    <w:rsid w:val="002006EA"/>
    <w:rsid w:val="00200872"/>
    <w:rsid w:val="00200970"/>
    <w:rsid w:val="00200EA4"/>
    <w:rsid w:val="00201353"/>
    <w:rsid w:val="002031FC"/>
    <w:rsid w:val="002035F7"/>
    <w:rsid w:val="0020426E"/>
    <w:rsid w:val="002043DC"/>
    <w:rsid w:val="00204CA6"/>
    <w:rsid w:val="002067C0"/>
    <w:rsid w:val="00207E79"/>
    <w:rsid w:val="00211D96"/>
    <w:rsid w:val="00211DF6"/>
    <w:rsid w:val="002125A0"/>
    <w:rsid w:val="00214AD0"/>
    <w:rsid w:val="00215280"/>
    <w:rsid w:val="00215704"/>
    <w:rsid w:val="00215B89"/>
    <w:rsid w:val="00215F23"/>
    <w:rsid w:val="0021618C"/>
    <w:rsid w:val="00216CEA"/>
    <w:rsid w:val="0022268E"/>
    <w:rsid w:val="00223A08"/>
    <w:rsid w:val="00223E81"/>
    <w:rsid w:val="0022476B"/>
    <w:rsid w:val="00225F22"/>
    <w:rsid w:val="00226523"/>
    <w:rsid w:val="00226980"/>
    <w:rsid w:val="00226B7C"/>
    <w:rsid w:val="00230D47"/>
    <w:rsid w:val="00230D6C"/>
    <w:rsid w:val="00230F2C"/>
    <w:rsid w:val="00232941"/>
    <w:rsid w:val="00233133"/>
    <w:rsid w:val="0023375C"/>
    <w:rsid w:val="0023429F"/>
    <w:rsid w:val="00234F76"/>
    <w:rsid w:val="00235E56"/>
    <w:rsid w:val="00236676"/>
    <w:rsid w:val="00236CD8"/>
    <w:rsid w:val="002376EC"/>
    <w:rsid w:val="0024042A"/>
    <w:rsid w:val="002419A7"/>
    <w:rsid w:val="00241E47"/>
    <w:rsid w:val="00242035"/>
    <w:rsid w:val="002421A7"/>
    <w:rsid w:val="00242939"/>
    <w:rsid w:val="002444FE"/>
    <w:rsid w:val="00245495"/>
    <w:rsid w:val="00245A3C"/>
    <w:rsid w:val="00245BB4"/>
    <w:rsid w:val="002460F1"/>
    <w:rsid w:val="00246F8F"/>
    <w:rsid w:val="00247030"/>
    <w:rsid w:val="002478BB"/>
    <w:rsid w:val="0025067A"/>
    <w:rsid w:val="00250770"/>
    <w:rsid w:val="002507FC"/>
    <w:rsid w:val="00250A50"/>
    <w:rsid w:val="0025116F"/>
    <w:rsid w:val="0025146A"/>
    <w:rsid w:val="00251C2E"/>
    <w:rsid w:val="00252F65"/>
    <w:rsid w:val="00252FBD"/>
    <w:rsid w:val="002539E9"/>
    <w:rsid w:val="00253E1D"/>
    <w:rsid w:val="0025435C"/>
    <w:rsid w:val="00255CCF"/>
    <w:rsid w:val="0025657F"/>
    <w:rsid w:val="00256A95"/>
    <w:rsid w:val="00256ADF"/>
    <w:rsid w:val="00256CF2"/>
    <w:rsid w:val="00256F14"/>
    <w:rsid w:val="0025712F"/>
    <w:rsid w:val="00257350"/>
    <w:rsid w:val="00257993"/>
    <w:rsid w:val="0026066D"/>
    <w:rsid w:val="00260E31"/>
    <w:rsid w:val="0026120B"/>
    <w:rsid w:val="0026333E"/>
    <w:rsid w:val="00263ADB"/>
    <w:rsid w:val="00263BF5"/>
    <w:rsid w:val="00264337"/>
    <w:rsid w:val="00267623"/>
    <w:rsid w:val="00267FC6"/>
    <w:rsid w:val="00273DD4"/>
    <w:rsid w:val="00274571"/>
    <w:rsid w:val="00274D49"/>
    <w:rsid w:val="00274EFA"/>
    <w:rsid w:val="0027540E"/>
    <w:rsid w:val="00275C63"/>
    <w:rsid w:val="002775A3"/>
    <w:rsid w:val="002779D9"/>
    <w:rsid w:val="0028002F"/>
    <w:rsid w:val="002804CA"/>
    <w:rsid w:val="0028063D"/>
    <w:rsid w:val="002806F5"/>
    <w:rsid w:val="002807F2"/>
    <w:rsid w:val="00283367"/>
    <w:rsid w:val="00283E59"/>
    <w:rsid w:val="00284029"/>
    <w:rsid w:val="00285255"/>
    <w:rsid w:val="002864C6"/>
    <w:rsid w:val="0028695D"/>
    <w:rsid w:val="00286BA2"/>
    <w:rsid w:val="00287388"/>
    <w:rsid w:val="00287E5A"/>
    <w:rsid w:val="00287FA0"/>
    <w:rsid w:val="00290780"/>
    <w:rsid w:val="002908AC"/>
    <w:rsid w:val="00291BEA"/>
    <w:rsid w:val="00291F8C"/>
    <w:rsid w:val="00291FA2"/>
    <w:rsid w:val="00293DFE"/>
    <w:rsid w:val="002948EF"/>
    <w:rsid w:val="002951AD"/>
    <w:rsid w:val="00295836"/>
    <w:rsid w:val="0029728C"/>
    <w:rsid w:val="002A13E4"/>
    <w:rsid w:val="002A276D"/>
    <w:rsid w:val="002A3EF6"/>
    <w:rsid w:val="002A4825"/>
    <w:rsid w:val="002A508E"/>
    <w:rsid w:val="002A56A1"/>
    <w:rsid w:val="002A6866"/>
    <w:rsid w:val="002A6AFC"/>
    <w:rsid w:val="002A7C68"/>
    <w:rsid w:val="002B010E"/>
    <w:rsid w:val="002B0678"/>
    <w:rsid w:val="002B15DC"/>
    <w:rsid w:val="002B1B23"/>
    <w:rsid w:val="002B22DD"/>
    <w:rsid w:val="002B3A2E"/>
    <w:rsid w:val="002B3F3C"/>
    <w:rsid w:val="002B6AA4"/>
    <w:rsid w:val="002B770A"/>
    <w:rsid w:val="002B7806"/>
    <w:rsid w:val="002C0924"/>
    <w:rsid w:val="002C0D12"/>
    <w:rsid w:val="002C1D6C"/>
    <w:rsid w:val="002C24CD"/>
    <w:rsid w:val="002C253A"/>
    <w:rsid w:val="002C42F4"/>
    <w:rsid w:val="002C474F"/>
    <w:rsid w:val="002C4768"/>
    <w:rsid w:val="002C4C00"/>
    <w:rsid w:val="002C53B3"/>
    <w:rsid w:val="002C6857"/>
    <w:rsid w:val="002C73FA"/>
    <w:rsid w:val="002C7800"/>
    <w:rsid w:val="002C7F23"/>
    <w:rsid w:val="002D1D83"/>
    <w:rsid w:val="002D3264"/>
    <w:rsid w:val="002D344C"/>
    <w:rsid w:val="002D3BD1"/>
    <w:rsid w:val="002D489D"/>
    <w:rsid w:val="002D4EEB"/>
    <w:rsid w:val="002D5164"/>
    <w:rsid w:val="002D5579"/>
    <w:rsid w:val="002D617F"/>
    <w:rsid w:val="002D6ABC"/>
    <w:rsid w:val="002E0B05"/>
    <w:rsid w:val="002E1E96"/>
    <w:rsid w:val="002E2ADA"/>
    <w:rsid w:val="002E4081"/>
    <w:rsid w:val="002E49C7"/>
    <w:rsid w:val="002E5853"/>
    <w:rsid w:val="002E62BE"/>
    <w:rsid w:val="002E6838"/>
    <w:rsid w:val="002E697B"/>
    <w:rsid w:val="002E7AB5"/>
    <w:rsid w:val="002E7AF9"/>
    <w:rsid w:val="002F1230"/>
    <w:rsid w:val="002F1DE5"/>
    <w:rsid w:val="002F216A"/>
    <w:rsid w:val="002F2922"/>
    <w:rsid w:val="002F2928"/>
    <w:rsid w:val="002F45F4"/>
    <w:rsid w:val="002F47FF"/>
    <w:rsid w:val="002F50A6"/>
    <w:rsid w:val="002F5533"/>
    <w:rsid w:val="002F63F5"/>
    <w:rsid w:val="002F6824"/>
    <w:rsid w:val="002F696D"/>
    <w:rsid w:val="0030005F"/>
    <w:rsid w:val="0030010E"/>
    <w:rsid w:val="00300577"/>
    <w:rsid w:val="00300859"/>
    <w:rsid w:val="00300D26"/>
    <w:rsid w:val="00301588"/>
    <w:rsid w:val="00301CE3"/>
    <w:rsid w:val="003027C0"/>
    <w:rsid w:val="00302EA5"/>
    <w:rsid w:val="003030B0"/>
    <w:rsid w:val="003035F4"/>
    <w:rsid w:val="0030363D"/>
    <w:rsid w:val="0030493F"/>
    <w:rsid w:val="00304FE1"/>
    <w:rsid w:val="00305E3E"/>
    <w:rsid w:val="00307463"/>
    <w:rsid w:val="00310020"/>
    <w:rsid w:val="00312A94"/>
    <w:rsid w:val="003137C0"/>
    <w:rsid w:val="00313E1E"/>
    <w:rsid w:val="00314BD5"/>
    <w:rsid w:val="003158BF"/>
    <w:rsid w:val="00315A87"/>
    <w:rsid w:val="0031618C"/>
    <w:rsid w:val="00316FE2"/>
    <w:rsid w:val="00317136"/>
    <w:rsid w:val="00317495"/>
    <w:rsid w:val="00317517"/>
    <w:rsid w:val="00320ECD"/>
    <w:rsid w:val="003215A1"/>
    <w:rsid w:val="003218C1"/>
    <w:rsid w:val="0032195C"/>
    <w:rsid w:val="00321C46"/>
    <w:rsid w:val="00321E36"/>
    <w:rsid w:val="00322708"/>
    <w:rsid w:val="00323B35"/>
    <w:rsid w:val="0032402B"/>
    <w:rsid w:val="00324303"/>
    <w:rsid w:val="00325D0C"/>
    <w:rsid w:val="003279B2"/>
    <w:rsid w:val="003301FE"/>
    <w:rsid w:val="003309D1"/>
    <w:rsid w:val="003314EE"/>
    <w:rsid w:val="00332098"/>
    <w:rsid w:val="00332477"/>
    <w:rsid w:val="00333682"/>
    <w:rsid w:val="0033541B"/>
    <w:rsid w:val="003361EA"/>
    <w:rsid w:val="00336638"/>
    <w:rsid w:val="0034171C"/>
    <w:rsid w:val="00341868"/>
    <w:rsid w:val="00341E9A"/>
    <w:rsid w:val="00343282"/>
    <w:rsid w:val="00343873"/>
    <w:rsid w:val="00343ACA"/>
    <w:rsid w:val="0034401B"/>
    <w:rsid w:val="00344173"/>
    <w:rsid w:val="0034497C"/>
    <w:rsid w:val="00345129"/>
    <w:rsid w:val="003464D2"/>
    <w:rsid w:val="00350116"/>
    <w:rsid w:val="00350A9E"/>
    <w:rsid w:val="003517F1"/>
    <w:rsid w:val="00351FA5"/>
    <w:rsid w:val="00352A71"/>
    <w:rsid w:val="00353E25"/>
    <w:rsid w:val="00353EFE"/>
    <w:rsid w:val="0035740E"/>
    <w:rsid w:val="0035794A"/>
    <w:rsid w:val="00360487"/>
    <w:rsid w:val="00360BE2"/>
    <w:rsid w:val="003619CA"/>
    <w:rsid w:val="003621B6"/>
    <w:rsid w:val="00362566"/>
    <w:rsid w:val="003630DE"/>
    <w:rsid w:val="00364591"/>
    <w:rsid w:val="0036524E"/>
    <w:rsid w:val="003654CB"/>
    <w:rsid w:val="003666B8"/>
    <w:rsid w:val="003702D4"/>
    <w:rsid w:val="00370B35"/>
    <w:rsid w:val="00371408"/>
    <w:rsid w:val="0037152A"/>
    <w:rsid w:val="00371D3F"/>
    <w:rsid w:val="00372110"/>
    <w:rsid w:val="003723DE"/>
    <w:rsid w:val="00372620"/>
    <w:rsid w:val="0037428D"/>
    <w:rsid w:val="00374DD2"/>
    <w:rsid w:val="00376754"/>
    <w:rsid w:val="0037675A"/>
    <w:rsid w:val="00376A90"/>
    <w:rsid w:val="003776F4"/>
    <w:rsid w:val="00380BD7"/>
    <w:rsid w:val="00380C7B"/>
    <w:rsid w:val="0038191E"/>
    <w:rsid w:val="00381A88"/>
    <w:rsid w:val="00382D53"/>
    <w:rsid w:val="00383526"/>
    <w:rsid w:val="00383908"/>
    <w:rsid w:val="00383D07"/>
    <w:rsid w:val="00384257"/>
    <w:rsid w:val="003849A3"/>
    <w:rsid w:val="00385B76"/>
    <w:rsid w:val="0038694F"/>
    <w:rsid w:val="003876F7"/>
    <w:rsid w:val="0039046E"/>
    <w:rsid w:val="00390D8E"/>
    <w:rsid w:val="00391400"/>
    <w:rsid w:val="00391D8E"/>
    <w:rsid w:val="00391DE8"/>
    <w:rsid w:val="00392B44"/>
    <w:rsid w:val="00393205"/>
    <w:rsid w:val="00395D23"/>
    <w:rsid w:val="00396E87"/>
    <w:rsid w:val="00397EAA"/>
    <w:rsid w:val="003A1E07"/>
    <w:rsid w:val="003A20B9"/>
    <w:rsid w:val="003A3767"/>
    <w:rsid w:val="003A3EA0"/>
    <w:rsid w:val="003A4FEB"/>
    <w:rsid w:val="003A538C"/>
    <w:rsid w:val="003A759A"/>
    <w:rsid w:val="003B1926"/>
    <w:rsid w:val="003B4251"/>
    <w:rsid w:val="003B5E9D"/>
    <w:rsid w:val="003B6F83"/>
    <w:rsid w:val="003C0024"/>
    <w:rsid w:val="003C02E0"/>
    <w:rsid w:val="003C0524"/>
    <w:rsid w:val="003C0D80"/>
    <w:rsid w:val="003C0EFB"/>
    <w:rsid w:val="003C1399"/>
    <w:rsid w:val="003C1799"/>
    <w:rsid w:val="003C1995"/>
    <w:rsid w:val="003C1A8C"/>
    <w:rsid w:val="003C265D"/>
    <w:rsid w:val="003C3003"/>
    <w:rsid w:val="003C3F8E"/>
    <w:rsid w:val="003C6CDB"/>
    <w:rsid w:val="003C6D44"/>
    <w:rsid w:val="003C7667"/>
    <w:rsid w:val="003D00AB"/>
    <w:rsid w:val="003D0806"/>
    <w:rsid w:val="003D094F"/>
    <w:rsid w:val="003D2981"/>
    <w:rsid w:val="003D2A89"/>
    <w:rsid w:val="003D3AB8"/>
    <w:rsid w:val="003D3FFC"/>
    <w:rsid w:val="003D5905"/>
    <w:rsid w:val="003D600B"/>
    <w:rsid w:val="003D788A"/>
    <w:rsid w:val="003E0216"/>
    <w:rsid w:val="003E119F"/>
    <w:rsid w:val="003E2617"/>
    <w:rsid w:val="003E39AE"/>
    <w:rsid w:val="003E3CC5"/>
    <w:rsid w:val="003E5B86"/>
    <w:rsid w:val="003E641A"/>
    <w:rsid w:val="003E7240"/>
    <w:rsid w:val="003F07E4"/>
    <w:rsid w:val="003F11C3"/>
    <w:rsid w:val="003F17AE"/>
    <w:rsid w:val="003F1BE2"/>
    <w:rsid w:val="003F3487"/>
    <w:rsid w:val="003F3919"/>
    <w:rsid w:val="003F4046"/>
    <w:rsid w:val="003F51E5"/>
    <w:rsid w:val="003F5420"/>
    <w:rsid w:val="003F5C0E"/>
    <w:rsid w:val="004001FF"/>
    <w:rsid w:val="0040276D"/>
    <w:rsid w:val="00402F61"/>
    <w:rsid w:val="0040379E"/>
    <w:rsid w:val="004037AF"/>
    <w:rsid w:val="004041A0"/>
    <w:rsid w:val="004046CC"/>
    <w:rsid w:val="00405783"/>
    <w:rsid w:val="00405895"/>
    <w:rsid w:val="0040605E"/>
    <w:rsid w:val="004067EA"/>
    <w:rsid w:val="00407151"/>
    <w:rsid w:val="004107AB"/>
    <w:rsid w:val="00411793"/>
    <w:rsid w:val="00411B3D"/>
    <w:rsid w:val="00412955"/>
    <w:rsid w:val="00413898"/>
    <w:rsid w:val="004138F7"/>
    <w:rsid w:val="00413C3B"/>
    <w:rsid w:val="00413E57"/>
    <w:rsid w:val="00414161"/>
    <w:rsid w:val="00414A33"/>
    <w:rsid w:val="004159C1"/>
    <w:rsid w:val="00415F22"/>
    <w:rsid w:val="004162F7"/>
    <w:rsid w:val="00416CF2"/>
    <w:rsid w:val="004204BF"/>
    <w:rsid w:val="00420EF0"/>
    <w:rsid w:val="00420FDB"/>
    <w:rsid w:val="00422C95"/>
    <w:rsid w:val="00423EFB"/>
    <w:rsid w:val="00424191"/>
    <w:rsid w:val="004241E8"/>
    <w:rsid w:val="00424440"/>
    <w:rsid w:val="00424653"/>
    <w:rsid w:val="004252F4"/>
    <w:rsid w:val="004264E8"/>
    <w:rsid w:val="004301D3"/>
    <w:rsid w:val="0043089F"/>
    <w:rsid w:val="00430A5D"/>
    <w:rsid w:val="00431236"/>
    <w:rsid w:val="00433023"/>
    <w:rsid w:val="00433E83"/>
    <w:rsid w:val="0043552B"/>
    <w:rsid w:val="004361E0"/>
    <w:rsid w:val="0043641F"/>
    <w:rsid w:val="0043664E"/>
    <w:rsid w:val="00436660"/>
    <w:rsid w:val="004367ED"/>
    <w:rsid w:val="00436B72"/>
    <w:rsid w:val="004378E9"/>
    <w:rsid w:val="00437E18"/>
    <w:rsid w:val="00437EA8"/>
    <w:rsid w:val="00440170"/>
    <w:rsid w:val="004408A3"/>
    <w:rsid w:val="004415C4"/>
    <w:rsid w:val="00441B00"/>
    <w:rsid w:val="00441E0E"/>
    <w:rsid w:val="0044367A"/>
    <w:rsid w:val="00446434"/>
    <w:rsid w:val="004474E7"/>
    <w:rsid w:val="0044776F"/>
    <w:rsid w:val="0045131C"/>
    <w:rsid w:val="004514E1"/>
    <w:rsid w:val="004518AB"/>
    <w:rsid w:val="004538D6"/>
    <w:rsid w:val="00455831"/>
    <w:rsid w:val="00456049"/>
    <w:rsid w:val="00456B5F"/>
    <w:rsid w:val="00456FFE"/>
    <w:rsid w:val="00460761"/>
    <w:rsid w:val="00461C7F"/>
    <w:rsid w:val="00461D6A"/>
    <w:rsid w:val="00461E6C"/>
    <w:rsid w:val="0046234B"/>
    <w:rsid w:val="00462701"/>
    <w:rsid w:val="00462937"/>
    <w:rsid w:val="004645F2"/>
    <w:rsid w:val="00464EF4"/>
    <w:rsid w:val="004662D4"/>
    <w:rsid w:val="00467FBF"/>
    <w:rsid w:val="00473AF0"/>
    <w:rsid w:val="004741EE"/>
    <w:rsid w:val="004747B1"/>
    <w:rsid w:val="004758BC"/>
    <w:rsid w:val="004764FD"/>
    <w:rsid w:val="00476C44"/>
    <w:rsid w:val="00480A57"/>
    <w:rsid w:val="00481832"/>
    <w:rsid w:val="00481BCD"/>
    <w:rsid w:val="0048228B"/>
    <w:rsid w:val="004824FC"/>
    <w:rsid w:val="004830DB"/>
    <w:rsid w:val="004837E5"/>
    <w:rsid w:val="00484962"/>
    <w:rsid w:val="004849C1"/>
    <w:rsid w:val="0048552C"/>
    <w:rsid w:val="0048580E"/>
    <w:rsid w:val="00485912"/>
    <w:rsid w:val="0048598B"/>
    <w:rsid w:val="00485AA4"/>
    <w:rsid w:val="0048703C"/>
    <w:rsid w:val="004910E4"/>
    <w:rsid w:val="00491190"/>
    <w:rsid w:val="00491E9C"/>
    <w:rsid w:val="004931A4"/>
    <w:rsid w:val="00493C60"/>
    <w:rsid w:val="00493D69"/>
    <w:rsid w:val="00493DA5"/>
    <w:rsid w:val="00494F0B"/>
    <w:rsid w:val="004951E7"/>
    <w:rsid w:val="00496C30"/>
    <w:rsid w:val="004A14A4"/>
    <w:rsid w:val="004A1CFC"/>
    <w:rsid w:val="004A20DB"/>
    <w:rsid w:val="004A2235"/>
    <w:rsid w:val="004A25A6"/>
    <w:rsid w:val="004A27C1"/>
    <w:rsid w:val="004A29C9"/>
    <w:rsid w:val="004A324E"/>
    <w:rsid w:val="004A4760"/>
    <w:rsid w:val="004A4B46"/>
    <w:rsid w:val="004A4CAB"/>
    <w:rsid w:val="004A4F45"/>
    <w:rsid w:val="004A564C"/>
    <w:rsid w:val="004A56B8"/>
    <w:rsid w:val="004A5828"/>
    <w:rsid w:val="004A582B"/>
    <w:rsid w:val="004A5BE4"/>
    <w:rsid w:val="004A6C54"/>
    <w:rsid w:val="004A6CB1"/>
    <w:rsid w:val="004A6CE1"/>
    <w:rsid w:val="004A74A7"/>
    <w:rsid w:val="004B0012"/>
    <w:rsid w:val="004B17E7"/>
    <w:rsid w:val="004B256F"/>
    <w:rsid w:val="004B310F"/>
    <w:rsid w:val="004B3973"/>
    <w:rsid w:val="004B3A26"/>
    <w:rsid w:val="004B3A80"/>
    <w:rsid w:val="004B41C8"/>
    <w:rsid w:val="004B4C70"/>
    <w:rsid w:val="004B583C"/>
    <w:rsid w:val="004B5A30"/>
    <w:rsid w:val="004B67CB"/>
    <w:rsid w:val="004B69DC"/>
    <w:rsid w:val="004B6C7F"/>
    <w:rsid w:val="004B7598"/>
    <w:rsid w:val="004B7D9C"/>
    <w:rsid w:val="004C095E"/>
    <w:rsid w:val="004C1C48"/>
    <w:rsid w:val="004C2AA9"/>
    <w:rsid w:val="004C3138"/>
    <w:rsid w:val="004C3904"/>
    <w:rsid w:val="004C3BD6"/>
    <w:rsid w:val="004C4693"/>
    <w:rsid w:val="004C47FD"/>
    <w:rsid w:val="004C50DB"/>
    <w:rsid w:val="004C5956"/>
    <w:rsid w:val="004C650F"/>
    <w:rsid w:val="004C65D3"/>
    <w:rsid w:val="004C6783"/>
    <w:rsid w:val="004C694F"/>
    <w:rsid w:val="004C7502"/>
    <w:rsid w:val="004D0BED"/>
    <w:rsid w:val="004D388A"/>
    <w:rsid w:val="004D3F65"/>
    <w:rsid w:val="004D53F5"/>
    <w:rsid w:val="004D5696"/>
    <w:rsid w:val="004D5EB4"/>
    <w:rsid w:val="004D68BC"/>
    <w:rsid w:val="004D7603"/>
    <w:rsid w:val="004E018E"/>
    <w:rsid w:val="004E2C80"/>
    <w:rsid w:val="004E2EB0"/>
    <w:rsid w:val="004E38D0"/>
    <w:rsid w:val="004E5A6B"/>
    <w:rsid w:val="004E5FDC"/>
    <w:rsid w:val="004F240F"/>
    <w:rsid w:val="004F33AB"/>
    <w:rsid w:val="004F4596"/>
    <w:rsid w:val="004F5355"/>
    <w:rsid w:val="004F646F"/>
    <w:rsid w:val="004F7516"/>
    <w:rsid w:val="0050101D"/>
    <w:rsid w:val="005016B4"/>
    <w:rsid w:val="005016ED"/>
    <w:rsid w:val="0050189C"/>
    <w:rsid w:val="005019AB"/>
    <w:rsid w:val="00501B1C"/>
    <w:rsid w:val="00502F5E"/>
    <w:rsid w:val="005032EE"/>
    <w:rsid w:val="005043F8"/>
    <w:rsid w:val="0050487C"/>
    <w:rsid w:val="00504DC6"/>
    <w:rsid w:val="005057D6"/>
    <w:rsid w:val="0050594D"/>
    <w:rsid w:val="00505AAF"/>
    <w:rsid w:val="005061A2"/>
    <w:rsid w:val="00506E83"/>
    <w:rsid w:val="0050751C"/>
    <w:rsid w:val="0050766C"/>
    <w:rsid w:val="00507CC3"/>
    <w:rsid w:val="00507EE7"/>
    <w:rsid w:val="005101B1"/>
    <w:rsid w:val="00510598"/>
    <w:rsid w:val="0051143C"/>
    <w:rsid w:val="00511543"/>
    <w:rsid w:val="00511FB2"/>
    <w:rsid w:val="00512844"/>
    <w:rsid w:val="00512E9A"/>
    <w:rsid w:val="005132EF"/>
    <w:rsid w:val="00514BBD"/>
    <w:rsid w:val="0051525B"/>
    <w:rsid w:val="00515F0E"/>
    <w:rsid w:val="00516501"/>
    <w:rsid w:val="00517543"/>
    <w:rsid w:val="0051761D"/>
    <w:rsid w:val="00520FE0"/>
    <w:rsid w:val="0052120E"/>
    <w:rsid w:val="005213FF"/>
    <w:rsid w:val="00521927"/>
    <w:rsid w:val="00522903"/>
    <w:rsid w:val="00523470"/>
    <w:rsid w:val="005236A8"/>
    <w:rsid w:val="00523AFB"/>
    <w:rsid w:val="00527AB8"/>
    <w:rsid w:val="00530015"/>
    <w:rsid w:val="00530069"/>
    <w:rsid w:val="0053029A"/>
    <w:rsid w:val="00530E88"/>
    <w:rsid w:val="005329EE"/>
    <w:rsid w:val="00533533"/>
    <w:rsid w:val="005340FB"/>
    <w:rsid w:val="00534FE5"/>
    <w:rsid w:val="005354D9"/>
    <w:rsid w:val="00535FC6"/>
    <w:rsid w:val="00536292"/>
    <w:rsid w:val="00537E44"/>
    <w:rsid w:val="0054259C"/>
    <w:rsid w:val="00542A48"/>
    <w:rsid w:val="005445A1"/>
    <w:rsid w:val="00544A72"/>
    <w:rsid w:val="00544CE2"/>
    <w:rsid w:val="0054553B"/>
    <w:rsid w:val="00545896"/>
    <w:rsid w:val="00545B07"/>
    <w:rsid w:val="00545B14"/>
    <w:rsid w:val="00545C24"/>
    <w:rsid w:val="0054642A"/>
    <w:rsid w:val="00547946"/>
    <w:rsid w:val="00547EBE"/>
    <w:rsid w:val="00550071"/>
    <w:rsid w:val="00550A8D"/>
    <w:rsid w:val="005518E6"/>
    <w:rsid w:val="00552890"/>
    <w:rsid w:val="00552B54"/>
    <w:rsid w:val="00552E5F"/>
    <w:rsid w:val="0055317C"/>
    <w:rsid w:val="00553823"/>
    <w:rsid w:val="00553E46"/>
    <w:rsid w:val="00555D05"/>
    <w:rsid w:val="00556FFE"/>
    <w:rsid w:val="005577BE"/>
    <w:rsid w:val="005606EB"/>
    <w:rsid w:val="00560CF7"/>
    <w:rsid w:val="00561D9A"/>
    <w:rsid w:val="00561E3D"/>
    <w:rsid w:val="0056215D"/>
    <w:rsid w:val="005625B4"/>
    <w:rsid w:val="00562653"/>
    <w:rsid w:val="00562923"/>
    <w:rsid w:val="00562BCF"/>
    <w:rsid w:val="005649DE"/>
    <w:rsid w:val="00565569"/>
    <w:rsid w:val="00565D42"/>
    <w:rsid w:val="00567BD9"/>
    <w:rsid w:val="00567F1A"/>
    <w:rsid w:val="00574447"/>
    <w:rsid w:val="005746BF"/>
    <w:rsid w:val="00575A24"/>
    <w:rsid w:val="00575C89"/>
    <w:rsid w:val="00575EFB"/>
    <w:rsid w:val="0057606B"/>
    <w:rsid w:val="005778D1"/>
    <w:rsid w:val="00580918"/>
    <w:rsid w:val="00581606"/>
    <w:rsid w:val="005817A6"/>
    <w:rsid w:val="00581A12"/>
    <w:rsid w:val="00581F5C"/>
    <w:rsid w:val="00582594"/>
    <w:rsid w:val="00583745"/>
    <w:rsid w:val="0058480A"/>
    <w:rsid w:val="00584B20"/>
    <w:rsid w:val="00586092"/>
    <w:rsid w:val="00590E0D"/>
    <w:rsid w:val="005911EE"/>
    <w:rsid w:val="00591907"/>
    <w:rsid w:val="005919EE"/>
    <w:rsid w:val="00591D0B"/>
    <w:rsid w:val="00592618"/>
    <w:rsid w:val="00594B60"/>
    <w:rsid w:val="00596070"/>
    <w:rsid w:val="005960DA"/>
    <w:rsid w:val="00596FE9"/>
    <w:rsid w:val="005977D4"/>
    <w:rsid w:val="005A008C"/>
    <w:rsid w:val="005A0389"/>
    <w:rsid w:val="005A1D7A"/>
    <w:rsid w:val="005A1DED"/>
    <w:rsid w:val="005A22DF"/>
    <w:rsid w:val="005A2307"/>
    <w:rsid w:val="005A2F43"/>
    <w:rsid w:val="005A7687"/>
    <w:rsid w:val="005A784B"/>
    <w:rsid w:val="005B0461"/>
    <w:rsid w:val="005B1A21"/>
    <w:rsid w:val="005B1EFC"/>
    <w:rsid w:val="005B1FC1"/>
    <w:rsid w:val="005B2C41"/>
    <w:rsid w:val="005B300B"/>
    <w:rsid w:val="005B34DA"/>
    <w:rsid w:val="005B3D0A"/>
    <w:rsid w:val="005B5652"/>
    <w:rsid w:val="005B5DDC"/>
    <w:rsid w:val="005B6FB7"/>
    <w:rsid w:val="005B760B"/>
    <w:rsid w:val="005B7DA5"/>
    <w:rsid w:val="005B7F52"/>
    <w:rsid w:val="005C0360"/>
    <w:rsid w:val="005C0570"/>
    <w:rsid w:val="005C129E"/>
    <w:rsid w:val="005C294C"/>
    <w:rsid w:val="005C2968"/>
    <w:rsid w:val="005C2D6E"/>
    <w:rsid w:val="005C3E16"/>
    <w:rsid w:val="005C509A"/>
    <w:rsid w:val="005C553D"/>
    <w:rsid w:val="005C6BC2"/>
    <w:rsid w:val="005C740D"/>
    <w:rsid w:val="005C79CE"/>
    <w:rsid w:val="005D0162"/>
    <w:rsid w:val="005D1193"/>
    <w:rsid w:val="005D1DB7"/>
    <w:rsid w:val="005D246C"/>
    <w:rsid w:val="005D269E"/>
    <w:rsid w:val="005D28E9"/>
    <w:rsid w:val="005D3802"/>
    <w:rsid w:val="005D6161"/>
    <w:rsid w:val="005D6318"/>
    <w:rsid w:val="005D64F4"/>
    <w:rsid w:val="005D78AA"/>
    <w:rsid w:val="005D7CEC"/>
    <w:rsid w:val="005E0D44"/>
    <w:rsid w:val="005E1631"/>
    <w:rsid w:val="005E1875"/>
    <w:rsid w:val="005E1BFE"/>
    <w:rsid w:val="005E1E84"/>
    <w:rsid w:val="005E3B25"/>
    <w:rsid w:val="005E3C3B"/>
    <w:rsid w:val="005E4851"/>
    <w:rsid w:val="005E4C5E"/>
    <w:rsid w:val="005E4D19"/>
    <w:rsid w:val="005E508C"/>
    <w:rsid w:val="005E6F52"/>
    <w:rsid w:val="005E70C9"/>
    <w:rsid w:val="005E76BC"/>
    <w:rsid w:val="005F04BA"/>
    <w:rsid w:val="005F1B73"/>
    <w:rsid w:val="005F2BF1"/>
    <w:rsid w:val="005F368C"/>
    <w:rsid w:val="005F3E22"/>
    <w:rsid w:val="005F4287"/>
    <w:rsid w:val="005F4788"/>
    <w:rsid w:val="005F5620"/>
    <w:rsid w:val="005F57AD"/>
    <w:rsid w:val="005F588B"/>
    <w:rsid w:val="005F6B15"/>
    <w:rsid w:val="005F6F19"/>
    <w:rsid w:val="00600F2F"/>
    <w:rsid w:val="00602739"/>
    <w:rsid w:val="00602BF1"/>
    <w:rsid w:val="00603170"/>
    <w:rsid w:val="00603E54"/>
    <w:rsid w:val="006047BA"/>
    <w:rsid w:val="006051DD"/>
    <w:rsid w:val="0060555A"/>
    <w:rsid w:val="006057ED"/>
    <w:rsid w:val="00606301"/>
    <w:rsid w:val="006067B3"/>
    <w:rsid w:val="0061005F"/>
    <w:rsid w:val="006101E4"/>
    <w:rsid w:val="0061147C"/>
    <w:rsid w:val="0061149C"/>
    <w:rsid w:val="006116EA"/>
    <w:rsid w:val="00612CD9"/>
    <w:rsid w:val="00613948"/>
    <w:rsid w:val="00613B18"/>
    <w:rsid w:val="00614B7F"/>
    <w:rsid w:val="00617AE6"/>
    <w:rsid w:val="00620DA3"/>
    <w:rsid w:val="00620E00"/>
    <w:rsid w:val="00621563"/>
    <w:rsid w:val="00621CA3"/>
    <w:rsid w:val="00621F60"/>
    <w:rsid w:val="00623639"/>
    <w:rsid w:val="00624720"/>
    <w:rsid w:val="006259DD"/>
    <w:rsid w:val="00625F59"/>
    <w:rsid w:val="00627E3B"/>
    <w:rsid w:val="00630FD9"/>
    <w:rsid w:val="006316E1"/>
    <w:rsid w:val="0063173F"/>
    <w:rsid w:val="00631A3C"/>
    <w:rsid w:val="00631F12"/>
    <w:rsid w:val="0063216D"/>
    <w:rsid w:val="0063226C"/>
    <w:rsid w:val="0063336E"/>
    <w:rsid w:val="006344F8"/>
    <w:rsid w:val="00635002"/>
    <w:rsid w:val="00635907"/>
    <w:rsid w:val="006365A5"/>
    <w:rsid w:val="006368C9"/>
    <w:rsid w:val="00637F31"/>
    <w:rsid w:val="006405BA"/>
    <w:rsid w:val="006418A1"/>
    <w:rsid w:val="00642B6E"/>
    <w:rsid w:val="00643563"/>
    <w:rsid w:val="006438B4"/>
    <w:rsid w:val="00644009"/>
    <w:rsid w:val="006449C1"/>
    <w:rsid w:val="00644C84"/>
    <w:rsid w:val="006455CF"/>
    <w:rsid w:val="00645C29"/>
    <w:rsid w:val="006462BB"/>
    <w:rsid w:val="00646AE8"/>
    <w:rsid w:val="00647060"/>
    <w:rsid w:val="006474BE"/>
    <w:rsid w:val="00647F8F"/>
    <w:rsid w:val="00651ECB"/>
    <w:rsid w:val="00652953"/>
    <w:rsid w:val="0065337B"/>
    <w:rsid w:val="00653706"/>
    <w:rsid w:val="00653829"/>
    <w:rsid w:val="006542F7"/>
    <w:rsid w:val="00655263"/>
    <w:rsid w:val="006555D6"/>
    <w:rsid w:val="00655D35"/>
    <w:rsid w:val="0065617E"/>
    <w:rsid w:val="006561A4"/>
    <w:rsid w:val="0065712C"/>
    <w:rsid w:val="00657239"/>
    <w:rsid w:val="00657506"/>
    <w:rsid w:val="0065773B"/>
    <w:rsid w:val="00657B6F"/>
    <w:rsid w:val="00660800"/>
    <w:rsid w:val="00660D58"/>
    <w:rsid w:val="00661500"/>
    <w:rsid w:val="00661EF7"/>
    <w:rsid w:val="006627BD"/>
    <w:rsid w:val="00663218"/>
    <w:rsid w:val="00663EAA"/>
    <w:rsid w:val="00664097"/>
    <w:rsid w:val="00664AEF"/>
    <w:rsid w:val="00665B25"/>
    <w:rsid w:val="006664EC"/>
    <w:rsid w:val="00666577"/>
    <w:rsid w:val="0066750F"/>
    <w:rsid w:val="0067086C"/>
    <w:rsid w:val="0067291F"/>
    <w:rsid w:val="00673509"/>
    <w:rsid w:val="0067361B"/>
    <w:rsid w:val="006751E1"/>
    <w:rsid w:val="00676450"/>
    <w:rsid w:val="00677C05"/>
    <w:rsid w:val="00680E77"/>
    <w:rsid w:val="00680FA9"/>
    <w:rsid w:val="006813B2"/>
    <w:rsid w:val="00682707"/>
    <w:rsid w:val="00683453"/>
    <w:rsid w:val="006858DF"/>
    <w:rsid w:val="00686904"/>
    <w:rsid w:val="00686CBA"/>
    <w:rsid w:val="00691609"/>
    <w:rsid w:val="006937F4"/>
    <w:rsid w:val="00693F03"/>
    <w:rsid w:val="00694895"/>
    <w:rsid w:val="00694EF4"/>
    <w:rsid w:val="00695BCB"/>
    <w:rsid w:val="006961C7"/>
    <w:rsid w:val="0069664B"/>
    <w:rsid w:val="006968F3"/>
    <w:rsid w:val="00696C6E"/>
    <w:rsid w:val="0069754E"/>
    <w:rsid w:val="00697940"/>
    <w:rsid w:val="0069794D"/>
    <w:rsid w:val="006A07E7"/>
    <w:rsid w:val="006A09C9"/>
    <w:rsid w:val="006A1533"/>
    <w:rsid w:val="006A1F00"/>
    <w:rsid w:val="006A2652"/>
    <w:rsid w:val="006A2B15"/>
    <w:rsid w:val="006A3B90"/>
    <w:rsid w:val="006A3F1B"/>
    <w:rsid w:val="006A44DE"/>
    <w:rsid w:val="006A5995"/>
    <w:rsid w:val="006A5D96"/>
    <w:rsid w:val="006A6495"/>
    <w:rsid w:val="006A6F79"/>
    <w:rsid w:val="006A7496"/>
    <w:rsid w:val="006A7B7F"/>
    <w:rsid w:val="006B11B0"/>
    <w:rsid w:val="006B3EB6"/>
    <w:rsid w:val="006B478D"/>
    <w:rsid w:val="006B4FD0"/>
    <w:rsid w:val="006B5A06"/>
    <w:rsid w:val="006B5D78"/>
    <w:rsid w:val="006B6A55"/>
    <w:rsid w:val="006B710D"/>
    <w:rsid w:val="006B71DA"/>
    <w:rsid w:val="006C0F61"/>
    <w:rsid w:val="006C12C3"/>
    <w:rsid w:val="006C1C61"/>
    <w:rsid w:val="006C22F4"/>
    <w:rsid w:val="006C25DE"/>
    <w:rsid w:val="006C2F27"/>
    <w:rsid w:val="006C44AE"/>
    <w:rsid w:val="006C5294"/>
    <w:rsid w:val="006C6E05"/>
    <w:rsid w:val="006C7F68"/>
    <w:rsid w:val="006D189C"/>
    <w:rsid w:val="006D2145"/>
    <w:rsid w:val="006D2848"/>
    <w:rsid w:val="006D3156"/>
    <w:rsid w:val="006D3796"/>
    <w:rsid w:val="006D41F1"/>
    <w:rsid w:val="006D4998"/>
    <w:rsid w:val="006D4A4F"/>
    <w:rsid w:val="006D657F"/>
    <w:rsid w:val="006D67A0"/>
    <w:rsid w:val="006E103F"/>
    <w:rsid w:val="006E1517"/>
    <w:rsid w:val="006E1554"/>
    <w:rsid w:val="006E25D6"/>
    <w:rsid w:val="006E2A48"/>
    <w:rsid w:val="006E3C8F"/>
    <w:rsid w:val="006E44BE"/>
    <w:rsid w:val="006E46FB"/>
    <w:rsid w:val="006E5076"/>
    <w:rsid w:val="006E5F47"/>
    <w:rsid w:val="006E5F8D"/>
    <w:rsid w:val="006E707E"/>
    <w:rsid w:val="006E72EB"/>
    <w:rsid w:val="006E7587"/>
    <w:rsid w:val="006F02B7"/>
    <w:rsid w:val="006F0302"/>
    <w:rsid w:val="006F0AFE"/>
    <w:rsid w:val="006F1038"/>
    <w:rsid w:val="006F1DB3"/>
    <w:rsid w:val="006F20FB"/>
    <w:rsid w:val="006F26AB"/>
    <w:rsid w:val="006F2A83"/>
    <w:rsid w:val="006F3517"/>
    <w:rsid w:val="006F52A3"/>
    <w:rsid w:val="006F6563"/>
    <w:rsid w:val="006F75F2"/>
    <w:rsid w:val="007005A6"/>
    <w:rsid w:val="00701C21"/>
    <w:rsid w:val="007035EC"/>
    <w:rsid w:val="00703B74"/>
    <w:rsid w:val="007047A4"/>
    <w:rsid w:val="00705752"/>
    <w:rsid w:val="0070631E"/>
    <w:rsid w:val="0070672D"/>
    <w:rsid w:val="0071074F"/>
    <w:rsid w:val="007124E6"/>
    <w:rsid w:val="0071298D"/>
    <w:rsid w:val="00712ABE"/>
    <w:rsid w:val="00712F84"/>
    <w:rsid w:val="007130F6"/>
    <w:rsid w:val="00713EF2"/>
    <w:rsid w:val="00713F32"/>
    <w:rsid w:val="0071424D"/>
    <w:rsid w:val="00714F83"/>
    <w:rsid w:val="007159E1"/>
    <w:rsid w:val="00715EE3"/>
    <w:rsid w:val="00716399"/>
    <w:rsid w:val="00720B4E"/>
    <w:rsid w:val="00721570"/>
    <w:rsid w:val="00722EC8"/>
    <w:rsid w:val="00723131"/>
    <w:rsid w:val="00723B85"/>
    <w:rsid w:val="00723E60"/>
    <w:rsid w:val="007247D4"/>
    <w:rsid w:val="00724E0F"/>
    <w:rsid w:val="00725143"/>
    <w:rsid w:val="00725E58"/>
    <w:rsid w:val="00726BD0"/>
    <w:rsid w:val="0072738F"/>
    <w:rsid w:val="0072750B"/>
    <w:rsid w:val="00730466"/>
    <w:rsid w:val="00731CAC"/>
    <w:rsid w:val="00731D42"/>
    <w:rsid w:val="00732243"/>
    <w:rsid w:val="007322F9"/>
    <w:rsid w:val="00732B24"/>
    <w:rsid w:val="00733B17"/>
    <w:rsid w:val="00734661"/>
    <w:rsid w:val="007346D8"/>
    <w:rsid w:val="00735359"/>
    <w:rsid w:val="007355BE"/>
    <w:rsid w:val="00735742"/>
    <w:rsid w:val="00735AEE"/>
    <w:rsid w:val="00735BDF"/>
    <w:rsid w:val="0073600E"/>
    <w:rsid w:val="007363C0"/>
    <w:rsid w:val="00736B01"/>
    <w:rsid w:val="0074008C"/>
    <w:rsid w:val="0074093D"/>
    <w:rsid w:val="00741FD5"/>
    <w:rsid w:val="00742185"/>
    <w:rsid w:val="007433F1"/>
    <w:rsid w:val="00743625"/>
    <w:rsid w:val="00744059"/>
    <w:rsid w:val="00744ED1"/>
    <w:rsid w:val="0074577D"/>
    <w:rsid w:val="00745B5A"/>
    <w:rsid w:val="0075051A"/>
    <w:rsid w:val="00752002"/>
    <w:rsid w:val="00752432"/>
    <w:rsid w:val="007527A7"/>
    <w:rsid w:val="00752FF7"/>
    <w:rsid w:val="00753716"/>
    <w:rsid w:val="007539E5"/>
    <w:rsid w:val="00753A2B"/>
    <w:rsid w:val="00753C59"/>
    <w:rsid w:val="00753F67"/>
    <w:rsid w:val="00753F89"/>
    <w:rsid w:val="00754319"/>
    <w:rsid w:val="00754630"/>
    <w:rsid w:val="0075552F"/>
    <w:rsid w:val="007557A6"/>
    <w:rsid w:val="007568AD"/>
    <w:rsid w:val="007571D1"/>
    <w:rsid w:val="007572DD"/>
    <w:rsid w:val="007577B8"/>
    <w:rsid w:val="00760098"/>
    <w:rsid w:val="00762135"/>
    <w:rsid w:val="0076299D"/>
    <w:rsid w:val="0076343A"/>
    <w:rsid w:val="007639B0"/>
    <w:rsid w:val="00763A49"/>
    <w:rsid w:val="00763DC4"/>
    <w:rsid w:val="00764A84"/>
    <w:rsid w:val="00764BDD"/>
    <w:rsid w:val="007663F6"/>
    <w:rsid w:val="007666FE"/>
    <w:rsid w:val="007671D3"/>
    <w:rsid w:val="00767844"/>
    <w:rsid w:val="0076791C"/>
    <w:rsid w:val="00770A62"/>
    <w:rsid w:val="00771122"/>
    <w:rsid w:val="007711D4"/>
    <w:rsid w:val="007715ED"/>
    <w:rsid w:val="00771872"/>
    <w:rsid w:val="00771D23"/>
    <w:rsid w:val="007724BA"/>
    <w:rsid w:val="00772B5E"/>
    <w:rsid w:val="00772CEC"/>
    <w:rsid w:val="00773255"/>
    <w:rsid w:val="00773EEE"/>
    <w:rsid w:val="00774029"/>
    <w:rsid w:val="00774DE5"/>
    <w:rsid w:val="0077546E"/>
    <w:rsid w:val="00775557"/>
    <w:rsid w:val="00775646"/>
    <w:rsid w:val="00775B87"/>
    <w:rsid w:val="00776542"/>
    <w:rsid w:val="007800E4"/>
    <w:rsid w:val="007810EF"/>
    <w:rsid w:val="007814C9"/>
    <w:rsid w:val="00781CE9"/>
    <w:rsid w:val="007823E3"/>
    <w:rsid w:val="00784D9E"/>
    <w:rsid w:val="0078508C"/>
    <w:rsid w:val="00785322"/>
    <w:rsid w:val="007854A6"/>
    <w:rsid w:val="00787F07"/>
    <w:rsid w:val="007908CD"/>
    <w:rsid w:val="00790F31"/>
    <w:rsid w:val="00791128"/>
    <w:rsid w:val="0079141E"/>
    <w:rsid w:val="00791918"/>
    <w:rsid w:val="00793116"/>
    <w:rsid w:val="00794087"/>
    <w:rsid w:val="00794D66"/>
    <w:rsid w:val="00795341"/>
    <w:rsid w:val="00795501"/>
    <w:rsid w:val="007958FF"/>
    <w:rsid w:val="00795D3E"/>
    <w:rsid w:val="00795E4D"/>
    <w:rsid w:val="00795FEF"/>
    <w:rsid w:val="007963BF"/>
    <w:rsid w:val="00796596"/>
    <w:rsid w:val="007966EB"/>
    <w:rsid w:val="007969CA"/>
    <w:rsid w:val="00797590"/>
    <w:rsid w:val="00797B0E"/>
    <w:rsid w:val="00797D1E"/>
    <w:rsid w:val="007A011B"/>
    <w:rsid w:val="007A1728"/>
    <w:rsid w:val="007A2411"/>
    <w:rsid w:val="007A2BE8"/>
    <w:rsid w:val="007A3D2A"/>
    <w:rsid w:val="007A3DD9"/>
    <w:rsid w:val="007A42FC"/>
    <w:rsid w:val="007A68B7"/>
    <w:rsid w:val="007B1C85"/>
    <w:rsid w:val="007B3765"/>
    <w:rsid w:val="007B3E0D"/>
    <w:rsid w:val="007B4029"/>
    <w:rsid w:val="007B56A0"/>
    <w:rsid w:val="007B730E"/>
    <w:rsid w:val="007B747B"/>
    <w:rsid w:val="007B7BB1"/>
    <w:rsid w:val="007C0171"/>
    <w:rsid w:val="007C0F47"/>
    <w:rsid w:val="007C0FFF"/>
    <w:rsid w:val="007C1AD3"/>
    <w:rsid w:val="007C22CC"/>
    <w:rsid w:val="007C28CD"/>
    <w:rsid w:val="007C32A9"/>
    <w:rsid w:val="007C33ED"/>
    <w:rsid w:val="007C3D1C"/>
    <w:rsid w:val="007C531E"/>
    <w:rsid w:val="007C6060"/>
    <w:rsid w:val="007C7667"/>
    <w:rsid w:val="007C7D5A"/>
    <w:rsid w:val="007C7E76"/>
    <w:rsid w:val="007D02AD"/>
    <w:rsid w:val="007D06FB"/>
    <w:rsid w:val="007D0A58"/>
    <w:rsid w:val="007D2900"/>
    <w:rsid w:val="007D3404"/>
    <w:rsid w:val="007D4370"/>
    <w:rsid w:val="007D501E"/>
    <w:rsid w:val="007D5D5B"/>
    <w:rsid w:val="007D629D"/>
    <w:rsid w:val="007D65A6"/>
    <w:rsid w:val="007D6CEF"/>
    <w:rsid w:val="007E030C"/>
    <w:rsid w:val="007E053E"/>
    <w:rsid w:val="007E072F"/>
    <w:rsid w:val="007E175A"/>
    <w:rsid w:val="007E1AFB"/>
    <w:rsid w:val="007E1CDB"/>
    <w:rsid w:val="007E27D6"/>
    <w:rsid w:val="007E2BCA"/>
    <w:rsid w:val="007E2CEC"/>
    <w:rsid w:val="007E2D81"/>
    <w:rsid w:val="007E2DD0"/>
    <w:rsid w:val="007E3468"/>
    <w:rsid w:val="007E35DA"/>
    <w:rsid w:val="007E3E22"/>
    <w:rsid w:val="007E5C5C"/>
    <w:rsid w:val="007E637D"/>
    <w:rsid w:val="007E65BB"/>
    <w:rsid w:val="007E68C4"/>
    <w:rsid w:val="007E7A56"/>
    <w:rsid w:val="007E7E04"/>
    <w:rsid w:val="007F09CD"/>
    <w:rsid w:val="007F0A8B"/>
    <w:rsid w:val="007F1204"/>
    <w:rsid w:val="007F1268"/>
    <w:rsid w:val="007F16AB"/>
    <w:rsid w:val="007F17A6"/>
    <w:rsid w:val="007F2B79"/>
    <w:rsid w:val="007F3A91"/>
    <w:rsid w:val="007F3C7D"/>
    <w:rsid w:val="007F40BE"/>
    <w:rsid w:val="007F475B"/>
    <w:rsid w:val="007F554F"/>
    <w:rsid w:val="00801201"/>
    <w:rsid w:val="008016CC"/>
    <w:rsid w:val="00801CF8"/>
    <w:rsid w:val="00802915"/>
    <w:rsid w:val="00803700"/>
    <w:rsid w:val="0080500A"/>
    <w:rsid w:val="00806556"/>
    <w:rsid w:val="00806CE2"/>
    <w:rsid w:val="00806DA6"/>
    <w:rsid w:val="0080733D"/>
    <w:rsid w:val="008077CF"/>
    <w:rsid w:val="00807997"/>
    <w:rsid w:val="008079B3"/>
    <w:rsid w:val="00807CA9"/>
    <w:rsid w:val="00807FEE"/>
    <w:rsid w:val="00811186"/>
    <w:rsid w:val="008125E2"/>
    <w:rsid w:val="00812F87"/>
    <w:rsid w:val="00815739"/>
    <w:rsid w:val="00816004"/>
    <w:rsid w:val="00816DDC"/>
    <w:rsid w:val="0081700A"/>
    <w:rsid w:val="00817682"/>
    <w:rsid w:val="00817C7E"/>
    <w:rsid w:val="0082050A"/>
    <w:rsid w:val="0082173A"/>
    <w:rsid w:val="0082231C"/>
    <w:rsid w:val="00823A09"/>
    <w:rsid w:val="00824150"/>
    <w:rsid w:val="008251A3"/>
    <w:rsid w:val="008257A5"/>
    <w:rsid w:val="0082602A"/>
    <w:rsid w:val="008265C0"/>
    <w:rsid w:val="00827960"/>
    <w:rsid w:val="00830167"/>
    <w:rsid w:val="00830BC6"/>
    <w:rsid w:val="0083137C"/>
    <w:rsid w:val="00832585"/>
    <w:rsid w:val="00832AD4"/>
    <w:rsid w:val="0083315C"/>
    <w:rsid w:val="008338A8"/>
    <w:rsid w:val="00835577"/>
    <w:rsid w:val="008379B8"/>
    <w:rsid w:val="0084005C"/>
    <w:rsid w:val="0084121F"/>
    <w:rsid w:val="00841A44"/>
    <w:rsid w:val="0084224D"/>
    <w:rsid w:val="00842B90"/>
    <w:rsid w:val="00842D77"/>
    <w:rsid w:val="00842F34"/>
    <w:rsid w:val="008438D5"/>
    <w:rsid w:val="0084392B"/>
    <w:rsid w:val="00843BCF"/>
    <w:rsid w:val="00843D31"/>
    <w:rsid w:val="00843FBB"/>
    <w:rsid w:val="00845EBE"/>
    <w:rsid w:val="00847122"/>
    <w:rsid w:val="00850671"/>
    <w:rsid w:val="00851B5D"/>
    <w:rsid w:val="008528D4"/>
    <w:rsid w:val="00852D03"/>
    <w:rsid w:val="008533A4"/>
    <w:rsid w:val="00854679"/>
    <w:rsid w:val="00854CB7"/>
    <w:rsid w:val="00854E86"/>
    <w:rsid w:val="0085591E"/>
    <w:rsid w:val="00855DA7"/>
    <w:rsid w:val="0085660F"/>
    <w:rsid w:val="0085684E"/>
    <w:rsid w:val="00860A2E"/>
    <w:rsid w:val="008614F2"/>
    <w:rsid w:val="008615CB"/>
    <w:rsid w:val="008621D4"/>
    <w:rsid w:val="00863253"/>
    <w:rsid w:val="008642D6"/>
    <w:rsid w:val="008652AD"/>
    <w:rsid w:val="00866681"/>
    <w:rsid w:val="008702DF"/>
    <w:rsid w:val="00873A98"/>
    <w:rsid w:val="00874563"/>
    <w:rsid w:val="00874A31"/>
    <w:rsid w:val="00875BD8"/>
    <w:rsid w:val="00876E66"/>
    <w:rsid w:val="00876F71"/>
    <w:rsid w:val="00877D15"/>
    <w:rsid w:val="00880364"/>
    <w:rsid w:val="0088189F"/>
    <w:rsid w:val="00881A72"/>
    <w:rsid w:val="00882646"/>
    <w:rsid w:val="00882706"/>
    <w:rsid w:val="00883B55"/>
    <w:rsid w:val="00886303"/>
    <w:rsid w:val="00886C01"/>
    <w:rsid w:val="00886EC8"/>
    <w:rsid w:val="008870A0"/>
    <w:rsid w:val="00894864"/>
    <w:rsid w:val="00894CC1"/>
    <w:rsid w:val="0089555B"/>
    <w:rsid w:val="00895B26"/>
    <w:rsid w:val="00896CC6"/>
    <w:rsid w:val="00897C26"/>
    <w:rsid w:val="008A00CE"/>
    <w:rsid w:val="008A055E"/>
    <w:rsid w:val="008A0F44"/>
    <w:rsid w:val="008A2271"/>
    <w:rsid w:val="008A4631"/>
    <w:rsid w:val="008A60CC"/>
    <w:rsid w:val="008A63CF"/>
    <w:rsid w:val="008A6B90"/>
    <w:rsid w:val="008A78AA"/>
    <w:rsid w:val="008A7AAF"/>
    <w:rsid w:val="008B01B9"/>
    <w:rsid w:val="008B0C8C"/>
    <w:rsid w:val="008B0F6E"/>
    <w:rsid w:val="008B132C"/>
    <w:rsid w:val="008B1ECE"/>
    <w:rsid w:val="008B2432"/>
    <w:rsid w:val="008B2DFB"/>
    <w:rsid w:val="008B355D"/>
    <w:rsid w:val="008B4956"/>
    <w:rsid w:val="008B7471"/>
    <w:rsid w:val="008B7579"/>
    <w:rsid w:val="008B7DD7"/>
    <w:rsid w:val="008C10E9"/>
    <w:rsid w:val="008C35D5"/>
    <w:rsid w:val="008C3F4F"/>
    <w:rsid w:val="008C4ACC"/>
    <w:rsid w:val="008C4DCC"/>
    <w:rsid w:val="008C7AF9"/>
    <w:rsid w:val="008D0702"/>
    <w:rsid w:val="008D0ED3"/>
    <w:rsid w:val="008D0F35"/>
    <w:rsid w:val="008D1659"/>
    <w:rsid w:val="008D382F"/>
    <w:rsid w:val="008D3E4B"/>
    <w:rsid w:val="008D40FF"/>
    <w:rsid w:val="008D47C0"/>
    <w:rsid w:val="008D5B5A"/>
    <w:rsid w:val="008D6661"/>
    <w:rsid w:val="008D7314"/>
    <w:rsid w:val="008D7657"/>
    <w:rsid w:val="008D7B59"/>
    <w:rsid w:val="008E087A"/>
    <w:rsid w:val="008E2E4A"/>
    <w:rsid w:val="008E3786"/>
    <w:rsid w:val="008E37DC"/>
    <w:rsid w:val="008E4FBA"/>
    <w:rsid w:val="008E5794"/>
    <w:rsid w:val="008F1065"/>
    <w:rsid w:val="008F132A"/>
    <w:rsid w:val="008F1AF6"/>
    <w:rsid w:val="008F1E0A"/>
    <w:rsid w:val="008F2461"/>
    <w:rsid w:val="008F322E"/>
    <w:rsid w:val="008F4623"/>
    <w:rsid w:val="008F4E44"/>
    <w:rsid w:val="008F61B4"/>
    <w:rsid w:val="008F6990"/>
    <w:rsid w:val="008F6A43"/>
    <w:rsid w:val="008F7D5D"/>
    <w:rsid w:val="00900BC4"/>
    <w:rsid w:val="009024BD"/>
    <w:rsid w:val="00903947"/>
    <w:rsid w:val="00903A7F"/>
    <w:rsid w:val="00903B95"/>
    <w:rsid w:val="00904511"/>
    <w:rsid w:val="009052C6"/>
    <w:rsid w:val="00906F80"/>
    <w:rsid w:val="00911135"/>
    <w:rsid w:val="0091124B"/>
    <w:rsid w:val="00911864"/>
    <w:rsid w:val="009118C3"/>
    <w:rsid w:val="00911FE4"/>
    <w:rsid w:val="0091392E"/>
    <w:rsid w:val="00914044"/>
    <w:rsid w:val="009141B4"/>
    <w:rsid w:val="00914584"/>
    <w:rsid w:val="00914688"/>
    <w:rsid w:val="00914789"/>
    <w:rsid w:val="00914E7D"/>
    <w:rsid w:val="00915593"/>
    <w:rsid w:val="00915E01"/>
    <w:rsid w:val="00917862"/>
    <w:rsid w:val="00920B0A"/>
    <w:rsid w:val="00921C1D"/>
    <w:rsid w:val="00923A02"/>
    <w:rsid w:val="009241C9"/>
    <w:rsid w:val="00924399"/>
    <w:rsid w:val="009245E0"/>
    <w:rsid w:val="009248E4"/>
    <w:rsid w:val="0092533F"/>
    <w:rsid w:val="00925BEA"/>
    <w:rsid w:val="00927701"/>
    <w:rsid w:val="009279C5"/>
    <w:rsid w:val="00927BBE"/>
    <w:rsid w:val="00932875"/>
    <w:rsid w:val="00932C57"/>
    <w:rsid w:val="00933EC5"/>
    <w:rsid w:val="009340DC"/>
    <w:rsid w:val="00934BC2"/>
    <w:rsid w:val="00935169"/>
    <w:rsid w:val="00935C3F"/>
    <w:rsid w:val="0093610A"/>
    <w:rsid w:val="00936150"/>
    <w:rsid w:val="0093696B"/>
    <w:rsid w:val="00936CF0"/>
    <w:rsid w:val="0093707B"/>
    <w:rsid w:val="00937D70"/>
    <w:rsid w:val="0094088C"/>
    <w:rsid w:val="00940F6F"/>
    <w:rsid w:val="00941B68"/>
    <w:rsid w:val="00941EAF"/>
    <w:rsid w:val="00942F26"/>
    <w:rsid w:val="00942F28"/>
    <w:rsid w:val="00942FB1"/>
    <w:rsid w:val="0094335F"/>
    <w:rsid w:val="00943684"/>
    <w:rsid w:val="00943A73"/>
    <w:rsid w:val="009445DA"/>
    <w:rsid w:val="00944941"/>
    <w:rsid w:val="00944D47"/>
    <w:rsid w:val="0094644C"/>
    <w:rsid w:val="0094652E"/>
    <w:rsid w:val="009467D4"/>
    <w:rsid w:val="00947ED1"/>
    <w:rsid w:val="0095075D"/>
    <w:rsid w:val="0095098E"/>
    <w:rsid w:val="0095118B"/>
    <w:rsid w:val="0095144D"/>
    <w:rsid w:val="009529EF"/>
    <w:rsid w:val="00953745"/>
    <w:rsid w:val="00956115"/>
    <w:rsid w:val="0095626B"/>
    <w:rsid w:val="00956B63"/>
    <w:rsid w:val="00956C79"/>
    <w:rsid w:val="00957CDA"/>
    <w:rsid w:val="009617DE"/>
    <w:rsid w:val="009623C7"/>
    <w:rsid w:val="00962F07"/>
    <w:rsid w:val="009633C3"/>
    <w:rsid w:val="009634AF"/>
    <w:rsid w:val="00963D8E"/>
    <w:rsid w:val="00964246"/>
    <w:rsid w:val="00964FD6"/>
    <w:rsid w:val="009653B3"/>
    <w:rsid w:val="00965F65"/>
    <w:rsid w:val="009674A7"/>
    <w:rsid w:val="009706E0"/>
    <w:rsid w:val="00970700"/>
    <w:rsid w:val="00970C79"/>
    <w:rsid w:val="009713F5"/>
    <w:rsid w:val="009721B4"/>
    <w:rsid w:val="00972CED"/>
    <w:rsid w:val="00972EF7"/>
    <w:rsid w:val="00973CEB"/>
    <w:rsid w:val="009744B2"/>
    <w:rsid w:val="009744D7"/>
    <w:rsid w:val="0097486B"/>
    <w:rsid w:val="0097531B"/>
    <w:rsid w:val="009758B2"/>
    <w:rsid w:val="0097612B"/>
    <w:rsid w:val="009766AE"/>
    <w:rsid w:val="0097699A"/>
    <w:rsid w:val="00977592"/>
    <w:rsid w:val="00977B31"/>
    <w:rsid w:val="009800E5"/>
    <w:rsid w:val="009803A2"/>
    <w:rsid w:val="0098166C"/>
    <w:rsid w:val="00981EEF"/>
    <w:rsid w:val="009838FB"/>
    <w:rsid w:val="00983D7E"/>
    <w:rsid w:val="0098490A"/>
    <w:rsid w:val="00985497"/>
    <w:rsid w:val="0098549F"/>
    <w:rsid w:val="009864F7"/>
    <w:rsid w:val="00986A3A"/>
    <w:rsid w:val="00986B5C"/>
    <w:rsid w:val="00987ADA"/>
    <w:rsid w:val="009914AD"/>
    <w:rsid w:val="009919DD"/>
    <w:rsid w:val="00991B5C"/>
    <w:rsid w:val="00993507"/>
    <w:rsid w:val="0099394D"/>
    <w:rsid w:val="009956DF"/>
    <w:rsid w:val="00996341"/>
    <w:rsid w:val="009965AE"/>
    <w:rsid w:val="00996FCB"/>
    <w:rsid w:val="009978D9"/>
    <w:rsid w:val="00997B2B"/>
    <w:rsid w:val="00997C27"/>
    <w:rsid w:val="009A0B63"/>
    <w:rsid w:val="009A11B2"/>
    <w:rsid w:val="009A13F2"/>
    <w:rsid w:val="009A15E6"/>
    <w:rsid w:val="009A19F9"/>
    <w:rsid w:val="009A29E4"/>
    <w:rsid w:val="009A406F"/>
    <w:rsid w:val="009A4DD3"/>
    <w:rsid w:val="009A5737"/>
    <w:rsid w:val="009A5F55"/>
    <w:rsid w:val="009A6004"/>
    <w:rsid w:val="009A6A25"/>
    <w:rsid w:val="009A7109"/>
    <w:rsid w:val="009A7C40"/>
    <w:rsid w:val="009A7CA7"/>
    <w:rsid w:val="009B0130"/>
    <w:rsid w:val="009B0249"/>
    <w:rsid w:val="009B0B00"/>
    <w:rsid w:val="009B15EA"/>
    <w:rsid w:val="009B24A7"/>
    <w:rsid w:val="009B395D"/>
    <w:rsid w:val="009B52AA"/>
    <w:rsid w:val="009B64EC"/>
    <w:rsid w:val="009B6724"/>
    <w:rsid w:val="009B7EB6"/>
    <w:rsid w:val="009C0C39"/>
    <w:rsid w:val="009C18BF"/>
    <w:rsid w:val="009C1D44"/>
    <w:rsid w:val="009C243D"/>
    <w:rsid w:val="009C3330"/>
    <w:rsid w:val="009C4F36"/>
    <w:rsid w:val="009C505C"/>
    <w:rsid w:val="009C55C6"/>
    <w:rsid w:val="009C732C"/>
    <w:rsid w:val="009C7DC1"/>
    <w:rsid w:val="009D16D9"/>
    <w:rsid w:val="009D1914"/>
    <w:rsid w:val="009D487C"/>
    <w:rsid w:val="009D4F28"/>
    <w:rsid w:val="009D577D"/>
    <w:rsid w:val="009D5B25"/>
    <w:rsid w:val="009D5B47"/>
    <w:rsid w:val="009D6A7C"/>
    <w:rsid w:val="009D6B12"/>
    <w:rsid w:val="009D6B2D"/>
    <w:rsid w:val="009D6B7F"/>
    <w:rsid w:val="009D6B99"/>
    <w:rsid w:val="009D6E43"/>
    <w:rsid w:val="009D6FB3"/>
    <w:rsid w:val="009D73FD"/>
    <w:rsid w:val="009D7561"/>
    <w:rsid w:val="009D75D0"/>
    <w:rsid w:val="009D7774"/>
    <w:rsid w:val="009D77D7"/>
    <w:rsid w:val="009E0388"/>
    <w:rsid w:val="009E0C41"/>
    <w:rsid w:val="009E0F54"/>
    <w:rsid w:val="009E16F4"/>
    <w:rsid w:val="009E2160"/>
    <w:rsid w:val="009E24B9"/>
    <w:rsid w:val="009E31BA"/>
    <w:rsid w:val="009E42E8"/>
    <w:rsid w:val="009E4B15"/>
    <w:rsid w:val="009E54EA"/>
    <w:rsid w:val="009E5835"/>
    <w:rsid w:val="009E583E"/>
    <w:rsid w:val="009E5A1C"/>
    <w:rsid w:val="009E6F3F"/>
    <w:rsid w:val="009F0851"/>
    <w:rsid w:val="009F1222"/>
    <w:rsid w:val="009F12DA"/>
    <w:rsid w:val="009F173C"/>
    <w:rsid w:val="009F1D43"/>
    <w:rsid w:val="009F1E9A"/>
    <w:rsid w:val="009F2BB8"/>
    <w:rsid w:val="009F3A0A"/>
    <w:rsid w:val="009F43DC"/>
    <w:rsid w:val="009F4CEF"/>
    <w:rsid w:val="009F52B6"/>
    <w:rsid w:val="009F625E"/>
    <w:rsid w:val="009F6711"/>
    <w:rsid w:val="009F673A"/>
    <w:rsid w:val="009F6B72"/>
    <w:rsid w:val="009F743B"/>
    <w:rsid w:val="00A00050"/>
    <w:rsid w:val="00A00106"/>
    <w:rsid w:val="00A009BB"/>
    <w:rsid w:val="00A0181A"/>
    <w:rsid w:val="00A02435"/>
    <w:rsid w:val="00A0280D"/>
    <w:rsid w:val="00A03014"/>
    <w:rsid w:val="00A03B67"/>
    <w:rsid w:val="00A04A05"/>
    <w:rsid w:val="00A0533F"/>
    <w:rsid w:val="00A054FA"/>
    <w:rsid w:val="00A05542"/>
    <w:rsid w:val="00A059E4"/>
    <w:rsid w:val="00A0693E"/>
    <w:rsid w:val="00A10130"/>
    <w:rsid w:val="00A10492"/>
    <w:rsid w:val="00A10748"/>
    <w:rsid w:val="00A10CEF"/>
    <w:rsid w:val="00A12BD8"/>
    <w:rsid w:val="00A13034"/>
    <w:rsid w:val="00A13322"/>
    <w:rsid w:val="00A14919"/>
    <w:rsid w:val="00A1509F"/>
    <w:rsid w:val="00A160B6"/>
    <w:rsid w:val="00A16383"/>
    <w:rsid w:val="00A21731"/>
    <w:rsid w:val="00A223F6"/>
    <w:rsid w:val="00A238D4"/>
    <w:rsid w:val="00A24EBF"/>
    <w:rsid w:val="00A25575"/>
    <w:rsid w:val="00A256BF"/>
    <w:rsid w:val="00A2770B"/>
    <w:rsid w:val="00A27859"/>
    <w:rsid w:val="00A3011C"/>
    <w:rsid w:val="00A3160F"/>
    <w:rsid w:val="00A3554C"/>
    <w:rsid w:val="00A36258"/>
    <w:rsid w:val="00A36876"/>
    <w:rsid w:val="00A369CA"/>
    <w:rsid w:val="00A37259"/>
    <w:rsid w:val="00A37911"/>
    <w:rsid w:val="00A37D36"/>
    <w:rsid w:val="00A40916"/>
    <w:rsid w:val="00A410A2"/>
    <w:rsid w:val="00A4143F"/>
    <w:rsid w:val="00A424A0"/>
    <w:rsid w:val="00A4273C"/>
    <w:rsid w:val="00A42F56"/>
    <w:rsid w:val="00A436E0"/>
    <w:rsid w:val="00A4383A"/>
    <w:rsid w:val="00A43DB4"/>
    <w:rsid w:val="00A45705"/>
    <w:rsid w:val="00A462B1"/>
    <w:rsid w:val="00A4662A"/>
    <w:rsid w:val="00A46BAD"/>
    <w:rsid w:val="00A472CD"/>
    <w:rsid w:val="00A472E8"/>
    <w:rsid w:val="00A50B1A"/>
    <w:rsid w:val="00A50B3B"/>
    <w:rsid w:val="00A51E93"/>
    <w:rsid w:val="00A53937"/>
    <w:rsid w:val="00A53AE4"/>
    <w:rsid w:val="00A54DF0"/>
    <w:rsid w:val="00A56715"/>
    <w:rsid w:val="00A56E75"/>
    <w:rsid w:val="00A57813"/>
    <w:rsid w:val="00A6012D"/>
    <w:rsid w:val="00A6024F"/>
    <w:rsid w:val="00A62D07"/>
    <w:rsid w:val="00A63327"/>
    <w:rsid w:val="00A637D4"/>
    <w:rsid w:val="00A637DB"/>
    <w:rsid w:val="00A63D91"/>
    <w:rsid w:val="00A64D7F"/>
    <w:rsid w:val="00A672B4"/>
    <w:rsid w:val="00A70FBF"/>
    <w:rsid w:val="00A7110F"/>
    <w:rsid w:val="00A71A09"/>
    <w:rsid w:val="00A71DCF"/>
    <w:rsid w:val="00A71E74"/>
    <w:rsid w:val="00A72B23"/>
    <w:rsid w:val="00A72C16"/>
    <w:rsid w:val="00A72F19"/>
    <w:rsid w:val="00A73367"/>
    <w:rsid w:val="00A7361E"/>
    <w:rsid w:val="00A7583F"/>
    <w:rsid w:val="00A75AE0"/>
    <w:rsid w:val="00A76DAC"/>
    <w:rsid w:val="00A77E75"/>
    <w:rsid w:val="00A819F5"/>
    <w:rsid w:val="00A82497"/>
    <w:rsid w:val="00A82D76"/>
    <w:rsid w:val="00A83A42"/>
    <w:rsid w:val="00A84592"/>
    <w:rsid w:val="00A84C8E"/>
    <w:rsid w:val="00A8528A"/>
    <w:rsid w:val="00A852C2"/>
    <w:rsid w:val="00A867E9"/>
    <w:rsid w:val="00A8696D"/>
    <w:rsid w:val="00A871DE"/>
    <w:rsid w:val="00A9021C"/>
    <w:rsid w:val="00A90EDE"/>
    <w:rsid w:val="00A91DDD"/>
    <w:rsid w:val="00A93670"/>
    <w:rsid w:val="00A94BA1"/>
    <w:rsid w:val="00A9668C"/>
    <w:rsid w:val="00A9670D"/>
    <w:rsid w:val="00A977E5"/>
    <w:rsid w:val="00AA0847"/>
    <w:rsid w:val="00AA0A1F"/>
    <w:rsid w:val="00AA0E4C"/>
    <w:rsid w:val="00AA25E9"/>
    <w:rsid w:val="00AA2738"/>
    <w:rsid w:val="00AA30F4"/>
    <w:rsid w:val="00AA3C13"/>
    <w:rsid w:val="00AA4088"/>
    <w:rsid w:val="00AA4404"/>
    <w:rsid w:val="00AA4D9A"/>
    <w:rsid w:val="00AA5B22"/>
    <w:rsid w:val="00AA5BD9"/>
    <w:rsid w:val="00AA65E7"/>
    <w:rsid w:val="00AA6E4F"/>
    <w:rsid w:val="00AA748E"/>
    <w:rsid w:val="00AA74D4"/>
    <w:rsid w:val="00AB03D7"/>
    <w:rsid w:val="00AB1EE5"/>
    <w:rsid w:val="00AB2A8C"/>
    <w:rsid w:val="00AB4476"/>
    <w:rsid w:val="00AB6027"/>
    <w:rsid w:val="00AB6BD0"/>
    <w:rsid w:val="00AB75B3"/>
    <w:rsid w:val="00AB799C"/>
    <w:rsid w:val="00AB7A44"/>
    <w:rsid w:val="00AB7A4B"/>
    <w:rsid w:val="00AB7DF8"/>
    <w:rsid w:val="00AC1257"/>
    <w:rsid w:val="00AC1FC3"/>
    <w:rsid w:val="00AC3260"/>
    <w:rsid w:val="00AC3CA4"/>
    <w:rsid w:val="00AC523B"/>
    <w:rsid w:val="00AC5B93"/>
    <w:rsid w:val="00AC7025"/>
    <w:rsid w:val="00AC7EE4"/>
    <w:rsid w:val="00AD0AC6"/>
    <w:rsid w:val="00AD1332"/>
    <w:rsid w:val="00AD1BB2"/>
    <w:rsid w:val="00AD289B"/>
    <w:rsid w:val="00AD2A19"/>
    <w:rsid w:val="00AD315E"/>
    <w:rsid w:val="00AD3C7B"/>
    <w:rsid w:val="00AD3D50"/>
    <w:rsid w:val="00AD3F3F"/>
    <w:rsid w:val="00AD442D"/>
    <w:rsid w:val="00AD54DE"/>
    <w:rsid w:val="00AD57E8"/>
    <w:rsid w:val="00AD607E"/>
    <w:rsid w:val="00AD6BB0"/>
    <w:rsid w:val="00AD7FF8"/>
    <w:rsid w:val="00AE019E"/>
    <w:rsid w:val="00AE11EB"/>
    <w:rsid w:val="00AE2014"/>
    <w:rsid w:val="00AE204D"/>
    <w:rsid w:val="00AE2D8B"/>
    <w:rsid w:val="00AE4137"/>
    <w:rsid w:val="00AE4311"/>
    <w:rsid w:val="00AE5AF5"/>
    <w:rsid w:val="00AE5D9D"/>
    <w:rsid w:val="00AE5E66"/>
    <w:rsid w:val="00AE5FF5"/>
    <w:rsid w:val="00AF0425"/>
    <w:rsid w:val="00AF07C3"/>
    <w:rsid w:val="00AF0A96"/>
    <w:rsid w:val="00AF11E9"/>
    <w:rsid w:val="00AF1A30"/>
    <w:rsid w:val="00AF1AF4"/>
    <w:rsid w:val="00AF3065"/>
    <w:rsid w:val="00AF44DD"/>
    <w:rsid w:val="00AF5390"/>
    <w:rsid w:val="00AF54BA"/>
    <w:rsid w:val="00AF5B84"/>
    <w:rsid w:val="00AF65C0"/>
    <w:rsid w:val="00AF66F9"/>
    <w:rsid w:val="00AF6F61"/>
    <w:rsid w:val="00AF701B"/>
    <w:rsid w:val="00AF7140"/>
    <w:rsid w:val="00AF74D1"/>
    <w:rsid w:val="00B00157"/>
    <w:rsid w:val="00B007CF"/>
    <w:rsid w:val="00B008BA"/>
    <w:rsid w:val="00B00F1B"/>
    <w:rsid w:val="00B01C02"/>
    <w:rsid w:val="00B022D1"/>
    <w:rsid w:val="00B02363"/>
    <w:rsid w:val="00B026A6"/>
    <w:rsid w:val="00B02A38"/>
    <w:rsid w:val="00B04174"/>
    <w:rsid w:val="00B055EE"/>
    <w:rsid w:val="00B05B57"/>
    <w:rsid w:val="00B070CC"/>
    <w:rsid w:val="00B0710B"/>
    <w:rsid w:val="00B1018F"/>
    <w:rsid w:val="00B104F5"/>
    <w:rsid w:val="00B1285B"/>
    <w:rsid w:val="00B12935"/>
    <w:rsid w:val="00B1299D"/>
    <w:rsid w:val="00B12FB4"/>
    <w:rsid w:val="00B1469A"/>
    <w:rsid w:val="00B14FCC"/>
    <w:rsid w:val="00B1569F"/>
    <w:rsid w:val="00B179DB"/>
    <w:rsid w:val="00B20AB9"/>
    <w:rsid w:val="00B2153F"/>
    <w:rsid w:val="00B21EAC"/>
    <w:rsid w:val="00B22C01"/>
    <w:rsid w:val="00B23833"/>
    <w:rsid w:val="00B23DAE"/>
    <w:rsid w:val="00B24CE4"/>
    <w:rsid w:val="00B25714"/>
    <w:rsid w:val="00B30A56"/>
    <w:rsid w:val="00B3167E"/>
    <w:rsid w:val="00B3251F"/>
    <w:rsid w:val="00B328DE"/>
    <w:rsid w:val="00B330BF"/>
    <w:rsid w:val="00B33E69"/>
    <w:rsid w:val="00B33EC0"/>
    <w:rsid w:val="00B341DD"/>
    <w:rsid w:val="00B34C5A"/>
    <w:rsid w:val="00B34D39"/>
    <w:rsid w:val="00B35652"/>
    <w:rsid w:val="00B36052"/>
    <w:rsid w:val="00B36763"/>
    <w:rsid w:val="00B367B6"/>
    <w:rsid w:val="00B36927"/>
    <w:rsid w:val="00B40C3C"/>
    <w:rsid w:val="00B414F7"/>
    <w:rsid w:val="00B41717"/>
    <w:rsid w:val="00B417FE"/>
    <w:rsid w:val="00B421C2"/>
    <w:rsid w:val="00B4328C"/>
    <w:rsid w:val="00B434B4"/>
    <w:rsid w:val="00B43E26"/>
    <w:rsid w:val="00B44081"/>
    <w:rsid w:val="00B44A05"/>
    <w:rsid w:val="00B44FEA"/>
    <w:rsid w:val="00B456FC"/>
    <w:rsid w:val="00B46126"/>
    <w:rsid w:val="00B467B0"/>
    <w:rsid w:val="00B477B2"/>
    <w:rsid w:val="00B50587"/>
    <w:rsid w:val="00B5066B"/>
    <w:rsid w:val="00B50728"/>
    <w:rsid w:val="00B50953"/>
    <w:rsid w:val="00B50BE2"/>
    <w:rsid w:val="00B520A7"/>
    <w:rsid w:val="00B53D3C"/>
    <w:rsid w:val="00B54059"/>
    <w:rsid w:val="00B55493"/>
    <w:rsid w:val="00B55561"/>
    <w:rsid w:val="00B55E70"/>
    <w:rsid w:val="00B5611F"/>
    <w:rsid w:val="00B561C2"/>
    <w:rsid w:val="00B56E15"/>
    <w:rsid w:val="00B5751A"/>
    <w:rsid w:val="00B6144E"/>
    <w:rsid w:val="00B6263C"/>
    <w:rsid w:val="00B626C0"/>
    <w:rsid w:val="00B63209"/>
    <w:rsid w:val="00B633E8"/>
    <w:rsid w:val="00B64099"/>
    <w:rsid w:val="00B652A5"/>
    <w:rsid w:val="00B66192"/>
    <w:rsid w:val="00B71E22"/>
    <w:rsid w:val="00B74ADB"/>
    <w:rsid w:val="00B7779C"/>
    <w:rsid w:val="00B77B40"/>
    <w:rsid w:val="00B8030A"/>
    <w:rsid w:val="00B81AEC"/>
    <w:rsid w:val="00B83B7C"/>
    <w:rsid w:val="00B859BE"/>
    <w:rsid w:val="00B86A69"/>
    <w:rsid w:val="00B87376"/>
    <w:rsid w:val="00B875E1"/>
    <w:rsid w:val="00B9008B"/>
    <w:rsid w:val="00B90CD3"/>
    <w:rsid w:val="00B91393"/>
    <w:rsid w:val="00B93A98"/>
    <w:rsid w:val="00B944E9"/>
    <w:rsid w:val="00B960F2"/>
    <w:rsid w:val="00BA0D54"/>
    <w:rsid w:val="00BA1840"/>
    <w:rsid w:val="00BA1BDB"/>
    <w:rsid w:val="00BA20CD"/>
    <w:rsid w:val="00BA40AF"/>
    <w:rsid w:val="00BA4335"/>
    <w:rsid w:val="00BA54D1"/>
    <w:rsid w:val="00BA5BC8"/>
    <w:rsid w:val="00BA6BB3"/>
    <w:rsid w:val="00BA6C8E"/>
    <w:rsid w:val="00BA700C"/>
    <w:rsid w:val="00BA7697"/>
    <w:rsid w:val="00BB1B8A"/>
    <w:rsid w:val="00BB2783"/>
    <w:rsid w:val="00BB2F86"/>
    <w:rsid w:val="00BB3EE9"/>
    <w:rsid w:val="00BB417A"/>
    <w:rsid w:val="00BB4367"/>
    <w:rsid w:val="00BB4A43"/>
    <w:rsid w:val="00BB4B60"/>
    <w:rsid w:val="00BB5614"/>
    <w:rsid w:val="00BB6B79"/>
    <w:rsid w:val="00BB6DD0"/>
    <w:rsid w:val="00BB786D"/>
    <w:rsid w:val="00BB7874"/>
    <w:rsid w:val="00BB79FD"/>
    <w:rsid w:val="00BC1752"/>
    <w:rsid w:val="00BC2A14"/>
    <w:rsid w:val="00BC2D4A"/>
    <w:rsid w:val="00BC30C6"/>
    <w:rsid w:val="00BC365E"/>
    <w:rsid w:val="00BC4095"/>
    <w:rsid w:val="00BC4E55"/>
    <w:rsid w:val="00BC541B"/>
    <w:rsid w:val="00BC61C2"/>
    <w:rsid w:val="00BC6726"/>
    <w:rsid w:val="00BC6FA5"/>
    <w:rsid w:val="00BC7B69"/>
    <w:rsid w:val="00BD0470"/>
    <w:rsid w:val="00BD1744"/>
    <w:rsid w:val="00BD1BDA"/>
    <w:rsid w:val="00BD2D04"/>
    <w:rsid w:val="00BD46CE"/>
    <w:rsid w:val="00BD483A"/>
    <w:rsid w:val="00BD662F"/>
    <w:rsid w:val="00BD6A04"/>
    <w:rsid w:val="00BD76D4"/>
    <w:rsid w:val="00BE07D5"/>
    <w:rsid w:val="00BE0AAD"/>
    <w:rsid w:val="00BE14EE"/>
    <w:rsid w:val="00BE1B5F"/>
    <w:rsid w:val="00BE1BFC"/>
    <w:rsid w:val="00BE276B"/>
    <w:rsid w:val="00BE523B"/>
    <w:rsid w:val="00BE731C"/>
    <w:rsid w:val="00BE757E"/>
    <w:rsid w:val="00BE79D3"/>
    <w:rsid w:val="00BE7BB5"/>
    <w:rsid w:val="00BE7F64"/>
    <w:rsid w:val="00BF041C"/>
    <w:rsid w:val="00BF095A"/>
    <w:rsid w:val="00BF09CB"/>
    <w:rsid w:val="00BF1BB3"/>
    <w:rsid w:val="00BF359F"/>
    <w:rsid w:val="00BF3A16"/>
    <w:rsid w:val="00BF3ABB"/>
    <w:rsid w:val="00BF4498"/>
    <w:rsid w:val="00BF4699"/>
    <w:rsid w:val="00BF4BA6"/>
    <w:rsid w:val="00BF5453"/>
    <w:rsid w:val="00BF6A2C"/>
    <w:rsid w:val="00BF7059"/>
    <w:rsid w:val="00BF7C45"/>
    <w:rsid w:val="00BF7CBD"/>
    <w:rsid w:val="00BF7D69"/>
    <w:rsid w:val="00C002D3"/>
    <w:rsid w:val="00C0074A"/>
    <w:rsid w:val="00C014B5"/>
    <w:rsid w:val="00C01710"/>
    <w:rsid w:val="00C019DA"/>
    <w:rsid w:val="00C01C86"/>
    <w:rsid w:val="00C01F9E"/>
    <w:rsid w:val="00C02177"/>
    <w:rsid w:val="00C02B65"/>
    <w:rsid w:val="00C03042"/>
    <w:rsid w:val="00C032E9"/>
    <w:rsid w:val="00C0349B"/>
    <w:rsid w:val="00C04B8A"/>
    <w:rsid w:val="00C0729E"/>
    <w:rsid w:val="00C072A4"/>
    <w:rsid w:val="00C075A1"/>
    <w:rsid w:val="00C07618"/>
    <w:rsid w:val="00C07AAC"/>
    <w:rsid w:val="00C07ADD"/>
    <w:rsid w:val="00C07FD9"/>
    <w:rsid w:val="00C1041F"/>
    <w:rsid w:val="00C105F7"/>
    <w:rsid w:val="00C10F9C"/>
    <w:rsid w:val="00C110E9"/>
    <w:rsid w:val="00C11526"/>
    <w:rsid w:val="00C121B5"/>
    <w:rsid w:val="00C1320C"/>
    <w:rsid w:val="00C13E90"/>
    <w:rsid w:val="00C1418E"/>
    <w:rsid w:val="00C1458A"/>
    <w:rsid w:val="00C146B0"/>
    <w:rsid w:val="00C15607"/>
    <w:rsid w:val="00C1641D"/>
    <w:rsid w:val="00C16FD9"/>
    <w:rsid w:val="00C2052E"/>
    <w:rsid w:val="00C21B4A"/>
    <w:rsid w:val="00C21EF3"/>
    <w:rsid w:val="00C22C33"/>
    <w:rsid w:val="00C23413"/>
    <w:rsid w:val="00C23A0F"/>
    <w:rsid w:val="00C25739"/>
    <w:rsid w:val="00C263D3"/>
    <w:rsid w:val="00C26892"/>
    <w:rsid w:val="00C26CDD"/>
    <w:rsid w:val="00C26EC0"/>
    <w:rsid w:val="00C27897"/>
    <w:rsid w:val="00C30A91"/>
    <w:rsid w:val="00C31A51"/>
    <w:rsid w:val="00C32C99"/>
    <w:rsid w:val="00C347A1"/>
    <w:rsid w:val="00C34BD7"/>
    <w:rsid w:val="00C353D5"/>
    <w:rsid w:val="00C360CA"/>
    <w:rsid w:val="00C410A7"/>
    <w:rsid w:val="00C41F64"/>
    <w:rsid w:val="00C42FCB"/>
    <w:rsid w:val="00C45950"/>
    <w:rsid w:val="00C45CE4"/>
    <w:rsid w:val="00C46727"/>
    <w:rsid w:val="00C46818"/>
    <w:rsid w:val="00C47147"/>
    <w:rsid w:val="00C47ED0"/>
    <w:rsid w:val="00C502E9"/>
    <w:rsid w:val="00C5081A"/>
    <w:rsid w:val="00C50AC8"/>
    <w:rsid w:val="00C5257D"/>
    <w:rsid w:val="00C538E7"/>
    <w:rsid w:val="00C54DCB"/>
    <w:rsid w:val="00C54FDF"/>
    <w:rsid w:val="00C55126"/>
    <w:rsid w:val="00C55A8F"/>
    <w:rsid w:val="00C55AB7"/>
    <w:rsid w:val="00C566B2"/>
    <w:rsid w:val="00C60388"/>
    <w:rsid w:val="00C60619"/>
    <w:rsid w:val="00C61D63"/>
    <w:rsid w:val="00C623C4"/>
    <w:rsid w:val="00C6325F"/>
    <w:rsid w:val="00C63795"/>
    <w:rsid w:val="00C637DB"/>
    <w:rsid w:val="00C640BC"/>
    <w:rsid w:val="00C6425D"/>
    <w:rsid w:val="00C649B6"/>
    <w:rsid w:val="00C64DE5"/>
    <w:rsid w:val="00C66AA0"/>
    <w:rsid w:val="00C66BFA"/>
    <w:rsid w:val="00C66E29"/>
    <w:rsid w:val="00C7052A"/>
    <w:rsid w:val="00C70913"/>
    <w:rsid w:val="00C70947"/>
    <w:rsid w:val="00C71436"/>
    <w:rsid w:val="00C7152C"/>
    <w:rsid w:val="00C71926"/>
    <w:rsid w:val="00C7218F"/>
    <w:rsid w:val="00C727A6"/>
    <w:rsid w:val="00C7417B"/>
    <w:rsid w:val="00C74471"/>
    <w:rsid w:val="00C74A61"/>
    <w:rsid w:val="00C7525C"/>
    <w:rsid w:val="00C756D3"/>
    <w:rsid w:val="00C760BE"/>
    <w:rsid w:val="00C765E5"/>
    <w:rsid w:val="00C77A42"/>
    <w:rsid w:val="00C77BC5"/>
    <w:rsid w:val="00C80D4E"/>
    <w:rsid w:val="00C84006"/>
    <w:rsid w:val="00C84E8E"/>
    <w:rsid w:val="00C84F0F"/>
    <w:rsid w:val="00C85349"/>
    <w:rsid w:val="00C85BCC"/>
    <w:rsid w:val="00C87191"/>
    <w:rsid w:val="00C8795E"/>
    <w:rsid w:val="00C87C43"/>
    <w:rsid w:val="00C87C71"/>
    <w:rsid w:val="00C900BB"/>
    <w:rsid w:val="00C90226"/>
    <w:rsid w:val="00C905CC"/>
    <w:rsid w:val="00C90BAA"/>
    <w:rsid w:val="00C90DC4"/>
    <w:rsid w:val="00C9173F"/>
    <w:rsid w:val="00C941ED"/>
    <w:rsid w:val="00C94517"/>
    <w:rsid w:val="00C94559"/>
    <w:rsid w:val="00C951B6"/>
    <w:rsid w:val="00C95787"/>
    <w:rsid w:val="00C96A41"/>
    <w:rsid w:val="00C97FDC"/>
    <w:rsid w:val="00CA0F20"/>
    <w:rsid w:val="00CA1809"/>
    <w:rsid w:val="00CA3468"/>
    <w:rsid w:val="00CA35B5"/>
    <w:rsid w:val="00CA36E6"/>
    <w:rsid w:val="00CA6D6E"/>
    <w:rsid w:val="00CA7901"/>
    <w:rsid w:val="00CB0435"/>
    <w:rsid w:val="00CB249F"/>
    <w:rsid w:val="00CB461A"/>
    <w:rsid w:val="00CB4B2E"/>
    <w:rsid w:val="00CB4CC1"/>
    <w:rsid w:val="00CB64B9"/>
    <w:rsid w:val="00CB6ABE"/>
    <w:rsid w:val="00CB730F"/>
    <w:rsid w:val="00CB7EDF"/>
    <w:rsid w:val="00CC15CF"/>
    <w:rsid w:val="00CC1687"/>
    <w:rsid w:val="00CC192F"/>
    <w:rsid w:val="00CC204C"/>
    <w:rsid w:val="00CC2C88"/>
    <w:rsid w:val="00CC2DDF"/>
    <w:rsid w:val="00CC3228"/>
    <w:rsid w:val="00CC3B2E"/>
    <w:rsid w:val="00CC3B5E"/>
    <w:rsid w:val="00CC3CFC"/>
    <w:rsid w:val="00CC3FF0"/>
    <w:rsid w:val="00CC564C"/>
    <w:rsid w:val="00CC5668"/>
    <w:rsid w:val="00CC5945"/>
    <w:rsid w:val="00CC5F09"/>
    <w:rsid w:val="00CC7DBC"/>
    <w:rsid w:val="00CD0106"/>
    <w:rsid w:val="00CD04F6"/>
    <w:rsid w:val="00CD1217"/>
    <w:rsid w:val="00CD1AC4"/>
    <w:rsid w:val="00CD21DD"/>
    <w:rsid w:val="00CD2D61"/>
    <w:rsid w:val="00CD4451"/>
    <w:rsid w:val="00CD4E3C"/>
    <w:rsid w:val="00CD559B"/>
    <w:rsid w:val="00CD5E67"/>
    <w:rsid w:val="00CD7289"/>
    <w:rsid w:val="00CE02B8"/>
    <w:rsid w:val="00CE0FDA"/>
    <w:rsid w:val="00CE23D2"/>
    <w:rsid w:val="00CE2C3E"/>
    <w:rsid w:val="00CE4C64"/>
    <w:rsid w:val="00CE5E76"/>
    <w:rsid w:val="00CE662B"/>
    <w:rsid w:val="00CE6F38"/>
    <w:rsid w:val="00CE7608"/>
    <w:rsid w:val="00CE7963"/>
    <w:rsid w:val="00CF0125"/>
    <w:rsid w:val="00CF033B"/>
    <w:rsid w:val="00CF0A29"/>
    <w:rsid w:val="00CF1A02"/>
    <w:rsid w:val="00CF1A8B"/>
    <w:rsid w:val="00CF2164"/>
    <w:rsid w:val="00CF2644"/>
    <w:rsid w:val="00CF29E9"/>
    <w:rsid w:val="00CF2DB8"/>
    <w:rsid w:val="00CF2F3A"/>
    <w:rsid w:val="00CF33E6"/>
    <w:rsid w:val="00CF35DF"/>
    <w:rsid w:val="00CF4BA8"/>
    <w:rsid w:val="00CF556E"/>
    <w:rsid w:val="00CF5B39"/>
    <w:rsid w:val="00CF63FB"/>
    <w:rsid w:val="00CF7594"/>
    <w:rsid w:val="00CF7BE8"/>
    <w:rsid w:val="00CF7D88"/>
    <w:rsid w:val="00D013D5"/>
    <w:rsid w:val="00D01653"/>
    <w:rsid w:val="00D01832"/>
    <w:rsid w:val="00D029A7"/>
    <w:rsid w:val="00D03508"/>
    <w:rsid w:val="00D03CD8"/>
    <w:rsid w:val="00D04F90"/>
    <w:rsid w:val="00D0532C"/>
    <w:rsid w:val="00D069D9"/>
    <w:rsid w:val="00D069F4"/>
    <w:rsid w:val="00D07155"/>
    <w:rsid w:val="00D07A64"/>
    <w:rsid w:val="00D10742"/>
    <w:rsid w:val="00D136C4"/>
    <w:rsid w:val="00D13B53"/>
    <w:rsid w:val="00D1423A"/>
    <w:rsid w:val="00D144C5"/>
    <w:rsid w:val="00D15331"/>
    <w:rsid w:val="00D15A83"/>
    <w:rsid w:val="00D16F76"/>
    <w:rsid w:val="00D16F88"/>
    <w:rsid w:val="00D2027C"/>
    <w:rsid w:val="00D2042B"/>
    <w:rsid w:val="00D209A1"/>
    <w:rsid w:val="00D214B6"/>
    <w:rsid w:val="00D21C77"/>
    <w:rsid w:val="00D21E60"/>
    <w:rsid w:val="00D21ECB"/>
    <w:rsid w:val="00D23A05"/>
    <w:rsid w:val="00D24529"/>
    <w:rsid w:val="00D24B9B"/>
    <w:rsid w:val="00D253EC"/>
    <w:rsid w:val="00D25F3D"/>
    <w:rsid w:val="00D260F8"/>
    <w:rsid w:val="00D269AE"/>
    <w:rsid w:val="00D27E3B"/>
    <w:rsid w:val="00D27F2D"/>
    <w:rsid w:val="00D3026A"/>
    <w:rsid w:val="00D31833"/>
    <w:rsid w:val="00D3202F"/>
    <w:rsid w:val="00D32338"/>
    <w:rsid w:val="00D32573"/>
    <w:rsid w:val="00D330DB"/>
    <w:rsid w:val="00D3522C"/>
    <w:rsid w:val="00D35A63"/>
    <w:rsid w:val="00D411E5"/>
    <w:rsid w:val="00D41AF5"/>
    <w:rsid w:val="00D41B4C"/>
    <w:rsid w:val="00D41BDA"/>
    <w:rsid w:val="00D426BC"/>
    <w:rsid w:val="00D43C68"/>
    <w:rsid w:val="00D43C9B"/>
    <w:rsid w:val="00D43CA8"/>
    <w:rsid w:val="00D45468"/>
    <w:rsid w:val="00D46E91"/>
    <w:rsid w:val="00D47422"/>
    <w:rsid w:val="00D50D16"/>
    <w:rsid w:val="00D515D8"/>
    <w:rsid w:val="00D51680"/>
    <w:rsid w:val="00D52DAB"/>
    <w:rsid w:val="00D5302F"/>
    <w:rsid w:val="00D54581"/>
    <w:rsid w:val="00D5491F"/>
    <w:rsid w:val="00D54FB8"/>
    <w:rsid w:val="00D5625E"/>
    <w:rsid w:val="00D56899"/>
    <w:rsid w:val="00D60261"/>
    <w:rsid w:val="00D6170B"/>
    <w:rsid w:val="00D61CF0"/>
    <w:rsid w:val="00D622CA"/>
    <w:rsid w:val="00D62575"/>
    <w:rsid w:val="00D63DCF"/>
    <w:rsid w:val="00D64439"/>
    <w:rsid w:val="00D64614"/>
    <w:rsid w:val="00D648CE"/>
    <w:rsid w:val="00D64A2F"/>
    <w:rsid w:val="00D65F97"/>
    <w:rsid w:val="00D65FC2"/>
    <w:rsid w:val="00D66108"/>
    <w:rsid w:val="00D66AA9"/>
    <w:rsid w:val="00D66EE5"/>
    <w:rsid w:val="00D67115"/>
    <w:rsid w:val="00D675E8"/>
    <w:rsid w:val="00D67DF7"/>
    <w:rsid w:val="00D70A38"/>
    <w:rsid w:val="00D7112C"/>
    <w:rsid w:val="00D72DA2"/>
    <w:rsid w:val="00D73E5D"/>
    <w:rsid w:val="00D77027"/>
    <w:rsid w:val="00D771AA"/>
    <w:rsid w:val="00D771F3"/>
    <w:rsid w:val="00D80CB2"/>
    <w:rsid w:val="00D81CD2"/>
    <w:rsid w:val="00D81E75"/>
    <w:rsid w:val="00D81EF5"/>
    <w:rsid w:val="00D81F9A"/>
    <w:rsid w:val="00D82A45"/>
    <w:rsid w:val="00D82C1F"/>
    <w:rsid w:val="00D82FE9"/>
    <w:rsid w:val="00D8640F"/>
    <w:rsid w:val="00D8645A"/>
    <w:rsid w:val="00D8698A"/>
    <w:rsid w:val="00D86CC3"/>
    <w:rsid w:val="00D87437"/>
    <w:rsid w:val="00D900F0"/>
    <w:rsid w:val="00D90437"/>
    <w:rsid w:val="00D91CBB"/>
    <w:rsid w:val="00D931CB"/>
    <w:rsid w:val="00D95339"/>
    <w:rsid w:val="00D95993"/>
    <w:rsid w:val="00D961B5"/>
    <w:rsid w:val="00D96C20"/>
    <w:rsid w:val="00D97CC8"/>
    <w:rsid w:val="00D97F4B"/>
    <w:rsid w:val="00DA0554"/>
    <w:rsid w:val="00DA160F"/>
    <w:rsid w:val="00DA196B"/>
    <w:rsid w:val="00DA2595"/>
    <w:rsid w:val="00DA2EF5"/>
    <w:rsid w:val="00DA4572"/>
    <w:rsid w:val="00DA4D79"/>
    <w:rsid w:val="00DA5199"/>
    <w:rsid w:val="00DA5689"/>
    <w:rsid w:val="00DA56F5"/>
    <w:rsid w:val="00DA6A6B"/>
    <w:rsid w:val="00DA72A9"/>
    <w:rsid w:val="00DB0EA8"/>
    <w:rsid w:val="00DB1414"/>
    <w:rsid w:val="00DB1434"/>
    <w:rsid w:val="00DB1CC6"/>
    <w:rsid w:val="00DB1D87"/>
    <w:rsid w:val="00DB1F60"/>
    <w:rsid w:val="00DB39DC"/>
    <w:rsid w:val="00DB46BC"/>
    <w:rsid w:val="00DB5034"/>
    <w:rsid w:val="00DB6455"/>
    <w:rsid w:val="00DB74C0"/>
    <w:rsid w:val="00DB7D74"/>
    <w:rsid w:val="00DC0A58"/>
    <w:rsid w:val="00DC2C51"/>
    <w:rsid w:val="00DC48EE"/>
    <w:rsid w:val="00DC5E77"/>
    <w:rsid w:val="00DC620F"/>
    <w:rsid w:val="00DC6495"/>
    <w:rsid w:val="00DC7312"/>
    <w:rsid w:val="00DC73E2"/>
    <w:rsid w:val="00DC7791"/>
    <w:rsid w:val="00DC78BE"/>
    <w:rsid w:val="00DC7A48"/>
    <w:rsid w:val="00DD0598"/>
    <w:rsid w:val="00DD1191"/>
    <w:rsid w:val="00DD11BC"/>
    <w:rsid w:val="00DD2808"/>
    <w:rsid w:val="00DD300F"/>
    <w:rsid w:val="00DD368C"/>
    <w:rsid w:val="00DD4484"/>
    <w:rsid w:val="00DD4B97"/>
    <w:rsid w:val="00DD5A05"/>
    <w:rsid w:val="00DD5C59"/>
    <w:rsid w:val="00DE0507"/>
    <w:rsid w:val="00DE1C72"/>
    <w:rsid w:val="00DE2D7F"/>
    <w:rsid w:val="00DE2E80"/>
    <w:rsid w:val="00DE2E98"/>
    <w:rsid w:val="00DE2F51"/>
    <w:rsid w:val="00DE5144"/>
    <w:rsid w:val="00DE5AF0"/>
    <w:rsid w:val="00DE60EA"/>
    <w:rsid w:val="00DE63DA"/>
    <w:rsid w:val="00DE75D9"/>
    <w:rsid w:val="00DE7A3C"/>
    <w:rsid w:val="00DE7E7C"/>
    <w:rsid w:val="00DE7EA8"/>
    <w:rsid w:val="00DF0687"/>
    <w:rsid w:val="00DF0B6F"/>
    <w:rsid w:val="00DF1417"/>
    <w:rsid w:val="00DF151E"/>
    <w:rsid w:val="00DF1839"/>
    <w:rsid w:val="00DF1C02"/>
    <w:rsid w:val="00DF1F42"/>
    <w:rsid w:val="00DF1F59"/>
    <w:rsid w:val="00DF236F"/>
    <w:rsid w:val="00DF582E"/>
    <w:rsid w:val="00DF5F6B"/>
    <w:rsid w:val="00DF6883"/>
    <w:rsid w:val="00DF79F0"/>
    <w:rsid w:val="00E018E6"/>
    <w:rsid w:val="00E01C08"/>
    <w:rsid w:val="00E01DFC"/>
    <w:rsid w:val="00E02120"/>
    <w:rsid w:val="00E023C3"/>
    <w:rsid w:val="00E035AD"/>
    <w:rsid w:val="00E03C3C"/>
    <w:rsid w:val="00E0514B"/>
    <w:rsid w:val="00E057D7"/>
    <w:rsid w:val="00E05BB7"/>
    <w:rsid w:val="00E0619B"/>
    <w:rsid w:val="00E06C94"/>
    <w:rsid w:val="00E06E1D"/>
    <w:rsid w:val="00E077C0"/>
    <w:rsid w:val="00E07956"/>
    <w:rsid w:val="00E07C01"/>
    <w:rsid w:val="00E10185"/>
    <w:rsid w:val="00E10F5B"/>
    <w:rsid w:val="00E12435"/>
    <w:rsid w:val="00E12DA3"/>
    <w:rsid w:val="00E13231"/>
    <w:rsid w:val="00E13CED"/>
    <w:rsid w:val="00E14D48"/>
    <w:rsid w:val="00E152FE"/>
    <w:rsid w:val="00E164A4"/>
    <w:rsid w:val="00E16F7F"/>
    <w:rsid w:val="00E2066F"/>
    <w:rsid w:val="00E208CA"/>
    <w:rsid w:val="00E20D55"/>
    <w:rsid w:val="00E214A2"/>
    <w:rsid w:val="00E219F1"/>
    <w:rsid w:val="00E2249E"/>
    <w:rsid w:val="00E22624"/>
    <w:rsid w:val="00E226C0"/>
    <w:rsid w:val="00E22BA3"/>
    <w:rsid w:val="00E236D4"/>
    <w:rsid w:val="00E23733"/>
    <w:rsid w:val="00E2392C"/>
    <w:rsid w:val="00E27B6B"/>
    <w:rsid w:val="00E27CFC"/>
    <w:rsid w:val="00E30702"/>
    <w:rsid w:val="00E31982"/>
    <w:rsid w:val="00E32BC9"/>
    <w:rsid w:val="00E33264"/>
    <w:rsid w:val="00E33DAA"/>
    <w:rsid w:val="00E34141"/>
    <w:rsid w:val="00E35748"/>
    <w:rsid w:val="00E361D5"/>
    <w:rsid w:val="00E368B8"/>
    <w:rsid w:val="00E37665"/>
    <w:rsid w:val="00E37E10"/>
    <w:rsid w:val="00E409A4"/>
    <w:rsid w:val="00E4191E"/>
    <w:rsid w:val="00E428AD"/>
    <w:rsid w:val="00E4324D"/>
    <w:rsid w:val="00E44705"/>
    <w:rsid w:val="00E448E9"/>
    <w:rsid w:val="00E45D60"/>
    <w:rsid w:val="00E461BB"/>
    <w:rsid w:val="00E468E7"/>
    <w:rsid w:val="00E47162"/>
    <w:rsid w:val="00E47C2D"/>
    <w:rsid w:val="00E5025C"/>
    <w:rsid w:val="00E5091B"/>
    <w:rsid w:val="00E509EF"/>
    <w:rsid w:val="00E511FE"/>
    <w:rsid w:val="00E519CF"/>
    <w:rsid w:val="00E5259F"/>
    <w:rsid w:val="00E536C2"/>
    <w:rsid w:val="00E54A54"/>
    <w:rsid w:val="00E54B94"/>
    <w:rsid w:val="00E550B7"/>
    <w:rsid w:val="00E55DFF"/>
    <w:rsid w:val="00E563F4"/>
    <w:rsid w:val="00E5640C"/>
    <w:rsid w:val="00E569EE"/>
    <w:rsid w:val="00E56EA5"/>
    <w:rsid w:val="00E573D8"/>
    <w:rsid w:val="00E576CB"/>
    <w:rsid w:val="00E6068E"/>
    <w:rsid w:val="00E618B8"/>
    <w:rsid w:val="00E6199D"/>
    <w:rsid w:val="00E62580"/>
    <w:rsid w:val="00E638BE"/>
    <w:rsid w:val="00E64070"/>
    <w:rsid w:val="00E65B2D"/>
    <w:rsid w:val="00E66977"/>
    <w:rsid w:val="00E66D39"/>
    <w:rsid w:val="00E67418"/>
    <w:rsid w:val="00E676EF"/>
    <w:rsid w:val="00E70006"/>
    <w:rsid w:val="00E704FC"/>
    <w:rsid w:val="00E70E98"/>
    <w:rsid w:val="00E71250"/>
    <w:rsid w:val="00E71446"/>
    <w:rsid w:val="00E71485"/>
    <w:rsid w:val="00E72133"/>
    <w:rsid w:val="00E72F66"/>
    <w:rsid w:val="00E74721"/>
    <w:rsid w:val="00E7482B"/>
    <w:rsid w:val="00E749A7"/>
    <w:rsid w:val="00E7575C"/>
    <w:rsid w:val="00E75B74"/>
    <w:rsid w:val="00E7609B"/>
    <w:rsid w:val="00E76468"/>
    <w:rsid w:val="00E768FD"/>
    <w:rsid w:val="00E76FDD"/>
    <w:rsid w:val="00E80609"/>
    <w:rsid w:val="00E812D5"/>
    <w:rsid w:val="00E8207D"/>
    <w:rsid w:val="00E82C6C"/>
    <w:rsid w:val="00E83F37"/>
    <w:rsid w:val="00E8527F"/>
    <w:rsid w:val="00E85996"/>
    <w:rsid w:val="00E86543"/>
    <w:rsid w:val="00E86CFF"/>
    <w:rsid w:val="00E947B8"/>
    <w:rsid w:val="00E94B5F"/>
    <w:rsid w:val="00E961AA"/>
    <w:rsid w:val="00E976DF"/>
    <w:rsid w:val="00E97CF4"/>
    <w:rsid w:val="00EA10D9"/>
    <w:rsid w:val="00EA14DD"/>
    <w:rsid w:val="00EA153C"/>
    <w:rsid w:val="00EA19F9"/>
    <w:rsid w:val="00EA2161"/>
    <w:rsid w:val="00EA2A2E"/>
    <w:rsid w:val="00EA495C"/>
    <w:rsid w:val="00EA5E80"/>
    <w:rsid w:val="00EA7550"/>
    <w:rsid w:val="00EB14F8"/>
    <w:rsid w:val="00EB32A3"/>
    <w:rsid w:val="00EB3845"/>
    <w:rsid w:val="00EB41C9"/>
    <w:rsid w:val="00EB42CB"/>
    <w:rsid w:val="00EB590B"/>
    <w:rsid w:val="00EB59D8"/>
    <w:rsid w:val="00EB72AC"/>
    <w:rsid w:val="00EC03E1"/>
    <w:rsid w:val="00EC0F82"/>
    <w:rsid w:val="00EC131F"/>
    <w:rsid w:val="00EC1986"/>
    <w:rsid w:val="00EC19EC"/>
    <w:rsid w:val="00EC1DC0"/>
    <w:rsid w:val="00EC21BD"/>
    <w:rsid w:val="00EC2C2D"/>
    <w:rsid w:val="00EC3737"/>
    <w:rsid w:val="00EC40CC"/>
    <w:rsid w:val="00EC4AC1"/>
    <w:rsid w:val="00EC5058"/>
    <w:rsid w:val="00EC5165"/>
    <w:rsid w:val="00EC527B"/>
    <w:rsid w:val="00EC55A0"/>
    <w:rsid w:val="00EC67E9"/>
    <w:rsid w:val="00EC7753"/>
    <w:rsid w:val="00ED0B63"/>
    <w:rsid w:val="00ED0FD2"/>
    <w:rsid w:val="00ED125C"/>
    <w:rsid w:val="00ED2EDD"/>
    <w:rsid w:val="00ED2F49"/>
    <w:rsid w:val="00ED32C2"/>
    <w:rsid w:val="00ED37D0"/>
    <w:rsid w:val="00ED3A40"/>
    <w:rsid w:val="00ED3C98"/>
    <w:rsid w:val="00ED3E7E"/>
    <w:rsid w:val="00ED40F1"/>
    <w:rsid w:val="00ED4235"/>
    <w:rsid w:val="00ED522B"/>
    <w:rsid w:val="00ED5FE9"/>
    <w:rsid w:val="00ED6CA2"/>
    <w:rsid w:val="00ED7277"/>
    <w:rsid w:val="00ED779C"/>
    <w:rsid w:val="00ED7980"/>
    <w:rsid w:val="00EE0F19"/>
    <w:rsid w:val="00EE12A9"/>
    <w:rsid w:val="00EE16E1"/>
    <w:rsid w:val="00EE1CC0"/>
    <w:rsid w:val="00EE2FE4"/>
    <w:rsid w:val="00EE3809"/>
    <w:rsid w:val="00EE3EB1"/>
    <w:rsid w:val="00EE4DE7"/>
    <w:rsid w:val="00EE778C"/>
    <w:rsid w:val="00EE7C6C"/>
    <w:rsid w:val="00EE7F2A"/>
    <w:rsid w:val="00EF07B1"/>
    <w:rsid w:val="00EF08D8"/>
    <w:rsid w:val="00EF0FDD"/>
    <w:rsid w:val="00EF13B9"/>
    <w:rsid w:val="00EF18F1"/>
    <w:rsid w:val="00EF1CA7"/>
    <w:rsid w:val="00EF236D"/>
    <w:rsid w:val="00EF2BD2"/>
    <w:rsid w:val="00EF30E0"/>
    <w:rsid w:val="00EF3157"/>
    <w:rsid w:val="00EF4528"/>
    <w:rsid w:val="00EF52BC"/>
    <w:rsid w:val="00EF53D6"/>
    <w:rsid w:val="00EF60AF"/>
    <w:rsid w:val="00EF7ADD"/>
    <w:rsid w:val="00EF7FE4"/>
    <w:rsid w:val="00F00F1B"/>
    <w:rsid w:val="00F016F3"/>
    <w:rsid w:val="00F017E9"/>
    <w:rsid w:val="00F02DE3"/>
    <w:rsid w:val="00F03502"/>
    <w:rsid w:val="00F0396B"/>
    <w:rsid w:val="00F03D08"/>
    <w:rsid w:val="00F046AF"/>
    <w:rsid w:val="00F04902"/>
    <w:rsid w:val="00F04C8B"/>
    <w:rsid w:val="00F05398"/>
    <w:rsid w:val="00F065B0"/>
    <w:rsid w:val="00F07420"/>
    <w:rsid w:val="00F10ED6"/>
    <w:rsid w:val="00F11BA3"/>
    <w:rsid w:val="00F133AA"/>
    <w:rsid w:val="00F13827"/>
    <w:rsid w:val="00F138D4"/>
    <w:rsid w:val="00F13BEF"/>
    <w:rsid w:val="00F1579C"/>
    <w:rsid w:val="00F158F8"/>
    <w:rsid w:val="00F16ADA"/>
    <w:rsid w:val="00F17C1A"/>
    <w:rsid w:val="00F17D53"/>
    <w:rsid w:val="00F20815"/>
    <w:rsid w:val="00F22BFB"/>
    <w:rsid w:val="00F24037"/>
    <w:rsid w:val="00F241CF"/>
    <w:rsid w:val="00F24524"/>
    <w:rsid w:val="00F2452B"/>
    <w:rsid w:val="00F246F1"/>
    <w:rsid w:val="00F25120"/>
    <w:rsid w:val="00F25CB2"/>
    <w:rsid w:val="00F26A34"/>
    <w:rsid w:val="00F26C30"/>
    <w:rsid w:val="00F27222"/>
    <w:rsid w:val="00F277AD"/>
    <w:rsid w:val="00F30A36"/>
    <w:rsid w:val="00F30D21"/>
    <w:rsid w:val="00F30F1A"/>
    <w:rsid w:val="00F31314"/>
    <w:rsid w:val="00F31A37"/>
    <w:rsid w:val="00F325BC"/>
    <w:rsid w:val="00F32E44"/>
    <w:rsid w:val="00F3493E"/>
    <w:rsid w:val="00F35926"/>
    <w:rsid w:val="00F359F5"/>
    <w:rsid w:val="00F35F0F"/>
    <w:rsid w:val="00F36AD2"/>
    <w:rsid w:val="00F37757"/>
    <w:rsid w:val="00F40352"/>
    <w:rsid w:val="00F4080C"/>
    <w:rsid w:val="00F40831"/>
    <w:rsid w:val="00F40C6B"/>
    <w:rsid w:val="00F414E4"/>
    <w:rsid w:val="00F41ABA"/>
    <w:rsid w:val="00F41CCD"/>
    <w:rsid w:val="00F422C1"/>
    <w:rsid w:val="00F423B5"/>
    <w:rsid w:val="00F42B66"/>
    <w:rsid w:val="00F42C1A"/>
    <w:rsid w:val="00F4301F"/>
    <w:rsid w:val="00F43958"/>
    <w:rsid w:val="00F44090"/>
    <w:rsid w:val="00F44423"/>
    <w:rsid w:val="00F4568F"/>
    <w:rsid w:val="00F459A2"/>
    <w:rsid w:val="00F45E2F"/>
    <w:rsid w:val="00F46560"/>
    <w:rsid w:val="00F47C26"/>
    <w:rsid w:val="00F500CA"/>
    <w:rsid w:val="00F50644"/>
    <w:rsid w:val="00F52F06"/>
    <w:rsid w:val="00F539E7"/>
    <w:rsid w:val="00F53F11"/>
    <w:rsid w:val="00F54771"/>
    <w:rsid w:val="00F54B31"/>
    <w:rsid w:val="00F55521"/>
    <w:rsid w:val="00F55969"/>
    <w:rsid w:val="00F55CF2"/>
    <w:rsid w:val="00F56CB1"/>
    <w:rsid w:val="00F57BB3"/>
    <w:rsid w:val="00F60376"/>
    <w:rsid w:val="00F6047C"/>
    <w:rsid w:val="00F61659"/>
    <w:rsid w:val="00F6186E"/>
    <w:rsid w:val="00F61C72"/>
    <w:rsid w:val="00F61EBA"/>
    <w:rsid w:val="00F62453"/>
    <w:rsid w:val="00F63BB4"/>
    <w:rsid w:val="00F65632"/>
    <w:rsid w:val="00F665C7"/>
    <w:rsid w:val="00F671C0"/>
    <w:rsid w:val="00F67404"/>
    <w:rsid w:val="00F67BB9"/>
    <w:rsid w:val="00F71036"/>
    <w:rsid w:val="00F75362"/>
    <w:rsid w:val="00F75402"/>
    <w:rsid w:val="00F75AB0"/>
    <w:rsid w:val="00F75D07"/>
    <w:rsid w:val="00F76913"/>
    <w:rsid w:val="00F76FFC"/>
    <w:rsid w:val="00F77BEC"/>
    <w:rsid w:val="00F80B63"/>
    <w:rsid w:val="00F813BA"/>
    <w:rsid w:val="00F819D7"/>
    <w:rsid w:val="00F81DD1"/>
    <w:rsid w:val="00F824AA"/>
    <w:rsid w:val="00F82DE0"/>
    <w:rsid w:val="00F83896"/>
    <w:rsid w:val="00F839BB"/>
    <w:rsid w:val="00F83A02"/>
    <w:rsid w:val="00F84280"/>
    <w:rsid w:val="00F84758"/>
    <w:rsid w:val="00F85832"/>
    <w:rsid w:val="00F858B6"/>
    <w:rsid w:val="00F8649D"/>
    <w:rsid w:val="00F865F5"/>
    <w:rsid w:val="00F866CA"/>
    <w:rsid w:val="00F905C4"/>
    <w:rsid w:val="00F90652"/>
    <w:rsid w:val="00F91141"/>
    <w:rsid w:val="00F9185F"/>
    <w:rsid w:val="00F9204F"/>
    <w:rsid w:val="00F92503"/>
    <w:rsid w:val="00F92BB1"/>
    <w:rsid w:val="00F92C1B"/>
    <w:rsid w:val="00F92C55"/>
    <w:rsid w:val="00F936F4"/>
    <w:rsid w:val="00F938CB"/>
    <w:rsid w:val="00F94A2B"/>
    <w:rsid w:val="00F94A94"/>
    <w:rsid w:val="00F9530B"/>
    <w:rsid w:val="00F95D55"/>
    <w:rsid w:val="00F97E0E"/>
    <w:rsid w:val="00FA156E"/>
    <w:rsid w:val="00FA1794"/>
    <w:rsid w:val="00FA2DAC"/>
    <w:rsid w:val="00FA4B5C"/>
    <w:rsid w:val="00FA4CF8"/>
    <w:rsid w:val="00FA6378"/>
    <w:rsid w:val="00FA65F8"/>
    <w:rsid w:val="00FA7060"/>
    <w:rsid w:val="00FB091D"/>
    <w:rsid w:val="00FB0B4F"/>
    <w:rsid w:val="00FB19B2"/>
    <w:rsid w:val="00FB1D6B"/>
    <w:rsid w:val="00FB28D5"/>
    <w:rsid w:val="00FB2ACC"/>
    <w:rsid w:val="00FB2DDD"/>
    <w:rsid w:val="00FB365E"/>
    <w:rsid w:val="00FB3732"/>
    <w:rsid w:val="00FB474B"/>
    <w:rsid w:val="00FB54F1"/>
    <w:rsid w:val="00FB5714"/>
    <w:rsid w:val="00FB5944"/>
    <w:rsid w:val="00FB5E0D"/>
    <w:rsid w:val="00FB6E7B"/>
    <w:rsid w:val="00FB79E9"/>
    <w:rsid w:val="00FC18D5"/>
    <w:rsid w:val="00FC20AB"/>
    <w:rsid w:val="00FC33C9"/>
    <w:rsid w:val="00FC34A9"/>
    <w:rsid w:val="00FC3B51"/>
    <w:rsid w:val="00FC56B4"/>
    <w:rsid w:val="00FC65AC"/>
    <w:rsid w:val="00FD01EE"/>
    <w:rsid w:val="00FD07EA"/>
    <w:rsid w:val="00FD162E"/>
    <w:rsid w:val="00FD27B9"/>
    <w:rsid w:val="00FD2C64"/>
    <w:rsid w:val="00FD3445"/>
    <w:rsid w:val="00FD356C"/>
    <w:rsid w:val="00FD35D2"/>
    <w:rsid w:val="00FD49A0"/>
    <w:rsid w:val="00FD6AE9"/>
    <w:rsid w:val="00FD747A"/>
    <w:rsid w:val="00FD7927"/>
    <w:rsid w:val="00FD795C"/>
    <w:rsid w:val="00FE013C"/>
    <w:rsid w:val="00FE059A"/>
    <w:rsid w:val="00FE1E8C"/>
    <w:rsid w:val="00FE3CA6"/>
    <w:rsid w:val="00FE446A"/>
    <w:rsid w:val="00FE446F"/>
    <w:rsid w:val="00FE608C"/>
    <w:rsid w:val="00FE6363"/>
    <w:rsid w:val="00FE665B"/>
    <w:rsid w:val="00FF030C"/>
    <w:rsid w:val="00FF0553"/>
    <w:rsid w:val="00FF0A95"/>
    <w:rsid w:val="00FF170A"/>
    <w:rsid w:val="00FF192B"/>
    <w:rsid w:val="00FF2D6E"/>
    <w:rsid w:val="00FF3BE9"/>
    <w:rsid w:val="00FF49C0"/>
    <w:rsid w:val="00FF5A8C"/>
    <w:rsid w:val="00FF793F"/>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10696"/>
  <w15:docId w15:val="{554F1077-291B-4EC9-8A4C-25F8761E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38C"/>
  </w:style>
  <w:style w:type="paragraph" w:styleId="Heading1">
    <w:name w:val="heading 1"/>
    <w:basedOn w:val="Normal"/>
    <w:next w:val="Normal"/>
    <w:link w:val="Heading1Char"/>
    <w:uiPriority w:val="9"/>
    <w:qFormat/>
    <w:rsid w:val="003A538C"/>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A538C"/>
    <w:pPr>
      <w:keepNext/>
      <w:keepLines/>
      <w:numPr>
        <w:ilvl w:val="1"/>
        <w:numId w:val="26"/>
      </w:numPr>
      <w:spacing w:before="36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A538C"/>
    <w:pPr>
      <w:keepNext/>
      <w:keepLines/>
      <w:numPr>
        <w:ilvl w:val="2"/>
        <w:numId w:val="26"/>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A538C"/>
    <w:pPr>
      <w:keepNext/>
      <w:keepLines/>
      <w:numPr>
        <w:ilvl w:val="3"/>
        <w:numId w:val="26"/>
      </w:numPr>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3A538C"/>
    <w:pPr>
      <w:keepNext/>
      <w:keepLines/>
      <w:numPr>
        <w:ilvl w:val="4"/>
        <w:numId w:val="26"/>
      </w:numPr>
      <w:spacing w:before="20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3A538C"/>
    <w:pPr>
      <w:keepNext/>
      <w:keepLines/>
      <w:numPr>
        <w:ilvl w:val="5"/>
        <w:numId w:val="26"/>
      </w:numPr>
      <w:spacing w:before="20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3A538C"/>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538C"/>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538C"/>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E5236"/>
  </w:style>
  <w:style w:type="paragraph" w:styleId="BodyText">
    <w:name w:val="Body Text"/>
    <w:basedOn w:val="Normal"/>
    <w:rsid w:val="001E5236"/>
    <w:pPr>
      <w:tabs>
        <w:tab w:val="left" w:pos="0"/>
        <w:tab w:val="left" w:pos="540"/>
        <w:tab w:val="left" w:pos="1080"/>
        <w:tab w:val="left" w:pos="1620"/>
        <w:tab w:val="left" w:pos="2160"/>
        <w:tab w:val="left" w:pos="2700"/>
        <w:tab w:val="left" w:pos="6300"/>
        <w:tab w:val="left" w:pos="9360"/>
      </w:tabs>
      <w:jc w:val="both"/>
    </w:pPr>
    <w:rPr>
      <w:rFonts w:ascii="CG Times" w:hAnsi="CG Times"/>
      <w:szCs w:val="20"/>
    </w:rPr>
  </w:style>
  <w:style w:type="paragraph" w:styleId="BodyTextIndent">
    <w:name w:val="Body Text Indent"/>
    <w:basedOn w:val="Normal"/>
    <w:rsid w:val="001E5236"/>
    <w:pPr>
      <w:tabs>
        <w:tab w:val="left" w:pos="540"/>
        <w:tab w:val="left" w:pos="1080"/>
        <w:tab w:val="left" w:pos="1620"/>
        <w:tab w:val="left" w:pos="2160"/>
        <w:tab w:val="left" w:pos="2700"/>
        <w:tab w:val="left" w:pos="6300"/>
        <w:tab w:val="left" w:pos="9360"/>
      </w:tabs>
      <w:ind w:left="360"/>
      <w:jc w:val="both"/>
    </w:pPr>
    <w:rPr>
      <w:szCs w:val="20"/>
    </w:rPr>
  </w:style>
  <w:style w:type="paragraph" w:styleId="BodyTextIndent2">
    <w:name w:val="Body Text Indent 2"/>
    <w:basedOn w:val="Normal"/>
    <w:link w:val="BodyTextIndent2Char"/>
    <w:rsid w:val="001E5236"/>
    <w:pPr>
      <w:tabs>
        <w:tab w:val="left" w:pos="540"/>
        <w:tab w:val="left" w:pos="1080"/>
        <w:tab w:val="left" w:pos="1620"/>
        <w:tab w:val="left" w:pos="2160"/>
        <w:tab w:val="left" w:pos="2700"/>
        <w:tab w:val="left" w:pos="6300"/>
        <w:tab w:val="left" w:pos="9360"/>
      </w:tabs>
      <w:ind w:left="540"/>
      <w:jc w:val="both"/>
    </w:pPr>
    <w:rPr>
      <w:szCs w:val="20"/>
    </w:rPr>
  </w:style>
  <w:style w:type="paragraph" w:styleId="BodyTextIndent3">
    <w:name w:val="Body Text Indent 3"/>
    <w:basedOn w:val="Normal"/>
    <w:rsid w:val="001E5236"/>
    <w:pPr>
      <w:tabs>
        <w:tab w:val="left" w:pos="540"/>
        <w:tab w:val="left" w:pos="1080"/>
        <w:tab w:val="left" w:pos="1620"/>
        <w:tab w:val="left" w:pos="2160"/>
        <w:tab w:val="left" w:pos="2700"/>
        <w:tab w:val="left" w:pos="6300"/>
        <w:tab w:val="left" w:pos="9360"/>
      </w:tabs>
      <w:ind w:left="1080" w:hanging="540"/>
      <w:jc w:val="both"/>
    </w:pPr>
    <w:rPr>
      <w:szCs w:val="20"/>
    </w:rPr>
  </w:style>
  <w:style w:type="paragraph" w:styleId="Title">
    <w:name w:val="Title"/>
    <w:basedOn w:val="Normal"/>
    <w:next w:val="Normal"/>
    <w:link w:val="TitleChar"/>
    <w:uiPriority w:val="10"/>
    <w:qFormat/>
    <w:rsid w:val="003A538C"/>
    <w:pPr>
      <w:contextualSpacing/>
    </w:pPr>
    <w:rPr>
      <w:rFonts w:asciiTheme="majorHAnsi" w:eastAsiaTheme="majorEastAsia" w:hAnsiTheme="majorHAnsi" w:cstheme="majorBidi"/>
      <w:color w:val="000000" w:themeColor="text1"/>
      <w:sz w:val="56"/>
      <w:szCs w:val="56"/>
    </w:rPr>
  </w:style>
  <w:style w:type="paragraph" w:styleId="Header">
    <w:name w:val="header"/>
    <w:basedOn w:val="Normal"/>
    <w:rsid w:val="001E5236"/>
    <w:pPr>
      <w:tabs>
        <w:tab w:val="center" w:pos="4320"/>
        <w:tab w:val="right" w:pos="8640"/>
      </w:tabs>
    </w:pPr>
  </w:style>
  <w:style w:type="paragraph" w:styleId="Footer">
    <w:name w:val="footer"/>
    <w:basedOn w:val="Normal"/>
    <w:rsid w:val="001E5236"/>
    <w:pPr>
      <w:tabs>
        <w:tab w:val="center" w:pos="4320"/>
        <w:tab w:val="right" w:pos="8640"/>
      </w:tabs>
    </w:pPr>
  </w:style>
  <w:style w:type="paragraph" w:styleId="BodyText2">
    <w:name w:val="Body Text 2"/>
    <w:basedOn w:val="Normal"/>
    <w:rsid w:val="001E5236"/>
    <w:pPr>
      <w:tabs>
        <w:tab w:val="left" w:pos="0"/>
        <w:tab w:val="left" w:pos="540"/>
        <w:tab w:val="left" w:pos="1620"/>
        <w:tab w:val="left" w:pos="2160"/>
        <w:tab w:val="left" w:pos="2700"/>
        <w:tab w:val="left" w:pos="6300"/>
        <w:tab w:val="left" w:pos="9360"/>
      </w:tabs>
      <w:jc w:val="both"/>
    </w:pPr>
    <w:rPr>
      <w:bCs/>
    </w:rPr>
  </w:style>
  <w:style w:type="paragraph" w:styleId="BodyText3">
    <w:name w:val="Body Text 3"/>
    <w:basedOn w:val="Normal"/>
    <w:rsid w:val="001E5236"/>
    <w:rPr>
      <w:b/>
    </w:rPr>
  </w:style>
  <w:style w:type="character" w:styleId="PageNumber">
    <w:name w:val="page number"/>
    <w:basedOn w:val="DefaultParagraphFont"/>
    <w:rsid w:val="001E5236"/>
  </w:style>
  <w:style w:type="paragraph" w:styleId="BalloonText">
    <w:name w:val="Balloon Text"/>
    <w:basedOn w:val="Normal"/>
    <w:link w:val="BalloonTextChar"/>
    <w:rsid w:val="001E5236"/>
    <w:rPr>
      <w:rFonts w:ascii="Tahoma" w:hAnsi="Tahoma" w:cs="Tahoma"/>
      <w:sz w:val="16"/>
      <w:szCs w:val="16"/>
    </w:rPr>
  </w:style>
  <w:style w:type="character" w:styleId="Hyperlink">
    <w:name w:val="Hyperlink"/>
    <w:basedOn w:val="DefaultParagraphFont"/>
    <w:uiPriority w:val="99"/>
    <w:rsid w:val="001E5236"/>
    <w:rPr>
      <w:color w:val="0000FF"/>
      <w:u w:val="single"/>
    </w:rPr>
  </w:style>
  <w:style w:type="character" w:styleId="CommentReference">
    <w:name w:val="annotation reference"/>
    <w:basedOn w:val="DefaultParagraphFont"/>
    <w:uiPriority w:val="99"/>
    <w:semiHidden/>
    <w:rsid w:val="002D344C"/>
    <w:rPr>
      <w:sz w:val="16"/>
      <w:szCs w:val="16"/>
    </w:rPr>
  </w:style>
  <w:style w:type="paragraph" w:styleId="CommentText">
    <w:name w:val="annotation text"/>
    <w:basedOn w:val="Normal"/>
    <w:link w:val="CommentTextChar"/>
    <w:uiPriority w:val="99"/>
    <w:semiHidden/>
    <w:rsid w:val="002D344C"/>
    <w:rPr>
      <w:szCs w:val="20"/>
    </w:rPr>
  </w:style>
  <w:style w:type="paragraph" w:styleId="CommentSubject">
    <w:name w:val="annotation subject"/>
    <w:basedOn w:val="CommentText"/>
    <w:next w:val="CommentText"/>
    <w:semiHidden/>
    <w:rsid w:val="002D344C"/>
    <w:rPr>
      <w:b/>
      <w:bCs/>
    </w:rPr>
  </w:style>
  <w:style w:type="paragraph" w:styleId="PlainText">
    <w:name w:val="Plain Text"/>
    <w:basedOn w:val="Normal"/>
    <w:link w:val="PlainTextChar"/>
    <w:uiPriority w:val="99"/>
    <w:unhideWhenUsed/>
    <w:rsid w:val="00B414F7"/>
    <w:rPr>
      <w:rFonts w:ascii="Consolas" w:eastAsia="Calibri" w:hAnsi="Consolas"/>
      <w:sz w:val="21"/>
      <w:szCs w:val="21"/>
    </w:rPr>
  </w:style>
  <w:style w:type="character" w:customStyle="1" w:styleId="PlainTextChar">
    <w:name w:val="Plain Text Char"/>
    <w:basedOn w:val="DefaultParagraphFont"/>
    <w:link w:val="PlainText"/>
    <w:uiPriority w:val="99"/>
    <w:rsid w:val="00B414F7"/>
    <w:rPr>
      <w:rFonts w:ascii="Consolas" w:eastAsia="Calibri" w:hAnsi="Consolas" w:cs="Times New Roman"/>
      <w:sz w:val="21"/>
      <w:szCs w:val="21"/>
    </w:rPr>
  </w:style>
  <w:style w:type="table" w:styleId="TableGrid">
    <w:name w:val="Table Grid"/>
    <w:basedOn w:val="TableNormal"/>
    <w:uiPriority w:val="39"/>
    <w:rsid w:val="007671D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1E44EF"/>
    <w:rPr>
      <w:szCs w:val="20"/>
    </w:rPr>
  </w:style>
  <w:style w:type="character" w:customStyle="1" w:styleId="FootnoteTextChar">
    <w:name w:val="Footnote Text Char"/>
    <w:basedOn w:val="DefaultParagraphFont"/>
    <w:link w:val="FootnoteText"/>
    <w:uiPriority w:val="99"/>
    <w:rsid w:val="001E44EF"/>
  </w:style>
  <w:style w:type="paragraph" w:styleId="Revision">
    <w:name w:val="Revision"/>
    <w:hidden/>
    <w:uiPriority w:val="99"/>
    <w:semiHidden/>
    <w:rsid w:val="006F02B7"/>
    <w:rPr>
      <w:szCs w:val="24"/>
    </w:rPr>
  </w:style>
  <w:style w:type="character" w:styleId="FollowedHyperlink">
    <w:name w:val="FollowedHyperlink"/>
    <w:basedOn w:val="DefaultParagraphFont"/>
    <w:rsid w:val="0040379E"/>
    <w:rPr>
      <w:color w:val="919191" w:themeColor="followedHyperlink"/>
      <w:u w:val="single"/>
    </w:rPr>
  </w:style>
  <w:style w:type="paragraph" w:styleId="ListParagraph">
    <w:name w:val="List Paragraph"/>
    <w:basedOn w:val="Normal"/>
    <w:uiPriority w:val="34"/>
    <w:qFormat/>
    <w:rsid w:val="001B7D31"/>
    <w:pPr>
      <w:ind w:left="720"/>
      <w:contextualSpacing/>
    </w:pPr>
  </w:style>
  <w:style w:type="character" w:customStyle="1" w:styleId="Heading4Char">
    <w:name w:val="Heading 4 Char"/>
    <w:basedOn w:val="DefaultParagraphFont"/>
    <w:link w:val="Heading4"/>
    <w:uiPriority w:val="9"/>
    <w:rsid w:val="003A538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3A538C"/>
    <w:rPr>
      <w:rFonts w:asciiTheme="majorHAnsi" w:eastAsiaTheme="majorEastAsia" w:hAnsiTheme="majorHAnsi" w:cstheme="majorBidi"/>
      <w:color w:val="000000" w:themeColor="text2" w:themeShade="BF"/>
    </w:rPr>
  </w:style>
  <w:style w:type="paragraph" w:customStyle="1" w:styleId="Level2">
    <w:name w:val="Level 2"/>
    <w:basedOn w:val="Normal"/>
    <w:rsid w:val="004C3138"/>
    <w:pPr>
      <w:ind w:left="860" w:hanging="280"/>
    </w:pPr>
    <w:rPr>
      <w:rFonts w:ascii="Times" w:hAnsi="Times"/>
      <w:sz w:val="24"/>
      <w:szCs w:val="20"/>
    </w:rPr>
  </w:style>
  <w:style w:type="paragraph" w:customStyle="1" w:styleId="SmallTitle">
    <w:name w:val="Small Title"/>
    <w:basedOn w:val="Normal"/>
    <w:rsid w:val="004C3138"/>
    <w:pPr>
      <w:tabs>
        <w:tab w:val="left" w:pos="6293"/>
      </w:tabs>
      <w:ind w:left="311"/>
    </w:pPr>
    <w:rPr>
      <w:rFonts w:ascii="Times" w:hAnsi="Times"/>
      <w:b/>
      <w:sz w:val="24"/>
      <w:szCs w:val="20"/>
    </w:rPr>
  </w:style>
  <w:style w:type="paragraph" w:customStyle="1" w:styleId="JobTitle">
    <w:name w:val="Job Title"/>
    <w:next w:val="Achievement"/>
    <w:rsid w:val="004C3138"/>
    <w:pPr>
      <w:spacing w:after="40" w:line="220" w:lineRule="atLeast"/>
    </w:pPr>
    <w:rPr>
      <w:rFonts w:ascii="Arial" w:hAnsi="Arial"/>
      <w:b/>
      <w:spacing w:val="-10"/>
    </w:rPr>
  </w:style>
  <w:style w:type="paragraph" w:customStyle="1" w:styleId="Achievement">
    <w:name w:val="Achievement"/>
    <w:basedOn w:val="BodyText"/>
    <w:rsid w:val="004C3138"/>
    <w:pPr>
      <w:tabs>
        <w:tab w:val="clear" w:pos="0"/>
        <w:tab w:val="clear" w:pos="540"/>
        <w:tab w:val="clear" w:pos="1080"/>
        <w:tab w:val="clear" w:pos="1620"/>
        <w:tab w:val="clear" w:pos="2160"/>
        <w:tab w:val="clear" w:pos="2700"/>
        <w:tab w:val="clear" w:pos="6300"/>
        <w:tab w:val="clear" w:pos="9360"/>
      </w:tabs>
      <w:spacing w:after="60" w:line="220" w:lineRule="atLeast"/>
      <w:ind w:left="240" w:right="-360" w:hanging="240"/>
      <w:jc w:val="left"/>
    </w:pPr>
    <w:rPr>
      <w:rFonts w:ascii="Times New Roman" w:hAnsi="Times New Roman"/>
      <w:sz w:val="20"/>
    </w:rPr>
  </w:style>
  <w:style w:type="character" w:customStyle="1" w:styleId="BodyTextIndent2Char">
    <w:name w:val="Body Text Indent 2 Char"/>
    <w:link w:val="BodyTextIndent2"/>
    <w:rsid w:val="004C3138"/>
    <w:rPr>
      <w:sz w:val="22"/>
    </w:rPr>
  </w:style>
  <w:style w:type="character" w:customStyle="1" w:styleId="BalloonTextChar">
    <w:name w:val="Balloon Text Char"/>
    <w:link w:val="BalloonText"/>
    <w:rsid w:val="004C3138"/>
    <w:rPr>
      <w:rFonts w:ascii="Tahoma" w:hAnsi="Tahoma" w:cs="Tahoma"/>
      <w:sz w:val="16"/>
      <w:szCs w:val="16"/>
    </w:rPr>
  </w:style>
  <w:style w:type="character" w:styleId="Strong">
    <w:name w:val="Strong"/>
    <w:basedOn w:val="DefaultParagraphFont"/>
    <w:uiPriority w:val="22"/>
    <w:qFormat/>
    <w:rsid w:val="003A538C"/>
    <w:rPr>
      <w:b/>
      <w:bCs/>
      <w:color w:val="000000" w:themeColor="text1"/>
    </w:rPr>
  </w:style>
  <w:style w:type="character" w:customStyle="1" w:styleId="slug-doi">
    <w:name w:val="slug-doi"/>
    <w:basedOn w:val="DefaultParagraphFont"/>
    <w:rsid w:val="003F3487"/>
  </w:style>
  <w:style w:type="character" w:customStyle="1" w:styleId="slug-vol">
    <w:name w:val="slug-vol"/>
    <w:basedOn w:val="DefaultParagraphFont"/>
    <w:rsid w:val="003F3487"/>
  </w:style>
  <w:style w:type="character" w:customStyle="1" w:styleId="slug-issue">
    <w:name w:val="slug-issue"/>
    <w:basedOn w:val="DefaultParagraphFont"/>
    <w:rsid w:val="003F3487"/>
  </w:style>
  <w:style w:type="character" w:customStyle="1" w:styleId="slug-pages">
    <w:name w:val="slug-pages"/>
    <w:basedOn w:val="DefaultParagraphFont"/>
    <w:rsid w:val="003F3487"/>
  </w:style>
  <w:style w:type="paragraph" w:customStyle="1" w:styleId="Default">
    <w:name w:val="Default"/>
    <w:rsid w:val="009B0249"/>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3A538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3A538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3A538C"/>
    <w:rPr>
      <w:rFonts w:asciiTheme="majorHAnsi" w:eastAsiaTheme="majorEastAsia" w:hAnsiTheme="majorHAnsi" w:cstheme="majorBidi"/>
      <w:b/>
      <w:bCs/>
      <w:color w:val="000000" w:themeColor="text1"/>
    </w:rPr>
  </w:style>
  <w:style w:type="character" w:customStyle="1" w:styleId="Heading6Char">
    <w:name w:val="Heading 6 Char"/>
    <w:basedOn w:val="DefaultParagraphFont"/>
    <w:link w:val="Heading6"/>
    <w:uiPriority w:val="9"/>
    <w:semiHidden/>
    <w:rsid w:val="003A538C"/>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3A53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53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53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3A538C"/>
    <w:pPr>
      <w:spacing w:after="200"/>
    </w:pPr>
    <w:rPr>
      <w:i/>
      <w:iCs/>
      <w:color w:val="000000" w:themeColor="text2"/>
      <w:sz w:val="18"/>
      <w:szCs w:val="18"/>
    </w:rPr>
  </w:style>
  <w:style w:type="character" w:customStyle="1" w:styleId="TitleChar">
    <w:name w:val="Title Char"/>
    <w:basedOn w:val="DefaultParagraphFont"/>
    <w:link w:val="Title"/>
    <w:uiPriority w:val="10"/>
    <w:rsid w:val="003A538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A538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A538C"/>
    <w:rPr>
      <w:color w:val="5A5A5A" w:themeColor="text1" w:themeTint="A5"/>
      <w:spacing w:val="10"/>
    </w:rPr>
  </w:style>
  <w:style w:type="character" w:styleId="Emphasis">
    <w:name w:val="Emphasis"/>
    <w:basedOn w:val="DefaultParagraphFont"/>
    <w:uiPriority w:val="20"/>
    <w:qFormat/>
    <w:rsid w:val="003A538C"/>
    <w:rPr>
      <w:i/>
      <w:iCs/>
      <w:color w:val="auto"/>
    </w:rPr>
  </w:style>
  <w:style w:type="paragraph" w:styleId="NoSpacing">
    <w:name w:val="No Spacing"/>
    <w:uiPriority w:val="1"/>
    <w:qFormat/>
    <w:rsid w:val="003A538C"/>
  </w:style>
  <w:style w:type="paragraph" w:styleId="Quote">
    <w:name w:val="Quote"/>
    <w:basedOn w:val="Normal"/>
    <w:next w:val="Normal"/>
    <w:link w:val="QuoteChar"/>
    <w:uiPriority w:val="29"/>
    <w:qFormat/>
    <w:rsid w:val="003A538C"/>
    <w:pPr>
      <w:spacing w:before="160"/>
      <w:ind w:left="720" w:right="720"/>
    </w:pPr>
    <w:rPr>
      <w:i/>
      <w:iCs/>
      <w:color w:val="000000" w:themeColor="text1"/>
    </w:rPr>
  </w:style>
  <w:style w:type="character" w:customStyle="1" w:styleId="QuoteChar">
    <w:name w:val="Quote Char"/>
    <w:basedOn w:val="DefaultParagraphFont"/>
    <w:link w:val="Quote"/>
    <w:uiPriority w:val="29"/>
    <w:rsid w:val="003A538C"/>
    <w:rPr>
      <w:i/>
      <w:iCs/>
      <w:color w:val="000000" w:themeColor="text1"/>
    </w:rPr>
  </w:style>
  <w:style w:type="paragraph" w:styleId="IntenseQuote">
    <w:name w:val="Intense Quote"/>
    <w:basedOn w:val="Normal"/>
    <w:next w:val="Normal"/>
    <w:link w:val="IntenseQuoteChar"/>
    <w:uiPriority w:val="30"/>
    <w:qFormat/>
    <w:rsid w:val="003A538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A538C"/>
    <w:rPr>
      <w:color w:val="000000" w:themeColor="text1"/>
      <w:shd w:val="clear" w:color="auto" w:fill="F2F2F2" w:themeFill="background1" w:themeFillShade="F2"/>
    </w:rPr>
  </w:style>
  <w:style w:type="character" w:styleId="SubtleEmphasis">
    <w:name w:val="Subtle Emphasis"/>
    <w:basedOn w:val="DefaultParagraphFont"/>
    <w:uiPriority w:val="19"/>
    <w:qFormat/>
    <w:rsid w:val="003A538C"/>
    <w:rPr>
      <w:i/>
      <w:iCs/>
      <w:color w:val="404040" w:themeColor="text1" w:themeTint="BF"/>
    </w:rPr>
  </w:style>
  <w:style w:type="character" w:styleId="IntenseEmphasis">
    <w:name w:val="Intense Emphasis"/>
    <w:basedOn w:val="DefaultParagraphFont"/>
    <w:uiPriority w:val="21"/>
    <w:qFormat/>
    <w:rsid w:val="003A538C"/>
    <w:rPr>
      <w:b/>
      <w:bCs/>
      <w:i/>
      <w:iCs/>
      <w:caps/>
    </w:rPr>
  </w:style>
  <w:style w:type="character" w:styleId="SubtleReference">
    <w:name w:val="Subtle Reference"/>
    <w:basedOn w:val="DefaultParagraphFont"/>
    <w:uiPriority w:val="31"/>
    <w:qFormat/>
    <w:rsid w:val="003A53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A538C"/>
    <w:rPr>
      <w:b/>
      <w:bCs/>
      <w:smallCaps/>
      <w:u w:val="single"/>
    </w:rPr>
  </w:style>
  <w:style w:type="character" w:styleId="BookTitle">
    <w:name w:val="Book Title"/>
    <w:basedOn w:val="DefaultParagraphFont"/>
    <w:uiPriority w:val="33"/>
    <w:qFormat/>
    <w:rsid w:val="003A538C"/>
    <w:rPr>
      <w:b w:val="0"/>
      <w:bCs w:val="0"/>
      <w:smallCaps/>
      <w:spacing w:val="5"/>
    </w:rPr>
  </w:style>
  <w:style w:type="paragraph" w:styleId="TOCHeading">
    <w:name w:val="TOC Heading"/>
    <w:basedOn w:val="Heading1"/>
    <w:next w:val="Normal"/>
    <w:uiPriority w:val="39"/>
    <w:semiHidden/>
    <w:unhideWhenUsed/>
    <w:qFormat/>
    <w:rsid w:val="003A538C"/>
    <w:pPr>
      <w:outlineLvl w:val="9"/>
    </w:pPr>
  </w:style>
  <w:style w:type="character" w:customStyle="1" w:styleId="content1Char">
    <w:name w:val="content_1 Char"/>
    <w:link w:val="content1"/>
    <w:uiPriority w:val="99"/>
    <w:locked/>
    <w:rsid w:val="002A56A1"/>
    <w:rPr>
      <w:rFonts w:ascii="Arial" w:hAnsi="Arial" w:cs="Arial"/>
      <w:sz w:val="20"/>
      <w:szCs w:val="20"/>
    </w:rPr>
  </w:style>
  <w:style w:type="paragraph" w:customStyle="1" w:styleId="content1">
    <w:name w:val="content_1"/>
    <w:link w:val="content1Char"/>
    <w:uiPriority w:val="99"/>
    <w:rsid w:val="002A56A1"/>
    <w:pPr>
      <w:autoSpaceDE w:val="0"/>
      <w:autoSpaceDN w:val="0"/>
      <w:adjustRightInd w:val="0"/>
      <w:ind w:left="720" w:hanging="360"/>
    </w:pPr>
    <w:rPr>
      <w:rFonts w:ascii="Arial" w:hAnsi="Arial" w:cs="Arial"/>
      <w:sz w:val="20"/>
      <w:szCs w:val="20"/>
    </w:rPr>
  </w:style>
  <w:style w:type="character" w:customStyle="1" w:styleId="st">
    <w:name w:val="st"/>
    <w:basedOn w:val="DefaultParagraphFont"/>
    <w:rsid w:val="00C6325F"/>
  </w:style>
  <w:style w:type="character" w:customStyle="1" w:styleId="xbe">
    <w:name w:val="_xbe"/>
    <w:basedOn w:val="DefaultParagraphFont"/>
    <w:rsid w:val="009E583E"/>
  </w:style>
  <w:style w:type="character" w:customStyle="1" w:styleId="aqj">
    <w:name w:val="aqj"/>
    <w:basedOn w:val="DefaultParagraphFont"/>
    <w:rsid w:val="002C6857"/>
  </w:style>
  <w:style w:type="character" w:customStyle="1" w:styleId="date-text">
    <w:name w:val="date-text"/>
    <w:basedOn w:val="DefaultParagraphFont"/>
    <w:rsid w:val="008F7D5D"/>
  </w:style>
  <w:style w:type="paragraph" w:customStyle="1" w:styleId="m7219174139268251469msonospacing">
    <w:name w:val="m_7219174139268251469msonospacing"/>
    <w:basedOn w:val="Normal"/>
    <w:rsid w:val="00EB42C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019DA"/>
    <w:pPr>
      <w:spacing w:before="100" w:beforeAutospacing="1" w:after="100" w:afterAutospacing="1"/>
    </w:pPr>
    <w:rPr>
      <w:rFonts w:ascii="Times New Roman" w:eastAsia="Times New Roman" w:hAnsi="Times New Roman" w:cs="Times New Roman"/>
      <w:sz w:val="24"/>
      <w:szCs w:val="24"/>
    </w:rPr>
  </w:style>
  <w:style w:type="character" w:customStyle="1" w:styleId="publication-meta-journal">
    <w:name w:val="publication-meta-journal"/>
    <w:basedOn w:val="DefaultParagraphFont"/>
    <w:rsid w:val="00E44705"/>
  </w:style>
  <w:style w:type="character" w:customStyle="1" w:styleId="CommentTextChar">
    <w:name w:val="Comment Text Char"/>
    <w:basedOn w:val="DefaultParagraphFont"/>
    <w:link w:val="CommentText"/>
    <w:uiPriority w:val="99"/>
    <w:semiHidden/>
    <w:rsid w:val="00FE1E8C"/>
    <w:rPr>
      <w:szCs w:val="20"/>
    </w:rPr>
  </w:style>
  <w:style w:type="character" w:customStyle="1" w:styleId="number">
    <w:name w:val="number"/>
    <w:basedOn w:val="DefaultParagraphFont"/>
    <w:rsid w:val="004C3BD6"/>
  </w:style>
  <w:style w:type="paragraph" w:customStyle="1" w:styleId="HangingIndent">
    <w:name w:val="Hanging Indent"/>
    <w:basedOn w:val="Normal"/>
    <w:qFormat/>
    <w:rsid w:val="00997C27"/>
    <w:pPr>
      <w:spacing w:after="144"/>
      <w:ind w:left="432" w:hanging="432"/>
    </w:pPr>
    <w:rPr>
      <w:rFonts w:ascii="Arial" w:eastAsia="Noto Sans CJK SC Regular" w:hAnsi="Arial" w:cs="FreeSans"/>
      <w:sz w:val="20"/>
      <w:szCs w:val="24"/>
      <w:lang w:eastAsia="zh-CN" w:bidi="hi-IN"/>
    </w:rPr>
  </w:style>
  <w:style w:type="character" w:customStyle="1" w:styleId="contribdegrees">
    <w:name w:val="contribdegrees"/>
    <w:basedOn w:val="DefaultParagraphFont"/>
    <w:rsid w:val="00F158F8"/>
  </w:style>
  <w:style w:type="character" w:customStyle="1" w:styleId="topdisplay">
    <w:name w:val="topdisplay"/>
    <w:basedOn w:val="DefaultParagraphFont"/>
    <w:rsid w:val="00F865F5"/>
  </w:style>
  <w:style w:type="character" w:customStyle="1" w:styleId="lrzxr">
    <w:name w:val="lrzxr"/>
    <w:basedOn w:val="DefaultParagraphFont"/>
    <w:rsid w:val="00B4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33">
      <w:bodyDiv w:val="1"/>
      <w:marLeft w:val="0"/>
      <w:marRight w:val="0"/>
      <w:marTop w:val="0"/>
      <w:marBottom w:val="0"/>
      <w:divBdr>
        <w:top w:val="none" w:sz="0" w:space="0" w:color="auto"/>
        <w:left w:val="none" w:sz="0" w:space="0" w:color="auto"/>
        <w:bottom w:val="none" w:sz="0" w:space="0" w:color="auto"/>
        <w:right w:val="none" w:sz="0" w:space="0" w:color="auto"/>
      </w:divBdr>
    </w:div>
    <w:div w:id="57016541">
      <w:bodyDiv w:val="1"/>
      <w:marLeft w:val="0"/>
      <w:marRight w:val="0"/>
      <w:marTop w:val="0"/>
      <w:marBottom w:val="0"/>
      <w:divBdr>
        <w:top w:val="none" w:sz="0" w:space="0" w:color="auto"/>
        <w:left w:val="none" w:sz="0" w:space="0" w:color="auto"/>
        <w:bottom w:val="none" w:sz="0" w:space="0" w:color="auto"/>
        <w:right w:val="none" w:sz="0" w:space="0" w:color="auto"/>
      </w:divBdr>
      <w:divsChild>
        <w:div w:id="107050183">
          <w:marLeft w:val="0"/>
          <w:marRight w:val="0"/>
          <w:marTop w:val="0"/>
          <w:marBottom w:val="0"/>
          <w:divBdr>
            <w:top w:val="none" w:sz="0" w:space="0" w:color="auto"/>
            <w:left w:val="none" w:sz="0" w:space="0" w:color="auto"/>
            <w:bottom w:val="none" w:sz="0" w:space="0" w:color="auto"/>
            <w:right w:val="none" w:sz="0" w:space="0" w:color="auto"/>
          </w:divBdr>
        </w:div>
        <w:div w:id="342435383">
          <w:marLeft w:val="0"/>
          <w:marRight w:val="0"/>
          <w:marTop w:val="0"/>
          <w:marBottom w:val="0"/>
          <w:divBdr>
            <w:top w:val="none" w:sz="0" w:space="0" w:color="auto"/>
            <w:left w:val="none" w:sz="0" w:space="0" w:color="auto"/>
            <w:bottom w:val="none" w:sz="0" w:space="0" w:color="auto"/>
            <w:right w:val="none" w:sz="0" w:space="0" w:color="auto"/>
          </w:divBdr>
        </w:div>
        <w:div w:id="629749310">
          <w:marLeft w:val="0"/>
          <w:marRight w:val="0"/>
          <w:marTop w:val="0"/>
          <w:marBottom w:val="0"/>
          <w:divBdr>
            <w:top w:val="none" w:sz="0" w:space="0" w:color="auto"/>
            <w:left w:val="none" w:sz="0" w:space="0" w:color="auto"/>
            <w:bottom w:val="none" w:sz="0" w:space="0" w:color="auto"/>
            <w:right w:val="none" w:sz="0" w:space="0" w:color="auto"/>
          </w:divBdr>
        </w:div>
      </w:divsChild>
    </w:div>
    <w:div w:id="62415788">
      <w:bodyDiv w:val="1"/>
      <w:marLeft w:val="0"/>
      <w:marRight w:val="0"/>
      <w:marTop w:val="0"/>
      <w:marBottom w:val="0"/>
      <w:divBdr>
        <w:top w:val="none" w:sz="0" w:space="0" w:color="auto"/>
        <w:left w:val="none" w:sz="0" w:space="0" w:color="auto"/>
        <w:bottom w:val="none" w:sz="0" w:space="0" w:color="auto"/>
        <w:right w:val="none" w:sz="0" w:space="0" w:color="auto"/>
      </w:divBdr>
    </w:div>
    <w:div w:id="7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09649466">
          <w:marLeft w:val="0"/>
          <w:marRight w:val="0"/>
          <w:marTop w:val="0"/>
          <w:marBottom w:val="0"/>
          <w:divBdr>
            <w:top w:val="none" w:sz="0" w:space="0" w:color="auto"/>
            <w:left w:val="none" w:sz="0" w:space="0" w:color="auto"/>
            <w:bottom w:val="none" w:sz="0" w:space="0" w:color="auto"/>
            <w:right w:val="none" w:sz="0" w:space="0" w:color="auto"/>
          </w:divBdr>
        </w:div>
        <w:div w:id="2021546162">
          <w:marLeft w:val="0"/>
          <w:marRight w:val="0"/>
          <w:marTop w:val="0"/>
          <w:marBottom w:val="0"/>
          <w:divBdr>
            <w:top w:val="none" w:sz="0" w:space="0" w:color="auto"/>
            <w:left w:val="none" w:sz="0" w:space="0" w:color="auto"/>
            <w:bottom w:val="none" w:sz="0" w:space="0" w:color="auto"/>
            <w:right w:val="none" w:sz="0" w:space="0" w:color="auto"/>
          </w:divBdr>
        </w:div>
        <w:div w:id="996689585">
          <w:marLeft w:val="0"/>
          <w:marRight w:val="0"/>
          <w:marTop w:val="0"/>
          <w:marBottom w:val="0"/>
          <w:divBdr>
            <w:top w:val="none" w:sz="0" w:space="0" w:color="auto"/>
            <w:left w:val="none" w:sz="0" w:space="0" w:color="auto"/>
            <w:bottom w:val="none" w:sz="0" w:space="0" w:color="auto"/>
            <w:right w:val="none" w:sz="0" w:space="0" w:color="auto"/>
          </w:divBdr>
        </w:div>
        <w:div w:id="345980492">
          <w:marLeft w:val="0"/>
          <w:marRight w:val="0"/>
          <w:marTop w:val="0"/>
          <w:marBottom w:val="0"/>
          <w:divBdr>
            <w:top w:val="none" w:sz="0" w:space="0" w:color="auto"/>
            <w:left w:val="none" w:sz="0" w:space="0" w:color="auto"/>
            <w:bottom w:val="none" w:sz="0" w:space="0" w:color="auto"/>
            <w:right w:val="none" w:sz="0" w:space="0" w:color="auto"/>
          </w:divBdr>
        </w:div>
        <w:div w:id="64374677">
          <w:marLeft w:val="0"/>
          <w:marRight w:val="0"/>
          <w:marTop w:val="0"/>
          <w:marBottom w:val="0"/>
          <w:divBdr>
            <w:top w:val="none" w:sz="0" w:space="0" w:color="auto"/>
            <w:left w:val="none" w:sz="0" w:space="0" w:color="auto"/>
            <w:bottom w:val="none" w:sz="0" w:space="0" w:color="auto"/>
            <w:right w:val="none" w:sz="0" w:space="0" w:color="auto"/>
          </w:divBdr>
        </w:div>
        <w:div w:id="736319498">
          <w:marLeft w:val="0"/>
          <w:marRight w:val="0"/>
          <w:marTop w:val="0"/>
          <w:marBottom w:val="0"/>
          <w:divBdr>
            <w:top w:val="none" w:sz="0" w:space="0" w:color="auto"/>
            <w:left w:val="none" w:sz="0" w:space="0" w:color="auto"/>
            <w:bottom w:val="none" w:sz="0" w:space="0" w:color="auto"/>
            <w:right w:val="none" w:sz="0" w:space="0" w:color="auto"/>
          </w:divBdr>
        </w:div>
        <w:div w:id="719717469">
          <w:marLeft w:val="0"/>
          <w:marRight w:val="0"/>
          <w:marTop w:val="0"/>
          <w:marBottom w:val="0"/>
          <w:divBdr>
            <w:top w:val="none" w:sz="0" w:space="0" w:color="auto"/>
            <w:left w:val="none" w:sz="0" w:space="0" w:color="auto"/>
            <w:bottom w:val="none" w:sz="0" w:space="0" w:color="auto"/>
            <w:right w:val="none" w:sz="0" w:space="0" w:color="auto"/>
          </w:divBdr>
        </w:div>
        <w:div w:id="1818496716">
          <w:marLeft w:val="0"/>
          <w:marRight w:val="0"/>
          <w:marTop w:val="0"/>
          <w:marBottom w:val="0"/>
          <w:divBdr>
            <w:top w:val="none" w:sz="0" w:space="0" w:color="auto"/>
            <w:left w:val="none" w:sz="0" w:space="0" w:color="auto"/>
            <w:bottom w:val="none" w:sz="0" w:space="0" w:color="auto"/>
            <w:right w:val="none" w:sz="0" w:space="0" w:color="auto"/>
          </w:divBdr>
        </w:div>
        <w:div w:id="701706850">
          <w:marLeft w:val="0"/>
          <w:marRight w:val="0"/>
          <w:marTop w:val="0"/>
          <w:marBottom w:val="0"/>
          <w:divBdr>
            <w:top w:val="none" w:sz="0" w:space="0" w:color="auto"/>
            <w:left w:val="none" w:sz="0" w:space="0" w:color="auto"/>
            <w:bottom w:val="none" w:sz="0" w:space="0" w:color="auto"/>
            <w:right w:val="none" w:sz="0" w:space="0" w:color="auto"/>
          </w:divBdr>
        </w:div>
        <w:div w:id="1656569973">
          <w:marLeft w:val="0"/>
          <w:marRight w:val="0"/>
          <w:marTop w:val="0"/>
          <w:marBottom w:val="0"/>
          <w:divBdr>
            <w:top w:val="none" w:sz="0" w:space="0" w:color="auto"/>
            <w:left w:val="none" w:sz="0" w:space="0" w:color="auto"/>
            <w:bottom w:val="none" w:sz="0" w:space="0" w:color="auto"/>
            <w:right w:val="none" w:sz="0" w:space="0" w:color="auto"/>
          </w:divBdr>
        </w:div>
        <w:div w:id="1814593153">
          <w:marLeft w:val="0"/>
          <w:marRight w:val="0"/>
          <w:marTop w:val="0"/>
          <w:marBottom w:val="0"/>
          <w:divBdr>
            <w:top w:val="none" w:sz="0" w:space="0" w:color="auto"/>
            <w:left w:val="none" w:sz="0" w:space="0" w:color="auto"/>
            <w:bottom w:val="none" w:sz="0" w:space="0" w:color="auto"/>
            <w:right w:val="none" w:sz="0" w:space="0" w:color="auto"/>
          </w:divBdr>
        </w:div>
        <w:div w:id="1309940594">
          <w:marLeft w:val="0"/>
          <w:marRight w:val="0"/>
          <w:marTop w:val="0"/>
          <w:marBottom w:val="0"/>
          <w:divBdr>
            <w:top w:val="none" w:sz="0" w:space="0" w:color="auto"/>
            <w:left w:val="none" w:sz="0" w:space="0" w:color="auto"/>
            <w:bottom w:val="none" w:sz="0" w:space="0" w:color="auto"/>
            <w:right w:val="none" w:sz="0" w:space="0" w:color="auto"/>
          </w:divBdr>
        </w:div>
        <w:div w:id="1923366413">
          <w:marLeft w:val="0"/>
          <w:marRight w:val="0"/>
          <w:marTop w:val="0"/>
          <w:marBottom w:val="0"/>
          <w:divBdr>
            <w:top w:val="none" w:sz="0" w:space="0" w:color="auto"/>
            <w:left w:val="none" w:sz="0" w:space="0" w:color="auto"/>
            <w:bottom w:val="none" w:sz="0" w:space="0" w:color="auto"/>
            <w:right w:val="none" w:sz="0" w:space="0" w:color="auto"/>
          </w:divBdr>
        </w:div>
        <w:div w:id="7952312">
          <w:marLeft w:val="0"/>
          <w:marRight w:val="0"/>
          <w:marTop w:val="0"/>
          <w:marBottom w:val="0"/>
          <w:divBdr>
            <w:top w:val="none" w:sz="0" w:space="0" w:color="auto"/>
            <w:left w:val="none" w:sz="0" w:space="0" w:color="auto"/>
            <w:bottom w:val="none" w:sz="0" w:space="0" w:color="auto"/>
            <w:right w:val="none" w:sz="0" w:space="0" w:color="auto"/>
          </w:divBdr>
        </w:div>
        <w:div w:id="1418554049">
          <w:marLeft w:val="0"/>
          <w:marRight w:val="0"/>
          <w:marTop w:val="0"/>
          <w:marBottom w:val="0"/>
          <w:divBdr>
            <w:top w:val="none" w:sz="0" w:space="0" w:color="auto"/>
            <w:left w:val="none" w:sz="0" w:space="0" w:color="auto"/>
            <w:bottom w:val="none" w:sz="0" w:space="0" w:color="auto"/>
            <w:right w:val="none" w:sz="0" w:space="0" w:color="auto"/>
          </w:divBdr>
        </w:div>
      </w:divsChild>
    </w:div>
    <w:div w:id="92671068">
      <w:bodyDiv w:val="1"/>
      <w:marLeft w:val="0"/>
      <w:marRight w:val="0"/>
      <w:marTop w:val="0"/>
      <w:marBottom w:val="0"/>
      <w:divBdr>
        <w:top w:val="none" w:sz="0" w:space="0" w:color="auto"/>
        <w:left w:val="none" w:sz="0" w:space="0" w:color="auto"/>
        <w:bottom w:val="none" w:sz="0" w:space="0" w:color="auto"/>
        <w:right w:val="none" w:sz="0" w:space="0" w:color="auto"/>
      </w:divBdr>
    </w:div>
    <w:div w:id="129908842">
      <w:bodyDiv w:val="1"/>
      <w:marLeft w:val="0"/>
      <w:marRight w:val="0"/>
      <w:marTop w:val="0"/>
      <w:marBottom w:val="0"/>
      <w:divBdr>
        <w:top w:val="none" w:sz="0" w:space="0" w:color="auto"/>
        <w:left w:val="none" w:sz="0" w:space="0" w:color="auto"/>
        <w:bottom w:val="none" w:sz="0" w:space="0" w:color="auto"/>
        <w:right w:val="none" w:sz="0" w:space="0" w:color="auto"/>
      </w:divBdr>
    </w:div>
    <w:div w:id="139032409">
      <w:bodyDiv w:val="1"/>
      <w:marLeft w:val="0"/>
      <w:marRight w:val="0"/>
      <w:marTop w:val="0"/>
      <w:marBottom w:val="0"/>
      <w:divBdr>
        <w:top w:val="none" w:sz="0" w:space="0" w:color="auto"/>
        <w:left w:val="none" w:sz="0" w:space="0" w:color="auto"/>
        <w:bottom w:val="none" w:sz="0" w:space="0" w:color="auto"/>
        <w:right w:val="none" w:sz="0" w:space="0" w:color="auto"/>
      </w:divBdr>
    </w:div>
    <w:div w:id="154610082">
      <w:bodyDiv w:val="1"/>
      <w:marLeft w:val="0"/>
      <w:marRight w:val="0"/>
      <w:marTop w:val="0"/>
      <w:marBottom w:val="0"/>
      <w:divBdr>
        <w:top w:val="none" w:sz="0" w:space="0" w:color="auto"/>
        <w:left w:val="none" w:sz="0" w:space="0" w:color="auto"/>
        <w:bottom w:val="none" w:sz="0" w:space="0" w:color="auto"/>
        <w:right w:val="none" w:sz="0" w:space="0" w:color="auto"/>
      </w:divBdr>
    </w:div>
    <w:div w:id="155270181">
      <w:bodyDiv w:val="1"/>
      <w:marLeft w:val="0"/>
      <w:marRight w:val="0"/>
      <w:marTop w:val="0"/>
      <w:marBottom w:val="0"/>
      <w:divBdr>
        <w:top w:val="none" w:sz="0" w:space="0" w:color="auto"/>
        <w:left w:val="none" w:sz="0" w:space="0" w:color="auto"/>
        <w:bottom w:val="none" w:sz="0" w:space="0" w:color="auto"/>
        <w:right w:val="none" w:sz="0" w:space="0" w:color="auto"/>
      </w:divBdr>
    </w:div>
    <w:div w:id="188614059">
      <w:bodyDiv w:val="1"/>
      <w:marLeft w:val="0"/>
      <w:marRight w:val="0"/>
      <w:marTop w:val="0"/>
      <w:marBottom w:val="0"/>
      <w:divBdr>
        <w:top w:val="none" w:sz="0" w:space="0" w:color="auto"/>
        <w:left w:val="none" w:sz="0" w:space="0" w:color="auto"/>
        <w:bottom w:val="none" w:sz="0" w:space="0" w:color="auto"/>
        <w:right w:val="none" w:sz="0" w:space="0" w:color="auto"/>
      </w:divBdr>
    </w:div>
    <w:div w:id="195895717">
      <w:bodyDiv w:val="1"/>
      <w:marLeft w:val="0"/>
      <w:marRight w:val="0"/>
      <w:marTop w:val="0"/>
      <w:marBottom w:val="0"/>
      <w:divBdr>
        <w:top w:val="none" w:sz="0" w:space="0" w:color="auto"/>
        <w:left w:val="none" w:sz="0" w:space="0" w:color="auto"/>
        <w:bottom w:val="none" w:sz="0" w:space="0" w:color="auto"/>
        <w:right w:val="none" w:sz="0" w:space="0" w:color="auto"/>
      </w:divBdr>
    </w:div>
    <w:div w:id="198982582">
      <w:bodyDiv w:val="1"/>
      <w:marLeft w:val="0"/>
      <w:marRight w:val="0"/>
      <w:marTop w:val="0"/>
      <w:marBottom w:val="0"/>
      <w:divBdr>
        <w:top w:val="none" w:sz="0" w:space="0" w:color="auto"/>
        <w:left w:val="none" w:sz="0" w:space="0" w:color="auto"/>
        <w:bottom w:val="none" w:sz="0" w:space="0" w:color="auto"/>
        <w:right w:val="none" w:sz="0" w:space="0" w:color="auto"/>
      </w:divBdr>
    </w:div>
    <w:div w:id="205723448">
      <w:bodyDiv w:val="1"/>
      <w:marLeft w:val="0"/>
      <w:marRight w:val="0"/>
      <w:marTop w:val="0"/>
      <w:marBottom w:val="0"/>
      <w:divBdr>
        <w:top w:val="none" w:sz="0" w:space="0" w:color="auto"/>
        <w:left w:val="none" w:sz="0" w:space="0" w:color="auto"/>
        <w:bottom w:val="none" w:sz="0" w:space="0" w:color="auto"/>
        <w:right w:val="none" w:sz="0" w:space="0" w:color="auto"/>
      </w:divBdr>
    </w:div>
    <w:div w:id="209077123">
      <w:bodyDiv w:val="1"/>
      <w:marLeft w:val="0"/>
      <w:marRight w:val="0"/>
      <w:marTop w:val="0"/>
      <w:marBottom w:val="0"/>
      <w:divBdr>
        <w:top w:val="none" w:sz="0" w:space="0" w:color="auto"/>
        <w:left w:val="none" w:sz="0" w:space="0" w:color="auto"/>
        <w:bottom w:val="none" w:sz="0" w:space="0" w:color="auto"/>
        <w:right w:val="none" w:sz="0" w:space="0" w:color="auto"/>
      </w:divBdr>
    </w:div>
    <w:div w:id="298539621">
      <w:bodyDiv w:val="1"/>
      <w:marLeft w:val="0"/>
      <w:marRight w:val="0"/>
      <w:marTop w:val="0"/>
      <w:marBottom w:val="0"/>
      <w:divBdr>
        <w:top w:val="none" w:sz="0" w:space="0" w:color="auto"/>
        <w:left w:val="none" w:sz="0" w:space="0" w:color="auto"/>
        <w:bottom w:val="none" w:sz="0" w:space="0" w:color="auto"/>
        <w:right w:val="none" w:sz="0" w:space="0" w:color="auto"/>
      </w:divBdr>
    </w:div>
    <w:div w:id="310326107">
      <w:bodyDiv w:val="1"/>
      <w:marLeft w:val="0"/>
      <w:marRight w:val="0"/>
      <w:marTop w:val="0"/>
      <w:marBottom w:val="0"/>
      <w:divBdr>
        <w:top w:val="none" w:sz="0" w:space="0" w:color="auto"/>
        <w:left w:val="none" w:sz="0" w:space="0" w:color="auto"/>
        <w:bottom w:val="none" w:sz="0" w:space="0" w:color="auto"/>
        <w:right w:val="none" w:sz="0" w:space="0" w:color="auto"/>
      </w:divBdr>
      <w:divsChild>
        <w:div w:id="1987659083">
          <w:marLeft w:val="0"/>
          <w:marRight w:val="0"/>
          <w:marTop w:val="0"/>
          <w:marBottom w:val="0"/>
          <w:divBdr>
            <w:top w:val="none" w:sz="0" w:space="0" w:color="auto"/>
            <w:left w:val="none" w:sz="0" w:space="0" w:color="auto"/>
            <w:bottom w:val="none" w:sz="0" w:space="0" w:color="auto"/>
            <w:right w:val="none" w:sz="0" w:space="0" w:color="auto"/>
          </w:divBdr>
        </w:div>
        <w:div w:id="1817915844">
          <w:marLeft w:val="0"/>
          <w:marRight w:val="0"/>
          <w:marTop w:val="0"/>
          <w:marBottom w:val="0"/>
          <w:divBdr>
            <w:top w:val="none" w:sz="0" w:space="0" w:color="auto"/>
            <w:left w:val="none" w:sz="0" w:space="0" w:color="auto"/>
            <w:bottom w:val="none" w:sz="0" w:space="0" w:color="auto"/>
            <w:right w:val="none" w:sz="0" w:space="0" w:color="auto"/>
          </w:divBdr>
        </w:div>
        <w:div w:id="973098442">
          <w:marLeft w:val="0"/>
          <w:marRight w:val="0"/>
          <w:marTop w:val="0"/>
          <w:marBottom w:val="0"/>
          <w:divBdr>
            <w:top w:val="none" w:sz="0" w:space="0" w:color="auto"/>
            <w:left w:val="none" w:sz="0" w:space="0" w:color="auto"/>
            <w:bottom w:val="none" w:sz="0" w:space="0" w:color="auto"/>
            <w:right w:val="none" w:sz="0" w:space="0" w:color="auto"/>
          </w:divBdr>
        </w:div>
        <w:div w:id="1463113745">
          <w:marLeft w:val="0"/>
          <w:marRight w:val="0"/>
          <w:marTop w:val="0"/>
          <w:marBottom w:val="0"/>
          <w:divBdr>
            <w:top w:val="none" w:sz="0" w:space="0" w:color="auto"/>
            <w:left w:val="none" w:sz="0" w:space="0" w:color="auto"/>
            <w:bottom w:val="none" w:sz="0" w:space="0" w:color="auto"/>
            <w:right w:val="none" w:sz="0" w:space="0" w:color="auto"/>
          </w:divBdr>
        </w:div>
        <w:div w:id="836847624">
          <w:marLeft w:val="0"/>
          <w:marRight w:val="0"/>
          <w:marTop w:val="0"/>
          <w:marBottom w:val="0"/>
          <w:divBdr>
            <w:top w:val="none" w:sz="0" w:space="0" w:color="auto"/>
            <w:left w:val="none" w:sz="0" w:space="0" w:color="auto"/>
            <w:bottom w:val="none" w:sz="0" w:space="0" w:color="auto"/>
            <w:right w:val="none" w:sz="0" w:space="0" w:color="auto"/>
          </w:divBdr>
        </w:div>
        <w:div w:id="2091348016">
          <w:marLeft w:val="0"/>
          <w:marRight w:val="0"/>
          <w:marTop w:val="0"/>
          <w:marBottom w:val="0"/>
          <w:divBdr>
            <w:top w:val="none" w:sz="0" w:space="0" w:color="auto"/>
            <w:left w:val="none" w:sz="0" w:space="0" w:color="auto"/>
            <w:bottom w:val="none" w:sz="0" w:space="0" w:color="auto"/>
            <w:right w:val="none" w:sz="0" w:space="0" w:color="auto"/>
          </w:divBdr>
        </w:div>
        <w:div w:id="2099057456">
          <w:marLeft w:val="0"/>
          <w:marRight w:val="0"/>
          <w:marTop w:val="0"/>
          <w:marBottom w:val="0"/>
          <w:divBdr>
            <w:top w:val="none" w:sz="0" w:space="0" w:color="auto"/>
            <w:left w:val="none" w:sz="0" w:space="0" w:color="auto"/>
            <w:bottom w:val="none" w:sz="0" w:space="0" w:color="auto"/>
            <w:right w:val="none" w:sz="0" w:space="0" w:color="auto"/>
          </w:divBdr>
        </w:div>
        <w:div w:id="540360750">
          <w:marLeft w:val="0"/>
          <w:marRight w:val="0"/>
          <w:marTop w:val="0"/>
          <w:marBottom w:val="0"/>
          <w:divBdr>
            <w:top w:val="none" w:sz="0" w:space="0" w:color="auto"/>
            <w:left w:val="none" w:sz="0" w:space="0" w:color="auto"/>
            <w:bottom w:val="none" w:sz="0" w:space="0" w:color="auto"/>
            <w:right w:val="none" w:sz="0" w:space="0" w:color="auto"/>
          </w:divBdr>
        </w:div>
        <w:div w:id="896941621">
          <w:marLeft w:val="0"/>
          <w:marRight w:val="0"/>
          <w:marTop w:val="0"/>
          <w:marBottom w:val="0"/>
          <w:divBdr>
            <w:top w:val="none" w:sz="0" w:space="0" w:color="auto"/>
            <w:left w:val="none" w:sz="0" w:space="0" w:color="auto"/>
            <w:bottom w:val="none" w:sz="0" w:space="0" w:color="auto"/>
            <w:right w:val="none" w:sz="0" w:space="0" w:color="auto"/>
          </w:divBdr>
        </w:div>
      </w:divsChild>
    </w:div>
    <w:div w:id="318390438">
      <w:bodyDiv w:val="1"/>
      <w:marLeft w:val="0"/>
      <w:marRight w:val="0"/>
      <w:marTop w:val="0"/>
      <w:marBottom w:val="0"/>
      <w:divBdr>
        <w:top w:val="none" w:sz="0" w:space="0" w:color="auto"/>
        <w:left w:val="none" w:sz="0" w:space="0" w:color="auto"/>
        <w:bottom w:val="none" w:sz="0" w:space="0" w:color="auto"/>
        <w:right w:val="none" w:sz="0" w:space="0" w:color="auto"/>
      </w:divBdr>
    </w:div>
    <w:div w:id="336077410">
      <w:bodyDiv w:val="1"/>
      <w:marLeft w:val="0"/>
      <w:marRight w:val="0"/>
      <w:marTop w:val="0"/>
      <w:marBottom w:val="0"/>
      <w:divBdr>
        <w:top w:val="none" w:sz="0" w:space="0" w:color="auto"/>
        <w:left w:val="none" w:sz="0" w:space="0" w:color="auto"/>
        <w:bottom w:val="none" w:sz="0" w:space="0" w:color="auto"/>
        <w:right w:val="none" w:sz="0" w:space="0" w:color="auto"/>
      </w:divBdr>
    </w:div>
    <w:div w:id="359553827">
      <w:bodyDiv w:val="1"/>
      <w:marLeft w:val="0"/>
      <w:marRight w:val="0"/>
      <w:marTop w:val="0"/>
      <w:marBottom w:val="0"/>
      <w:divBdr>
        <w:top w:val="none" w:sz="0" w:space="0" w:color="auto"/>
        <w:left w:val="none" w:sz="0" w:space="0" w:color="auto"/>
        <w:bottom w:val="none" w:sz="0" w:space="0" w:color="auto"/>
        <w:right w:val="none" w:sz="0" w:space="0" w:color="auto"/>
      </w:divBdr>
    </w:div>
    <w:div w:id="373385119">
      <w:bodyDiv w:val="1"/>
      <w:marLeft w:val="0"/>
      <w:marRight w:val="0"/>
      <w:marTop w:val="0"/>
      <w:marBottom w:val="0"/>
      <w:divBdr>
        <w:top w:val="none" w:sz="0" w:space="0" w:color="auto"/>
        <w:left w:val="none" w:sz="0" w:space="0" w:color="auto"/>
        <w:bottom w:val="none" w:sz="0" w:space="0" w:color="auto"/>
        <w:right w:val="none" w:sz="0" w:space="0" w:color="auto"/>
      </w:divBdr>
    </w:div>
    <w:div w:id="386957141">
      <w:bodyDiv w:val="1"/>
      <w:marLeft w:val="0"/>
      <w:marRight w:val="0"/>
      <w:marTop w:val="0"/>
      <w:marBottom w:val="0"/>
      <w:divBdr>
        <w:top w:val="none" w:sz="0" w:space="0" w:color="auto"/>
        <w:left w:val="none" w:sz="0" w:space="0" w:color="auto"/>
        <w:bottom w:val="none" w:sz="0" w:space="0" w:color="auto"/>
        <w:right w:val="none" w:sz="0" w:space="0" w:color="auto"/>
      </w:divBdr>
    </w:div>
    <w:div w:id="389809985">
      <w:bodyDiv w:val="1"/>
      <w:marLeft w:val="0"/>
      <w:marRight w:val="0"/>
      <w:marTop w:val="0"/>
      <w:marBottom w:val="0"/>
      <w:divBdr>
        <w:top w:val="none" w:sz="0" w:space="0" w:color="auto"/>
        <w:left w:val="none" w:sz="0" w:space="0" w:color="auto"/>
        <w:bottom w:val="none" w:sz="0" w:space="0" w:color="auto"/>
        <w:right w:val="none" w:sz="0" w:space="0" w:color="auto"/>
      </w:divBdr>
    </w:div>
    <w:div w:id="404304242">
      <w:bodyDiv w:val="1"/>
      <w:marLeft w:val="0"/>
      <w:marRight w:val="0"/>
      <w:marTop w:val="0"/>
      <w:marBottom w:val="0"/>
      <w:divBdr>
        <w:top w:val="none" w:sz="0" w:space="0" w:color="auto"/>
        <w:left w:val="none" w:sz="0" w:space="0" w:color="auto"/>
        <w:bottom w:val="none" w:sz="0" w:space="0" w:color="auto"/>
        <w:right w:val="none" w:sz="0" w:space="0" w:color="auto"/>
      </w:divBdr>
    </w:div>
    <w:div w:id="414405589">
      <w:bodyDiv w:val="1"/>
      <w:marLeft w:val="0"/>
      <w:marRight w:val="0"/>
      <w:marTop w:val="0"/>
      <w:marBottom w:val="0"/>
      <w:divBdr>
        <w:top w:val="none" w:sz="0" w:space="0" w:color="auto"/>
        <w:left w:val="none" w:sz="0" w:space="0" w:color="auto"/>
        <w:bottom w:val="none" w:sz="0" w:space="0" w:color="auto"/>
        <w:right w:val="none" w:sz="0" w:space="0" w:color="auto"/>
      </w:divBdr>
    </w:div>
    <w:div w:id="431705407">
      <w:bodyDiv w:val="1"/>
      <w:marLeft w:val="0"/>
      <w:marRight w:val="0"/>
      <w:marTop w:val="0"/>
      <w:marBottom w:val="0"/>
      <w:divBdr>
        <w:top w:val="none" w:sz="0" w:space="0" w:color="auto"/>
        <w:left w:val="none" w:sz="0" w:space="0" w:color="auto"/>
        <w:bottom w:val="none" w:sz="0" w:space="0" w:color="auto"/>
        <w:right w:val="none" w:sz="0" w:space="0" w:color="auto"/>
      </w:divBdr>
    </w:div>
    <w:div w:id="442844105">
      <w:bodyDiv w:val="1"/>
      <w:marLeft w:val="0"/>
      <w:marRight w:val="0"/>
      <w:marTop w:val="0"/>
      <w:marBottom w:val="0"/>
      <w:divBdr>
        <w:top w:val="none" w:sz="0" w:space="0" w:color="auto"/>
        <w:left w:val="none" w:sz="0" w:space="0" w:color="auto"/>
        <w:bottom w:val="none" w:sz="0" w:space="0" w:color="auto"/>
        <w:right w:val="none" w:sz="0" w:space="0" w:color="auto"/>
      </w:divBdr>
    </w:div>
    <w:div w:id="476722817">
      <w:bodyDiv w:val="1"/>
      <w:marLeft w:val="0"/>
      <w:marRight w:val="0"/>
      <w:marTop w:val="0"/>
      <w:marBottom w:val="0"/>
      <w:divBdr>
        <w:top w:val="none" w:sz="0" w:space="0" w:color="auto"/>
        <w:left w:val="none" w:sz="0" w:space="0" w:color="auto"/>
        <w:bottom w:val="none" w:sz="0" w:space="0" w:color="auto"/>
        <w:right w:val="none" w:sz="0" w:space="0" w:color="auto"/>
      </w:divBdr>
    </w:div>
    <w:div w:id="519396280">
      <w:bodyDiv w:val="1"/>
      <w:marLeft w:val="0"/>
      <w:marRight w:val="0"/>
      <w:marTop w:val="0"/>
      <w:marBottom w:val="0"/>
      <w:divBdr>
        <w:top w:val="none" w:sz="0" w:space="0" w:color="auto"/>
        <w:left w:val="none" w:sz="0" w:space="0" w:color="auto"/>
        <w:bottom w:val="none" w:sz="0" w:space="0" w:color="auto"/>
        <w:right w:val="none" w:sz="0" w:space="0" w:color="auto"/>
      </w:divBdr>
    </w:div>
    <w:div w:id="553852008">
      <w:bodyDiv w:val="1"/>
      <w:marLeft w:val="0"/>
      <w:marRight w:val="0"/>
      <w:marTop w:val="0"/>
      <w:marBottom w:val="0"/>
      <w:divBdr>
        <w:top w:val="none" w:sz="0" w:space="0" w:color="auto"/>
        <w:left w:val="none" w:sz="0" w:space="0" w:color="auto"/>
        <w:bottom w:val="none" w:sz="0" w:space="0" w:color="auto"/>
        <w:right w:val="none" w:sz="0" w:space="0" w:color="auto"/>
      </w:divBdr>
    </w:div>
    <w:div w:id="567881028">
      <w:bodyDiv w:val="1"/>
      <w:marLeft w:val="0"/>
      <w:marRight w:val="0"/>
      <w:marTop w:val="0"/>
      <w:marBottom w:val="0"/>
      <w:divBdr>
        <w:top w:val="none" w:sz="0" w:space="0" w:color="auto"/>
        <w:left w:val="none" w:sz="0" w:space="0" w:color="auto"/>
        <w:bottom w:val="none" w:sz="0" w:space="0" w:color="auto"/>
        <w:right w:val="none" w:sz="0" w:space="0" w:color="auto"/>
      </w:divBdr>
    </w:div>
    <w:div w:id="585574604">
      <w:bodyDiv w:val="1"/>
      <w:marLeft w:val="0"/>
      <w:marRight w:val="0"/>
      <w:marTop w:val="0"/>
      <w:marBottom w:val="0"/>
      <w:divBdr>
        <w:top w:val="none" w:sz="0" w:space="0" w:color="auto"/>
        <w:left w:val="none" w:sz="0" w:space="0" w:color="auto"/>
        <w:bottom w:val="none" w:sz="0" w:space="0" w:color="auto"/>
        <w:right w:val="none" w:sz="0" w:space="0" w:color="auto"/>
      </w:divBdr>
    </w:div>
    <w:div w:id="676228103">
      <w:bodyDiv w:val="1"/>
      <w:marLeft w:val="0"/>
      <w:marRight w:val="0"/>
      <w:marTop w:val="0"/>
      <w:marBottom w:val="0"/>
      <w:divBdr>
        <w:top w:val="none" w:sz="0" w:space="0" w:color="auto"/>
        <w:left w:val="none" w:sz="0" w:space="0" w:color="auto"/>
        <w:bottom w:val="none" w:sz="0" w:space="0" w:color="auto"/>
        <w:right w:val="none" w:sz="0" w:space="0" w:color="auto"/>
      </w:divBdr>
    </w:div>
    <w:div w:id="695694784">
      <w:bodyDiv w:val="1"/>
      <w:marLeft w:val="0"/>
      <w:marRight w:val="0"/>
      <w:marTop w:val="0"/>
      <w:marBottom w:val="0"/>
      <w:divBdr>
        <w:top w:val="none" w:sz="0" w:space="0" w:color="auto"/>
        <w:left w:val="none" w:sz="0" w:space="0" w:color="auto"/>
        <w:bottom w:val="none" w:sz="0" w:space="0" w:color="auto"/>
        <w:right w:val="none" w:sz="0" w:space="0" w:color="auto"/>
      </w:divBdr>
    </w:div>
    <w:div w:id="714544657">
      <w:bodyDiv w:val="1"/>
      <w:marLeft w:val="0"/>
      <w:marRight w:val="0"/>
      <w:marTop w:val="0"/>
      <w:marBottom w:val="0"/>
      <w:divBdr>
        <w:top w:val="none" w:sz="0" w:space="0" w:color="auto"/>
        <w:left w:val="none" w:sz="0" w:space="0" w:color="auto"/>
        <w:bottom w:val="none" w:sz="0" w:space="0" w:color="auto"/>
        <w:right w:val="none" w:sz="0" w:space="0" w:color="auto"/>
      </w:divBdr>
      <w:divsChild>
        <w:div w:id="1530677074">
          <w:marLeft w:val="0"/>
          <w:marRight w:val="0"/>
          <w:marTop w:val="0"/>
          <w:marBottom w:val="0"/>
          <w:divBdr>
            <w:top w:val="none" w:sz="0" w:space="0" w:color="auto"/>
            <w:left w:val="none" w:sz="0" w:space="0" w:color="auto"/>
            <w:bottom w:val="none" w:sz="0" w:space="0" w:color="auto"/>
            <w:right w:val="none" w:sz="0" w:space="0" w:color="auto"/>
          </w:divBdr>
        </w:div>
      </w:divsChild>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92871477">
      <w:bodyDiv w:val="1"/>
      <w:marLeft w:val="0"/>
      <w:marRight w:val="0"/>
      <w:marTop w:val="0"/>
      <w:marBottom w:val="0"/>
      <w:divBdr>
        <w:top w:val="none" w:sz="0" w:space="0" w:color="auto"/>
        <w:left w:val="none" w:sz="0" w:space="0" w:color="auto"/>
        <w:bottom w:val="none" w:sz="0" w:space="0" w:color="auto"/>
        <w:right w:val="none" w:sz="0" w:space="0" w:color="auto"/>
      </w:divBdr>
    </w:div>
    <w:div w:id="803233845">
      <w:bodyDiv w:val="1"/>
      <w:marLeft w:val="0"/>
      <w:marRight w:val="0"/>
      <w:marTop w:val="0"/>
      <w:marBottom w:val="0"/>
      <w:divBdr>
        <w:top w:val="none" w:sz="0" w:space="0" w:color="auto"/>
        <w:left w:val="none" w:sz="0" w:space="0" w:color="auto"/>
        <w:bottom w:val="none" w:sz="0" w:space="0" w:color="auto"/>
        <w:right w:val="none" w:sz="0" w:space="0" w:color="auto"/>
      </w:divBdr>
    </w:div>
    <w:div w:id="875312455">
      <w:bodyDiv w:val="1"/>
      <w:marLeft w:val="0"/>
      <w:marRight w:val="0"/>
      <w:marTop w:val="0"/>
      <w:marBottom w:val="0"/>
      <w:divBdr>
        <w:top w:val="none" w:sz="0" w:space="0" w:color="auto"/>
        <w:left w:val="none" w:sz="0" w:space="0" w:color="auto"/>
        <w:bottom w:val="none" w:sz="0" w:space="0" w:color="auto"/>
        <w:right w:val="none" w:sz="0" w:space="0" w:color="auto"/>
      </w:divBdr>
    </w:div>
    <w:div w:id="877816683">
      <w:bodyDiv w:val="1"/>
      <w:marLeft w:val="0"/>
      <w:marRight w:val="0"/>
      <w:marTop w:val="0"/>
      <w:marBottom w:val="0"/>
      <w:divBdr>
        <w:top w:val="none" w:sz="0" w:space="0" w:color="auto"/>
        <w:left w:val="none" w:sz="0" w:space="0" w:color="auto"/>
        <w:bottom w:val="none" w:sz="0" w:space="0" w:color="auto"/>
        <w:right w:val="none" w:sz="0" w:space="0" w:color="auto"/>
      </w:divBdr>
    </w:div>
    <w:div w:id="884953478">
      <w:bodyDiv w:val="1"/>
      <w:marLeft w:val="0"/>
      <w:marRight w:val="0"/>
      <w:marTop w:val="0"/>
      <w:marBottom w:val="0"/>
      <w:divBdr>
        <w:top w:val="none" w:sz="0" w:space="0" w:color="auto"/>
        <w:left w:val="none" w:sz="0" w:space="0" w:color="auto"/>
        <w:bottom w:val="none" w:sz="0" w:space="0" w:color="auto"/>
        <w:right w:val="none" w:sz="0" w:space="0" w:color="auto"/>
      </w:divBdr>
    </w:div>
    <w:div w:id="897085108">
      <w:bodyDiv w:val="1"/>
      <w:marLeft w:val="0"/>
      <w:marRight w:val="0"/>
      <w:marTop w:val="0"/>
      <w:marBottom w:val="0"/>
      <w:divBdr>
        <w:top w:val="none" w:sz="0" w:space="0" w:color="auto"/>
        <w:left w:val="none" w:sz="0" w:space="0" w:color="auto"/>
        <w:bottom w:val="none" w:sz="0" w:space="0" w:color="auto"/>
        <w:right w:val="none" w:sz="0" w:space="0" w:color="auto"/>
      </w:divBdr>
    </w:div>
    <w:div w:id="925842535">
      <w:bodyDiv w:val="1"/>
      <w:marLeft w:val="0"/>
      <w:marRight w:val="0"/>
      <w:marTop w:val="0"/>
      <w:marBottom w:val="0"/>
      <w:divBdr>
        <w:top w:val="none" w:sz="0" w:space="0" w:color="auto"/>
        <w:left w:val="none" w:sz="0" w:space="0" w:color="auto"/>
        <w:bottom w:val="none" w:sz="0" w:space="0" w:color="auto"/>
        <w:right w:val="none" w:sz="0" w:space="0" w:color="auto"/>
      </w:divBdr>
    </w:div>
    <w:div w:id="944071086">
      <w:bodyDiv w:val="1"/>
      <w:marLeft w:val="0"/>
      <w:marRight w:val="0"/>
      <w:marTop w:val="0"/>
      <w:marBottom w:val="0"/>
      <w:divBdr>
        <w:top w:val="none" w:sz="0" w:space="0" w:color="auto"/>
        <w:left w:val="none" w:sz="0" w:space="0" w:color="auto"/>
        <w:bottom w:val="none" w:sz="0" w:space="0" w:color="auto"/>
        <w:right w:val="none" w:sz="0" w:space="0" w:color="auto"/>
      </w:divBdr>
    </w:div>
    <w:div w:id="946084298">
      <w:bodyDiv w:val="1"/>
      <w:marLeft w:val="0"/>
      <w:marRight w:val="0"/>
      <w:marTop w:val="0"/>
      <w:marBottom w:val="0"/>
      <w:divBdr>
        <w:top w:val="none" w:sz="0" w:space="0" w:color="auto"/>
        <w:left w:val="none" w:sz="0" w:space="0" w:color="auto"/>
        <w:bottom w:val="none" w:sz="0" w:space="0" w:color="auto"/>
        <w:right w:val="none" w:sz="0" w:space="0" w:color="auto"/>
      </w:divBdr>
    </w:div>
    <w:div w:id="956645715">
      <w:bodyDiv w:val="1"/>
      <w:marLeft w:val="0"/>
      <w:marRight w:val="0"/>
      <w:marTop w:val="0"/>
      <w:marBottom w:val="0"/>
      <w:divBdr>
        <w:top w:val="none" w:sz="0" w:space="0" w:color="auto"/>
        <w:left w:val="none" w:sz="0" w:space="0" w:color="auto"/>
        <w:bottom w:val="none" w:sz="0" w:space="0" w:color="auto"/>
        <w:right w:val="none" w:sz="0" w:space="0" w:color="auto"/>
      </w:divBdr>
    </w:div>
    <w:div w:id="999112594">
      <w:bodyDiv w:val="1"/>
      <w:marLeft w:val="0"/>
      <w:marRight w:val="0"/>
      <w:marTop w:val="0"/>
      <w:marBottom w:val="0"/>
      <w:divBdr>
        <w:top w:val="none" w:sz="0" w:space="0" w:color="auto"/>
        <w:left w:val="none" w:sz="0" w:space="0" w:color="auto"/>
        <w:bottom w:val="none" w:sz="0" w:space="0" w:color="auto"/>
        <w:right w:val="none" w:sz="0" w:space="0" w:color="auto"/>
      </w:divBdr>
    </w:div>
    <w:div w:id="1042946189">
      <w:bodyDiv w:val="1"/>
      <w:marLeft w:val="0"/>
      <w:marRight w:val="0"/>
      <w:marTop w:val="0"/>
      <w:marBottom w:val="0"/>
      <w:divBdr>
        <w:top w:val="none" w:sz="0" w:space="0" w:color="auto"/>
        <w:left w:val="none" w:sz="0" w:space="0" w:color="auto"/>
        <w:bottom w:val="none" w:sz="0" w:space="0" w:color="auto"/>
        <w:right w:val="none" w:sz="0" w:space="0" w:color="auto"/>
      </w:divBdr>
    </w:div>
    <w:div w:id="1044401000">
      <w:bodyDiv w:val="1"/>
      <w:marLeft w:val="0"/>
      <w:marRight w:val="0"/>
      <w:marTop w:val="0"/>
      <w:marBottom w:val="0"/>
      <w:divBdr>
        <w:top w:val="none" w:sz="0" w:space="0" w:color="auto"/>
        <w:left w:val="none" w:sz="0" w:space="0" w:color="auto"/>
        <w:bottom w:val="none" w:sz="0" w:space="0" w:color="auto"/>
        <w:right w:val="none" w:sz="0" w:space="0" w:color="auto"/>
      </w:divBdr>
    </w:div>
    <w:div w:id="1053967306">
      <w:bodyDiv w:val="1"/>
      <w:marLeft w:val="0"/>
      <w:marRight w:val="0"/>
      <w:marTop w:val="0"/>
      <w:marBottom w:val="0"/>
      <w:divBdr>
        <w:top w:val="none" w:sz="0" w:space="0" w:color="auto"/>
        <w:left w:val="none" w:sz="0" w:space="0" w:color="auto"/>
        <w:bottom w:val="none" w:sz="0" w:space="0" w:color="auto"/>
        <w:right w:val="none" w:sz="0" w:space="0" w:color="auto"/>
      </w:divBdr>
    </w:div>
    <w:div w:id="1066338706">
      <w:bodyDiv w:val="1"/>
      <w:marLeft w:val="0"/>
      <w:marRight w:val="0"/>
      <w:marTop w:val="0"/>
      <w:marBottom w:val="0"/>
      <w:divBdr>
        <w:top w:val="none" w:sz="0" w:space="0" w:color="auto"/>
        <w:left w:val="none" w:sz="0" w:space="0" w:color="auto"/>
        <w:bottom w:val="none" w:sz="0" w:space="0" w:color="auto"/>
        <w:right w:val="none" w:sz="0" w:space="0" w:color="auto"/>
      </w:divBdr>
    </w:div>
    <w:div w:id="1143080732">
      <w:bodyDiv w:val="1"/>
      <w:marLeft w:val="0"/>
      <w:marRight w:val="0"/>
      <w:marTop w:val="0"/>
      <w:marBottom w:val="0"/>
      <w:divBdr>
        <w:top w:val="none" w:sz="0" w:space="0" w:color="auto"/>
        <w:left w:val="none" w:sz="0" w:space="0" w:color="auto"/>
        <w:bottom w:val="none" w:sz="0" w:space="0" w:color="auto"/>
        <w:right w:val="none" w:sz="0" w:space="0" w:color="auto"/>
      </w:divBdr>
    </w:div>
    <w:div w:id="1156066266">
      <w:bodyDiv w:val="1"/>
      <w:marLeft w:val="0"/>
      <w:marRight w:val="0"/>
      <w:marTop w:val="0"/>
      <w:marBottom w:val="0"/>
      <w:divBdr>
        <w:top w:val="none" w:sz="0" w:space="0" w:color="auto"/>
        <w:left w:val="none" w:sz="0" w:space="0" w:color="auto"/>
        <w:bottom w:val="none" w:sz="0" w:space="0" w:color="auto"/>
        <w:right w:val="none" w:sz="0" w:space="0" w:color="auto"/>
      </w:divBdr>
    </w:div>
    <w:div w:id="1179276193">
      <w:bodyDiv w:val="1"/>
      <w:marLeft w:val="0"/>
      <w:marRight w:val="0"/>
      <w:marTop w:val="0"/>
      <w:marBottom w:val="0"/>
      <w:divBdr>
        <w:top w:val="none" w:sz="0" w:space="0" w:color="auto"/>
        <w:left w:val="none" w:sz="0" w:space="0" w:color="auto"/>
        <w:bottom w:val="none" w:sz="0" w:space="0" w:color="auto"/>
        <w:right w:val="none" w:sz="0" w:space="0" w:color="auto"/>
      </w:divBdr>
    </w:div>
    <w:div w:id="1180857270">
      <w:bodyDiv w:val="1"/>
      <w:marLeft w:val="0"/>
      <w:marRight w:val="0"/>
      <w:marTop w:val="0"/>
      <w:marBottom w:val="0"/>
      <w:divBdr>
        <w:top w:val="none" w:sz="0" w:space="0" w:color="auto"/>
        <w:left w:val="none" w:sz="0" w:space="0" w:color="auto"/>
        <w:bottom w:val="none" w:sz="0" w:space="0" w:color="auto"/>
        <w:right w:val="none" w:sz="0" w:space="0" w:color="auto"/>
      </w:divBdr>
    </w:div>
    <w:div w:id="1183325589">
      <w:bodyDiv w:val="1"/>
      <w:marLeft w:val="0"/>
      <w:marRight w:val="0"/>
      <w:marTop w:val="0"/>
      <w:marBottom w:val="0"/>
      <w:divBdr>
        <w:top w:val="none" w:sz="0" w:space="0" w:color="auto"/>
        <w:left w:val="none" w:sz="0" w:space="0" w:color="auto"/>
        <w:bottom w:val="none" w:sz="0" w:space="0" w:color="auto"/>
        <w:right w:val="none" w:sz="0" w:space="0" w:color="auto"/>
      </w:divBdr>
    </w:div>
    <w:div w:id="1226987542">
      <w:bodyDiv w:val="1"/>
      <w:marLeft w:val="0"/>
      <w:marRight w:val="0"/>
      <w:marTop w:val="0"/>
      <w:marBottom w:val="0"/>
      <w:divBdr>
        <w:top w:val="none" w:sz="0" w:space="0" w:color="auto"/>
        <w:left w:val="none" w:sz="0" w:space="0" w:color="auto"/>
        <w:bottom w:val="none" w:sz="0" w:space="0" w:color="auto"/>
        <w:right w:val="none" w:sz="0" w:space="0" w:color="auto"/>
      </w:divBdr>
    </w:div>
    <w:div w:id="1242331966">
      <w:bodyDiv w:val="1"/>
      <w:marLeft w:val="0"/>
      <w:marRight w:val="0"/>
      <w:marTop w:val="0"/>
      <w:marBottom w:val="0"/>
      <w:divBdr>
        <w:top w:val="none" w:sz="0" w:space="0" w:color="auto"/>
        <w:left w:val="none" w:sz="0" w:space="0" w:color="auto"/>
        <w:bottom w:val="none" w:sz="0" w:space="0" w:color="auto"/>
        <w:right w:val="none" w:sz="0" w:space="0" w:color="auto"/>
      </w:divBdr>
    </w:div>
    <w:div w:id="1270435747">
      <w:bodyDiv w:val="1"/>
      <w:marLeft w:val="0"/>
      <w:marRight w:val="0"/>
      <w:marTop w:val="0"/>
      <w:marBottom w:val="0"/>
      <w:divBdr>
        <w:top w:val="none" w:sz="0" w:space="0" w:color="auto"/>
        <w:left w:val="none" w:sz="0" w:space="0" w:color="auto"/>
        <w:bottom w:val="none" w:sz="0" w:space="0" w:color="auto"/>
        <w:right w:val="none" w:sz="0" w:space="0" w:color="auto"/>
      </w:divBdr>
    </w:div>
    <w:div w:id="1271475690">
      <w:bodyDiv w:val="1"/>
      <w:marLeft w:val="0"/>
      <w:marRight w:val="0"/>
      <w:marTop w:val="0"/>
      <w:marBottom w:val="0"/>
      <w:divBdr>
        <w:top w:val="none" w:sz="0" w:space="0" w:color="auto"/>
        <w:left w:val="none" w:sz="0" w:space="0" w:color="auto"/>
        <w:bottom w:val="none" w:sz="0" w:space="0" w:color="auto"/>
        <w:right w:val="none" w:sz="0" w:space="0" w:color="auto"/>
      </w:divBdr>
    </w:div>
    <w:div w:id="1290165943">
      <w:bodyDiv w:val="1"/>
      <w:marLeft w:val="0"/>
      <w:marRight w:val="0"/>
      <w:marTop w:val="0"/>
      <w:marBottom w:val="0"/>
      <w:divBdr>
        <w:top w:val="none" w:sz="0" w:space="0" w:color="auto"/>
        <w:left w:val="none" w:sz="0" w:space="0" w:color="auto"/>
        <w:bottom w:val="none" w:sz="0" w:space="0" w:color="auto"/>
        <w:right w:val="none" w:sz="0" w:space="0" w:color="auto"/>
      </w:divBdr>
    </w:div>
    <w:div w:id="1295330272">
      <w:bodyDiv w:val="1"/>
      <w:marLeft w:val="0"/>
      <w:marRight w:val="0"/>
      <w:marTop w:val="0"/>
      <w:marBottom w:val="0"/>
      <w:divBdr>
        <w:top w:val="none" w:sz="0" w:space="0" w:color="auto"/>
        <w:left w:val="none" w:sz="0" w:space="0" w:color="auto"/>
        <w:bottom w:val="none" w:sz="0" w:space="0" w:color="auto"/>
        <w:right w:val="none" w:sz="0" w:space="0" w:color="auto"/>
      </w:divBdr>
    </w:div>
    <w:div w:id="1350910763">
      <w:bodyDiv w:val="1"/>
      <w:marLeft w:val="0"/>
      <w:marRight w:val="0"/>
      <w:marTop w:val="0"/>
      <w:marBottom w:val="0"/>
      <w:divBdr>
        <w:top w:val="none" w:sz="0" w:space="0" w:color="auto"/>
        <w:left w:val="none" w:sz="0" w:space="0" w:color="auto"/>
        <w:bottom w:val="none" w:sz="0" w:space="0" w:color="auto"/>
        <w:right w:val="none" w:sz="0" w:space="0" w:color="auto"/>
      </w:divBdr>
    </w:div>
    <w:div w:id="1423599255">
      <w:bodyDiv w:val="1"/>
      <w:marLeft w:val="0"/>
      <w:marRight w:val="0"/>
      <w:marTop w:val="0"/>
      <w:marBottom w:val="0"/>
      <w:divBdr>
        <w:top w:val="none" w:sz="0" w:space="0" w:color="auto"/>
        <w:left w:val="none" w:sz="0" w:space="0" w:color="auto"/>
        <w:bottom w:val="none" w:sz="0" w:space="0" w:color="auto"/>
        <w:right w:val="none" w:sz="0" w:space="0" w:color="auto"/>
      </w:divBdr>
    </w:div>
    <w:div w:id="1441878284">
      <w:bodyDiv w:val="1"/>
      <w:marLeft w:val="0"/>
      <w:marRight w:val="0"/>
      <w:marTop w:val="0"/>
      <w:marBottom w:val="0"/>
      <w:divBdr>
        <w:top w:val="none" w:sz="0" w:space="0" w:color="auto"/>
        <w:left w:val="none" w:sz="0" w:space="0" w:color="auto"/>
        <w:bottom w:val="none" w:sz="0" w:space="0" w:color="auto"/>
        <w:right w:val="none" w:sz="0" w:space="0" w:color="auto"/>
      </w:divBdr>
    </w:div>
    <w:div w:id="1514227237">
      <w:bodyDiv w:val="1"/>
      <w:marLeft w:val="0"/>
      <w:marRight w:val="0"/>
      <w:marTop w:val="0"/>
      <w:marBottom w:val="0"/>
      <w:divBdr>
        <w:top w:val="none" w:sz="0" w:space="0" w:color="auto"/>
        <w:left w:val="none" w:sz="0" w:space="0" w:color="auto"/>
        <w:bottom w:val="none" w:sz="0" w:space="0" w:color="auto"/>
        <w:right w:val="none" w:sz="0" w:space="0" w:color="auto"/>
      </w:divBdr>
    </w:div>
    <w:div w:id="1532108283">
      <w:bodyDiv w:val="1"/>
      <w:marLeft w:val="0"/>
      <w:marRight w:val="0"/>
      <w:marTop w:val="0"/>
      <w:marBottom w:val="0"/>
      <w:divBdr>
        <w:top w:val="none" w:sz="0" w:space="0" w:color="auto"/>
        <w:left w:val="none" w:sz="0" w:space="0" w:color="auto"/>
        <w:bottom w:val="none" w:sz="0" w:space="0" w:color="auto"/>
        <w:right w:val="none" w:sz="0" w:space="0" w:color="auto"/>
      </w:divBdr>
    </w:div>
    <w:div w:id="1572039094">
      <w:bodyDiv w:val="1"/>
      <w:marLeft w:val="0"/>
      <w:marRight w:val="0"/>
      <w:marTop w:val="0"/>
      <w:marBottom w:val="0"/>
      <w:divBdr>
        <w:top w:val="none" w:sz="0" w:space="0" w:color="auto"/>
        <w:left w:val="none" w:sz="0" w:space="0" w:color="auto"/>
        <w:bottom w:val="none" w:sz="0" w:space="0" w:color="auto"/>
        <w:right w:val="none" w:sz="0" w:space="0" w:color="auto"/>
      </w:divBdr>
    </w:div>
    <w:div w:id="1572622984">
      <w:bodyDiv w:val="1"/>
      <w:marLeft w:val="0"/>
      <w:marRight w:val="0"/>
      <w:marTop w:val="0"/>
      <w:marBottom w:val="0"/>
      <w:divBdr>
        <w:top w:val="none" w:sz="0" w:space="0" w:color="auto"/>
        <w:left w:val="none" w:sz="0" w:space="0" w:color="auto"/>
        <w:bottom w:val="none" w:sz="0" w:space="0" w:color="auto"/>
        <w:right w:val="none" w:sz="0" w:space="0" w:color="auto"/>
      </w:divBdr>
    </w:div>
    <w:div w:id="1592008305">
      <w:bodyDiv w:val="1"/>
      <w:marLeft w:val="0"/>
      <w:marRight w:val="0"/>
      <w:marTop w:val="0"/>
      <w:marBottom w:val="0"/>
      <w:divBdr>
        <w:top w:val="none" w:sz="0" w:space="0" w:color="auto"/>
        <w:left w:val="none" w:sz="0" w:space="0" w:color="auto"/>
        <w:bottom w:val="none" w:sz="0" w:space="0" w:color="auto"/>
        <w:right w:val="none" w:sz="0" w:space="0" w:color="auto"/>
      </w:divBdr>
    </w:div>
    <w:div w:id="1660957123">
      <w:bodyDiv w:val="1"/>
      <w:marLeft w:val="0"/>
      <w:marRight w:val="0"/>
      <w:marTop w:val="0"/>
      <w:marBottom w:val="0"/>
      <w:divBdr>
        <w:top w:val="none" w:sz="0" w:space="0" w:color="auto"/>
        <w:left w:val="none" w:sz="0" w:space="0" w:color="auto"/>
        <w:bottom w:val="none" w:sz="0" w:space="0" w:color="auto"/>
        <w:right w:val="none" w:sz="0" w:space="0" w:color="auto"/>
      </w:divBdr>
    </w:div>
    <w:div w:id="1684743241">
      <w:bodyDiv w:val="1"/>
      <w:marLeft w:val="0"/>
      <w:marRight w:val="0"/>
      <w:marTop w:val="0"/>
      <w:marBottom w:val="0"/>
      <w:divBdr>
        <w:top w:val="none" w:sz="0" w:space="0" w:color="auto"/>
        <w:left w:val="none" w:sz="0" w:space="0" w:color="auto"/>
        <w:bottom w:val="none" w:sz="0" w:space="0" w:color="auto"/>
        <w:right w:val="none" w:sz="0" w:space="0" w:color="auto"/>
      </w:divBdr>
    </w:div>
    <w:div w:id="1711413135">
      <w:bodyDiv w:val="1"/>
      <w:marLeft w:val="0"/>
      <w:marRight w:val="0"/>
      <w:marTop w:val="0"/>
      <w:marBottom w:val="0"/>
      <w:divBdr>
        <w:top w:val="none" w:sz="0" w:space="0" w:color="auto"/>
        <w:left w:val="none" w:sz="0" w:space="0" w:color="auto"/>
        <w:bottom w:val="none" w:sz="0" w:space="0" w:color="auto"/>
        <w:right w:val="none" w:sz="0" w:space="0" w:color="auto"/>
      </w:divBdr>
    </w:div>
    <w:div w:id="1770739666">
      <w:bodyDiv w:val="1"/>
      <w:marLeft w:val="0"/>
      <w:marRight w:val="0"/>
      <w:marTop w:val="0"/>
      <w:marBottom w:val="0"/>
      <w:divBdr>
        <w:top w:val="none" w:sz="0" w:space="0" w:color="auto"/>
        <w:left w:val="none" w:sz="0" w:space="0" w:color="auto"/>
        <w:bottom w:val="none" w:sz="0" w:space="0" w:color="auto"/>
        <w:right w:val="none" w:sz="0" w:space="0" w:color="auto"/>
      </w:divBdr>
    </w:div>
    <w:div w:id="1816340125">
      <w:bodyDiv w:val="1"/>
      <w:marLeft w:val="0"/>
      <w:marRight w:val="0"/>
      <w:marTop w:val="0"/>
      <w:marBottom w:val="0"/>
      <w:divBdr>
        <w:top w:val="none" w:sz="0" w:space="0" w:color="auto"/>
        <w:left w:val="none" w:sz="0" w:space="0" w:color="auto"/>
        <w:bottom w:val="none" w:sz="0" w:space="0" w:color="auto"/>
        <w:right w:val="none" w:sz="0" w:space="0" w:color="auto"/>
      </w:divBdr>
    </w:div>
    <w:div w:id="1818106792">
      <w:bodyDiv w:val="1"/>
      <w:marLeft w:val="0"/>
      <w:marRight w:val="0"/>
      <w:marTop w:val="0"/>
      <w:marBottom w:val="0"/>
      <w:divBdr>
        <w:top w:val="none" w:sz="0" w:space="0" w:color="auto"/>
        <w:left w:val="none" w:sz="0" w:space="0" w:color="auto"/>
        <w:bottom w:val="none" w:sz="0" w:space="0" w:color="auto"/>
        <w:right w:val="none" w:sz="0" w:space="0" w:color="auto"/>
      </w:divBdr>
    </w:div>
    <w:div w:id="1873954582">
      <w:bodyDiv w:val="1"/>
      <w:marLeft w:val="0"/>
      <w:marRight w:val="0"/>
      <w:marTop w:val="0"/>
      <w:marBottom w:val="0"/>
      <w:divBdr>
        <w:top w:val="none" w:sz="0" w:space="0" w:color="auto"/>
        <w:left w:val="none" w:sz="0" w:space="0" w:color="auto"/>
        <w:bottom w:val="none" w:sz="0" w:space="0" w:color="auto"/>
        <w:right w:val="none" w:sz="0" w:space="0" w:color="auto"/>
      </w:divBdr>
    </w:div>
    <w:div w:id="1925411506">
      <w:bodyDiv w:val="1"/>
      <w:marLeft w:val="0"/>
      <w:marRight w:val="0"/>
      <w:marTop w:val="0"/>
      <w:marBottom w:val="0"/>
      <w:divBdr>
        <w:top w:val="none" w:sz="0" w:space="0" w:color="auto"/>
        <w:left w:val="none" w:sz="0" w:space="0" w:color="auto"/>
        <w:bottom w:val="none" w:sz="0" w:space="0" w:color="auto"/>
        <w:right w:val="none" w:sz="0" w:space="0" w:color="auto"/>
      </w:divBdr>
    </w:div>
    <w:div w:id="1979190493">
      <w:bodyDiv w:val="1"/>
      <w:marLeft w:val="0"/>
      <w:marRight w:val="0"/>
      <w:marTop w:val="0"/>
      <w:marBottom w:val="0"/>
      <w:divBdr>
        <w:top w:val="none" w:sz="0" w:space="0" w:color="auto"/>
        <w:left w:val="none" w:sz="0" w:space="0" w:color="auto"/>
        <w:bottom w:val="none" w:sz="0" w:space="0" w:color="auto"/>
        <w:right w:val="none" w:sz="0" w:space="0" w:color="auto"/>
      </w:divBdr>
    </w:div>
    <w:div w:id="2027562271">
      <w:bodyDiv w:val="1"/>
      <w:marLeft w:val="0"/>
      <w:marRight w:val="0"/>
      <w:marTop w:val="0"/>
      <w:marBottom w:val="0"/>
      <w:divBdr>
        <w:top w:val="none" w:sz="0" w:space="0" w:color="auto"/>
        <w:left w:val="none" w:sz="0" w:space="0" w:color="auto"/>
        <w:bottom w:val="none" w:sz="0" w:space="0" w:color="auto"/>
        <w:right w:val="none" w:sz="0" w:space="0" w:color="auto"/>
      </w:divBdr>
    </w:div>
    <w:div w:id="2032029084">
      <w:bodyDiv w:val="1"/>
      <w:marLeft w:val="0"/>
      <w:marRight w:val="0"/>
      <w:marTop w:val="0"/>
      <w:marBottom w:val="0"/>
      <w:divBdr>
        <w:top w:val="none" w:sz="0" w:space="0" w:color="auto"/>
        <w:left w:val="none" w:sz="0" w:space="0" w:color="auto"/>
        <w:bottom w:val="none" w:sz="0" w:space="0" w:color="auto"/>
        <w:right w:val="none" w:sz="0" w:space="0" w:color="auto"/>
      </w:divBdr>
      <w:divsChild>
        <w:div w:id="1131169033">
          <w:marLeft w:val="0"/>
          <w:marRight w:val="0"/>
          <w:marTop w:val="0"/>
          <w:marBottom w:val="0"/>
          <w:divBdr>
            <w:top w:val="none" w:sz="0" w:space="0" w:color="auto"/>
            <w:left w:val="none" w:sz="0" w:space="0" w:color="auto"/>
            <w:bottom w:val="none" w:sz="0" w:space="0" w:color="auto"/>
            <w:right w:val="none" w:sz="0" w:space="0" w:color="auto"/>
          </w:divBdr>
          <w:divsChild>
            <w:div w:id="1386565726">
              <w:marLeft w:val="0"/>
              <w:marRight w:val="0"/>
              <w:marTop w:val="0"/>
              <w:marBottom w:val="0"/>
              <w:divBdr>
                <w:top w:val="none" w:sz="0" w:space="0" w:color="auto"/>
                <w:left w:val="none" w:sz="0" w:space="0" w:color="auto"/>
                <w:bottom w:val="none" w:sz="0" w:space="0" w:color="auto"/>
                <w:right w:val="none" w:sz="0" w:space="0" w:color="auto"/>
              </w:divBdr>
            </w:div>
          </w:divsChild>
        </w:div>
        <w:div w:id="2898166">
          <w:marLeft w:val="0"/>
          <w:marRight w:val="0"/>
          <w:marTop w:val="0"/>
          <w:marBottom w:val="0"/>
          <w:divBdr>
            <w:top w:val="none" w:sz="0" w:space="0" w:color="auto"/>
            <w:left w:val="none" w:sz="0" w:space="0" w:color="auto"/>
            <w:bottom w:val="none" w:sz="0" w:space="0" w:color="auto"/>
            <w:right w:val="none" w:sz="0" w:space="0" w:color="auto"/>
          </w:divBdr>
          <w:divsChild>
            <w:div w:id="1249003642">
              <w:marLeft w:val="0"/>
              <w:marRight w:val="0"/>
              <w:marTop w:val="0"/>
              <w:marBottom w:val="0"/>
              <w:divBdr>
                <w:top w:val="none" w:sz="0" w:space="0" w:color="auto"/>
                <w:left w:val="none" w:sz="0" w:space="0" w:color="auto"/>
                <w:bottom w:val="none" w:sz="0" w:space="0" w:color="auto"/>
                <w:right w:val="none" w:sz="0" w:space="0" w:color="auto"/>
              </w:divBdr>
              <w:divsChild>
                <w:div w:id="3056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8327">
          <w:marLeft w:val="0"/>
          <w:marRight w:val="0"/>
          <w:marTop w:val="0"/>
          <w:marBottom w:val="0"/>
          <w:divBdr>
            <w:top w:val="none" w:sz="0" w:space="0" w:color="auto"/>
            <w:left w:val="none" w:sz="0" w:space="0" w:color="auto"/>
            <w:bottom w:val="none" w:sz="0" w:space="0" w:color="auto"/>
            <w:right w:val="none" w:sz="0" w:space="0" w:color="auto"/>
          </w:divBdr>
          <w:divsChild>
            <w:div w:id="1871335988">
              <w:marLeft w:val="0"/>
              <w:marRight w:val="0"/>
              <w:marTop w:val="0"/>
              <w:marBottom w:val="0"/>
              <w:divBdr>
                <w:top w:val="none" w:sz="0" w:space="0" w:color="auto"/>
                <w:left w:val="none" w:sz="0" w:space="0" w:color="auto"/>
                <w:bottom w:val="none" w:sz="0" w:space="0" w:color="auto"/>
                <w:right w:val="none" w:sz="0" w:space="0" w:color="auto"/>
              </w:divBdr>
            </w:div>
            <w:div w:id="695693744">
              <w:marLeft w:val="0"/>
              <w:marRight w:val="0"/>
              <w:marTop w:val="0"/>
              <w:marBottom w:val="0"/>
              <w:divBdr>
                <w:top w:val="none" w:sz="0" w:space="0" w:color="auto"/>
                <w:left w:val="none" w:sz="0" w:space="0" w:color="auto"/>
                <w:bottom w:val="none" w:sz="0" w:space="0" w:color="auto"/>
                <w:right w:val="none" w:sz="0" w:space="0" w:color="auto"/>
              </w:divBdr>
            </w:div>
          </w:divsChild>
        </w:div>
        <w:div w:id="1290011288">
          <w:marLeft w:val="0"/>
          <w:marRight w:val="0"/>
          <w:marTop w:val="0"/>
          <w:marBottom w:val="0"/>
          <w:divBdr>
            <w:top w:val="none" w:sz="0" w:space="0" w:color="auto"/>
            <w:left w:val="none" w:sz="0" w:space="0" w:color="auto"/>
            <w:bottom w:val="none" w:sz="0" w:space="0" w:color="auto"/>
            <w:right w:val="none" w:sz="0" w:space="0" w:color="auto"/>
          </w:divBdr>
          <w:divsChild>
            <w:div w:id="552230157">
              <w:marLeft w:val="0"/>
              <w:marRight w:val="0"/>
              <w:marTop w:val="0"/>
              <w:marBottom w:val="0"/>
              <w:divBdr>
                <w:top w:val="none" w:sz="0" w:space="0" w:color="auto"/>
                <w:left w:val="none" w:sz="0" w:space="0" w:color="auto"/>
                <w:bottom w:val="none" w:sz="0" w:space="0" w:color="auto"/>
                <w:right w:val="none" w:sz="0" w:space="0" w:color="auto"/>
              </w:divBdr>
              <w:divsChild>
                <w:div w:id="1980190102">
                  <w:marLeft w:val="0"/>
                  <w:marRight w:val="0"/>
                  <w:marTop w:val="0"/>
                  <w:marBottom w:val="0"/>
                  <w:divBdr>
                    <w:top w:val="none" w:sz="0" w:space="0" w:color="auto"/>
                    <w:left w:val="none" w:sz="0" w:space="0" w:color="auto"/>
                    <w:bottom w:val="none" w:sz="0" w:space="0" w:color="auto"/>
                    <w:right w:val="none" w:sz="0" w:space="0" w:color="auto"/>
                  </w:divBdr>
                  <w:divsChild>
                    <w:div w:id="1361861128">
                      <w:marLeft w:val="0"/>
                      <w:marRight w:val="0"/>
                      <w:marTop w:val="0"/>
                      <w:marBottom w:val="0"/>
                      <w:divBdr>
                        <w:top w:val="none" w:sz="0" w:space="0" w:color="auto"/>
                        <w:left w:val="none" w:sz="0" w:space="0" w:color="auto"/>
                        <w:bottom w:val="none" w:sz="0" w:space="0" w:color="auto"/>
                        <w:right w:val="none" w:sz="0" w:space="0" w:color="auto"/>
                      </w:divBdr>
                      <w:divsChild>
                        <w:div w:id="12556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9904">
      <w:bodyDiv w:val="1"/>
      <w:marLeft w:val="0"/>
      <w:marRight w:val="0"/>
      <w:marTop w:val="0"/>
      <w:marBottom w:val="0"/>
      <w:divBdr>
        <w:top w:val="none" w:sz="0" w:space="0" w:color="auto"/>
        <w:left w:val="none" w:sz="0" w:space="0" w:color="auto"/>
        <w:bottom w:val="none" w:sz="0" w:space="0" w:color="auto"/>
        <w:right w:val="none" w:sz="0" w:space="0" w:color="auto"/>
      </w:divBdr>
    </w:div>
    <w:div w:id="2062054306">
      <w:bodyDiv w:val="1"/>
      <w:marLeft w:val="0"/>
      <w:marRight w:val="0"/>
      <w:marTop w:val="0"/>
      <w:marBottom w:val="0"/>
      <w:divBdr>
        <w:top w:val="none" w:sz="0" w:space="0" w:color="auto"/>
        <w:left w:val="none" w:sz="0" w:space="0" w:color="auto"/>
        <w:bottom w:val="none" w:sz="0" w:space="0" w:color="auto"/>
        <w:right w:val="none" w:sz="0" w:space="0" w:color="auto"/>
      </w:divBdr>
      <w:divsChild>
        <w:div w:id="777334990">
          <w:marLeft w:val="0"/>
          <w:marRight w:val="0"/>
          <w:marTop w:val="0"/>
          <w:marBottom w:val="0"/>
          <w:divBdr>
            <w:top w:val="none" w:sz="0" w:space="0" w:color="auto"/>
            <w:left w:val="none" w:sz="0" w:space="0" w:color="auto"/>
            <w:bottom w:val="none" w:sz="0" w:space="0" w:color="auto"/>
            <w:right w:val="none" w:sz="0" w:space="0" w:color="auto"/>
          </w:divBdr>
          <w:divsChild>
            <w:div w:id="1584218917">
              <w:marLeft w:val="0"/>
              <w:marRight w:val="0"/>
              <w:marTop w:val="0"/>
              <w:marBottom w:val="0"/>
              <w:divBdr>
                <w:top w:val="none" w:sz="0" w:space="0" w:color="auto"/>
                <w:left w:val="none" w:sz="0" w:space="0" w:color="auto"/>
                <w:bottom w:val="none" w:sz="0" w:space="0" w:color="auto"/>
                <w:right w:val="none" w:sz="0" w:space="0" w:color="auto"/>
              </w:divBdr>
              <w:divsChild>
                <w:div w:id="1050225556">
                  <w:marLeft w:val="0"/>
                  <w:marRight w:val="0"/>
                  <w:marTop w:val="0"/>
                  <w:marBottom w:val="0"/>
                  <w:divBdr>
                    <w:top w:val="none" w:sz="0" w:space="0" w:color="auto"/>
                    <w:left w:val="none" w:sz="0" w:space="0" w:color="auto"/>
                    <w:bottom w:val="none" w:sz="0" w:space="0" w:color="auto"/>
                    <w:right w:val="none" w:sz="0" w:space="0" w:color="auto"/>
                  </w:divBdr>
                  <w:divsChild>
                    <w:div w:id="1058824163">
                      <w:marLeft w:val="0"/>
                      <w:marRight w:val="0"/>
                      <w:marTop w:val="0"/>
                      <w:marBottom w:val="0"/>
                      <w:divBdr>
                        <w:top w:val="none" w:sz="0" w:space="0" w:color="auto"/>
                        <w:left w:val="none" w:sz="0" w:space="0" w:color="auto"/>
                        <w:bottom w:val="none" w:sz="0" w:space="0" w:color="auto"/>
                        <w:right w:val="none" w:sz="0" w:space="0" w:color="auto"/>
                      </w:divBdr>
                      <w:divsChild>
                        <w:div w:id="12068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92759">
              <w:marLeft w:val="0"/>
              <w:marRight w:val="0"/>
              <w:marTop w:val="0"/>
              <w:marBottom w:val="0"/>
              <w:divBdr>
                <w:top w:val="none" w:sz="0" w:space="0" w:color="auto"/>
                <w:left w:val="none" w:sz="0" w:space="0" w:color="auto"/>
                <w:bottom w:val="none" w:sz="0" w:space="0" w:color="auto"/>
                <w:right w:val="none" w:sz="0" w:space="0" w:color="auto"/>
              </w:divBdr>
              <w:divsChild>
                <w:div w:id="1073621572">
                  <w:marLeft w:val="0"/>
                  <w:marRight w:val="0"/>
                  <w:marTop w:val="0"/>
                  <w:marBottom w:val="0"/>
                  <w:divBdr>
                    <w:top w:val="none" w:sz="0" w:space="0" w:color="auto"/>
                    <w:left w:val="none" w:sz="0" w:space="0" w:color="auto"/>
                    <w:bottom w:val="none" w:sz="0" w:space="0" w:color="auto"/>
                    <w:right w:val="none" w:sz="0" w:space="0" w:color="auto"/>
                  </w:divBdr>
                  <w:divsChild>
                    <w:div w:id="2022973133">
                      <w:marLeft w:val="0"/>
                      <w:marRight w:val="0"/>
                      <w:marTop w:val="0"/>
                      <w:marBottom w:val="0"/>
                      <w:divBdr>
                        <w:top w:val="none" w:sz="0" w:space="0" w:color="auto"/>
                        <w:left w:val="none" w:sz="0" w:space="0" w:color="auto"/>
                        <w:bottom w:val="none" w:sz="0" w:space="0" w:color="auto"/>
                        <w:right w:val="none" w:sz="0" w:space="0" w:color="auto"/>
                      </w:divBdr>
                      <w:divsChild>
                        <w:div w:id="376779639">
                          <w:marLeft w:val="0"/>
                          <w:marRight w:val="0"/>
                          <w:marTop w:val="0"/>
                          <w:marBottom w:val="0"/>
                          <w:divBdr>
                            <w:top w:val="none" w:sz="0" w:space="0" w:color="auto"/>
                            <w:left w:val="none" w:sz="0" w:space="0" w:color="auto"/>
                            <w:bottom w:val="none" w:sz="0" w:space="0" w:color="auto"/>
                            <w:right w:val="none" w:sz="0" w:space="0" w:color="auto"/>
                          </w:divBdr>
                          <w:divsChild>
                            <w:div w:id="885680893">
                              <w:marLeft w:val="0"/>
                              <w:marRight w:val="0"/>
                              <w:marTop w:val="0"/>
                              <w:marBottom w:val="0"/>
                              <w:divBdr>
                                <w:top w:val="none" w:sz="0" w:space="0" w:color="auto"/>
                                <w:left w:val="none" w:sz="0" w:space="0" w:color="auto"/>
                                <w:bottom w:val="none" w:sz="0" w:space="0" w:color="auto"/>
                                <w:right w:val="none" w:sz="0" w:space="0" w:color="auto"/>
                              </w:divBdr>
                              <w:divsChild>
                                <w:div w:id="2045204010">
                                  <w:marLeft w:val="0"/>
                                  <w:marRight w:val="0"/>
                                  <w:marTop w:val="0"/>
                                  <w:marBottom w:val="0"/>
                                  <w:divBdr>
                                    <w:top w:val="none" w:sz="0" w:space="0" w:color="auto"/>
                                    <w:left w:val="none" w:sz="0" w:space="0" w:color="auto"/>
                                    <w:bottom w:val="none" w:sz="0" w:space="0" w:color="auto"/>
                                    <w:right w:val="none" w:sz="0" w:space="0" w:color="auto"/>
                                  </w:divBdr>
                                  <w:divsChild>
                                    <w:div w:id="1965884810">
                                      <w:marLeft w:val="0"/>
                                      <w:marRight w:val="0"/>
                                      <w:marTop w:val="0"/>
                                      <w:marBottom w:val="0"/>
                                      <w:divBdr>
                                        <w:top w:val="none" w:sz="0" w:space="0" w:color="auto"/>
                                        <w:left w:val="none" w:sz="0" w:space="0" w:color="auto"/>
                                        <w:bottom w:val="none" w:sz="0" w:space="0" w:color="auto"/>
                                        <w:right w:val="none" w:sz="0" w:space="0" w:color="auto"/>
                                      </w:divBdr>
                                      <w:divsChild>
                                        <w:div w:id="969016310">
                                          <w:marLeft w:val="0"/>
                                          <w:marRight w:val="0"/>
                                          <w:marTop w:val="0"/>
                                          <w:marBottom w:val="0"/>
                                          <w:divBdr>
                                            <w:top w:val="none" w:sz="0" w:space="0" w:color="auto"/>
                                            <w:left w:val="none" w:sz="0" w:space="0" w:color="auto"/>
                                            <w:bottom w:val="none" w:sz="0" w:space="0" w:color="auto"/>
                                            <w:right w:val="none" w:sz="0" w:space="0" w:color="auto"/>
                                          </w:divBdr>
                                          <w:divsChild>
                                            <w:div w:id="1768964819">
                                              <w:marLeft w:val="0"/>
                                              <w:marRight w:val="0"/>
                                              <w:marTop w:val="0"/>
                                              <w:marBottom w:val="0"/>
                                              <w:divBdr>
                                                <w:top w:val="none" w:sz="0" w:space="0" w:color="auto"/>
                                                <w:left w:val="none" w:sz="0" w:space="0" w:color="auto"/>
                                                <w:bottom w:val="none" w:sz="0" w:space="0" w:color="auto"/>
                                                <w:right w:val="none" w:sz="0" w:space="0" w:color="auto"/>
                                              </w:divBdr>
                                              <w:divsChild>
                                                <w:div w:id="2111776957">
                                                  <w:marLeft w:val="0"/>
                                                  <w:marRight w:val="0"/>
                                                  <w:marTop w:val="0"/>
                                                  <w:marBottom w:val="0"/>
                                                  <w:divBdr>
                                                    <w:top w:val="none" w:sz="0" w:space="0" w:color="auto"/>
                                                    <w:left w:val="none" w:sz="0" w:space="0" w:color="auto"/>
                                                    <w:bottom w:val="none" w:sz="0" w:space="0" w:color="auto"/>
                                                    <w:right w:val="none" w:sz="0" w:space="0" w:color="auto"/>
                                                  </w:divBdr>
                                                  <w:divsChild>
                                                    <w:div w:id="137234225">
                                                      <w:marLeft w:val="0"/>
                                                      <w:marRight w:val="0"/>
                                                      <w:marTop w:val="0"/>
                                                      <w:marBottom w:val="0"/>
                                                      <w:divBdr>
                                                        <w:top w:val="none" w:sz="0" w:space="0" w:color="auto"/>
                                                        <w:left w:val="none" w:sz="0" w:space="0" w:color="auto"/>
                                                        <w:bottom w:val="none" w:sz="0" w:space="0" w:color="auto"/>
                                                        <w:right w:val="none" w:sz="0" w:space="0" w:color="auto"/>
                                                      </w:divBdr>
                                                    </w:div>
                                                  </w:divsChild>
                                                </w:div>
                                                <w:div w:id="601038579">
                                                  <w:marLeft w:val="0"/>
                                                  <w:marRight w:val="0"/>
                                                  <w:marTop w:val="0"/>
                                                  <w:marBottom w:val="0"/>
                                                  <w:divBdr>
                                                    <w:top w:val="none" w:sz="0" w:space="0" w:color="auto"/>
                                                    <w:left w:val="none" w:sz="0" w:space="0" w:color="auto"/>
                                                    <w:bottom w:val="none" w:sz="0" w:space="0" w:color="auto"/>
                                                    <w:right w:val="none" w:sz="0" w:space="0" w:color="auto"/>
                                                  </w:divBdr>
                                                  <w:divsChild>
                                                    <w:div w:id="508762000">
                                                      <w:marLeft w:val="0"/>
                                                      <w:marRight w:val="0"/>
                                                      <w:marTop w:val="0"/>
                                                      <w:marBottom w:val="0"/>
                                                      <w:divBdr>
                                                        <w:top w:val="none" w:sz="0" w:space="0" w:color="auto"/>
                                                        <w:left w:val="none" w:sz="0" w:space="0" w:color="auto"/>
                                                        <w:bottom w:val="none" w:sz="0" w:space="0" w:color="auto"/>
                                                        <w:right w:val="none" w:sz="0" w:space="0" w:color="auto"/>
                                                      </w:divBdr>
                                                      <w:divsChild>
                                                        <w:div w:id="1884438733">
                                                          <w:marLeft w:val="0"/>
                                                          <w:marRight w:val="0"/>
                                                          <w:marTop w:val="0"/>
                                                          <w:marBottom w:val="0"/>
                                                          <w:divBdr>
                                                            <w:top w:val="none" w:sz="0" w:space="0" w:color="auto"/>
                                                            <w:left w:val="none" w:sz="0" w:space="0" w:color="auto"/>
                                                            <w:bottom w:val="none" w:sz="0" w:space="0" w:color="auto"/>
                                                            <w:right w:val="none" w:sz="0" w:space="0" w:color="auto"/>
                                                          </w:divBdr>
                                                        </w:div>
                                                        <w:div w:id="96608340">
                                                          <w:marLeft w:val="0"/>
                                                          <w:marRight w:val="0"/>
                                                          <w:marTop w:val="0"/>
                                                          <w:marBottom w:val="0"/>
                                                          <w:divBdr>
                                                            <w:top w:val="none" w:sz="0" w:space="0" w:color="auto"/>
                                                            <w:left w:val="none" w:sz="0" w:space="0" w:color="auto"/>
                                                            <w:bottom w:val="none" w:sz="0" w:space="0" w:color="auto"/>
                                                            <w:right w:val="none" w:sz="0" w:space="0" w:color="auto"/>
                                                          </w:divBdr>
                                                        </w:div>
                                                        <w:div w:id="1368212523">
                                                          <w:marLeft w:val="0"/>
                                                          <w:marRight w:val="0"/>
                                                          <w:marTop w:val="0"/>
                                                          <w:marBottom w:val="0"/>
                                                          <w:divBdr>
                                                            <w:top w:val="none" w:sz="0" w:space="0" w:color="auto"/>
                                                            <w:left w:val="none" w:sz="0" w:space="0" w:color="auto"/>
                                                            <w:bottom w:val="none" w:sz="0" w:space="0" w:color="auto"/>
                                                            <w:right w:val="none" w:sz="0" w:space="0" w:color="auto"/>
                                                          </w:divBdr>
                                                        </w:div>
                                                      </w:divsChild>
                                                    </w:div>
                                                    <w:div w:id="909845491">
                                                      <w:marLeft w:val="0"/>
                                                      <w:marRight w:val="0"/>
                                                      <w:marTop w:val="0"/>
                                                      <w:marBottom w:val="0"/>
                                                      <w:divBdr>
                                                        <w:top w:val="none" w:sz="0" w:space="0" w:color="auto"/>
                                                        <w:left w:val="none" w:sz="0" w:space="0" w:color="auto"/>
                                                        <w:bottom w:val="none" w:sz="0" w:space="0" w:color="auto"/>
                                                        <w:right w:val="none" w:sz="0" w:space="0" w:color="auto"/>
                                                      </w:divBdr>
                                                      <w:divsChild>
                                                        <w:div w:id="1915623394">
                                                          <w:marLeft w:val="0"/>
                                                          <w:marRight w:val="0"/>
                                                          <w:marTop w:val="0"/>
                                                          <w:marBottom w:val="0"/>
                                                          <w:divBdr>
                                                            <w:top w:val="none" w:sz="0" w:space="0" w:color="auto"/>
                                                            <w:left w:val="none" w:sz="0" w:space="0" w:color="auto"/>
                                                            <w:bottom w:val="none" w:sz="0" w:space="0" w:color="auto"/>
                                                            <w:right w:val="none" w:sz="0" w:space="0" w:color="auto"/>
                                                          </w:divBdr>
                                                          <w:divsChild>
                                                            <w:div w:id="1675567863">
                                                              <w:marLeft w:val="0"/>
                                                              <w:marRight w:val="0"/>
                                                              <w:marTop w:val="0"/>
                                                              <w:marBottom w:val="0"/>
                                                              <w:divBdr>
                                                                <w:top w:val="none" w:sz="0" w:space="0" w:color="auto"/>
                                                                <w:left w:val="none" w:sz="0" w:space="0" w:color="auto"/>
                                                                <w:bottom w:val="none" w:sz="0" w:space="0" w:color="auto"/>
                                                                <w:right w:val="none" w:sz="0" w:space="0" w:color="auto"/>
                                                              </w:divBdr>
                                                              <w:divsChild>
                                                                <w:div w:id="898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40028">
                                              <w:marLeft w:val="0"/>
                                              <w:marRight w:val="0"/>
                                              <w:marTop w:val="0"/>
                                              <w:marBottom w:val="0"/>
                                              <w:divBdr>
                                                <w:top w:val="none" w:sz="0" w:space="0" w:color="auto"/>
                                                <w:left w:val="none" w:sz="0" w:space="0" w:color="auto"/>
                                                <w:bottom w:val="none" w:sz="0" w:space="0" w:color="auto"/>
                                                <w:right w:val="none" w:sz="0" w:space="0" w:color="auto"/>
                                              </w:divBdr>
                                              <w:divsChild>
                                                <w:div w:id="1950550530">
                                                  <w:marLeft w:val="0"/>
                                                  <w:marRight w:val="0"/>
                                                  <w:marTop w:val="0"/>
                                                  <w:marBottom w:val="0"/>
                                                  <w:divBdr>
                                                    <w:top w:val="none" w:sz="0" w:space="0" w:color="auto"/>
                                                    <w:left w:val="none" w:sz="0" w:space="0" w:color="auto"/>
                                                    <w:bottom w:val="none" w:sz="0" w:space="0" w:color="auto"/>
                                                    <w:right w:val="none" w:sz="0" w:space="0" w:color="auto"/>
                                                  </w:divBdr>
                                                  <w:divsChild>
                                                    <w:div w:id="291254952">
                                                      <w:marLeft w:val="0"/>
                                                      <w:marRight w:val="0"/>
                                                      <w:marTop w:val="0"/>
                                                      <w:marBottom w:val="0"/>
                                                      <w:divBdr>
                                                        <w:top w:val="none" w:sz="0" w:space="0" w:color="auto"/>
                                                        <w:left w:val="none" w:sz="0" w:space="0" w:color="auto"/>
                                                        <w:bottom w:val="none" w:sz="0" w:space="0" w:color="auto"/>
                                                        <w:right w:val="none" w:sz="0" w:space="0" w:color="auto"/>
                                                      </w:divBdr>
                                                      <w:divsChild>
                                                        <w:div w:id="1184322479">
                                                          <w:marLeft w:val="0"/>
                                                          <w:marRight w:val="0"/>
                                                          <w:marTop w:val="0"/>
                                                          <w:marBottom w:val="0"/>
                                                          <w:divBdr>
                                                            <w:top w:val="none" w:sz="0" w:space="0" w:color="auto"/>
                                                            <w:left w:val="none" w:sz="0" w:space="0" w:color="auto"/>
                                                            <w:bottom w:val="none" w:sz="0" w:space="0" w:color="auto"/>
                                                            <w:right w:val="none" w:sz="0" w:space="0" w:color="auto"/>
                                                          </w:divBdr>
                                                          <w:divsChild>
                                                            <w:div w:id="1898972367">
                                                              <w:marLeft w:val="0"/>
                                                              <w:marRight w:val="0"/>
                                                              <w:marTop w:val="0"/>
                                                              <w:marBottom w:val="0"/>
                                                              <w:divBdr>
                                                                <w:top w:val="none" w:sz="0" w:space="0" w:color="auto"/>
                                                                <w:left w:val="none" w:sz="0" w:space="0" w:color="auto"/>
                                                                <w:bottom w:val="none" w:sz="0" w:space="0" w:color="auto"/>
                                                                <w:right w:val="none" w:sz="0" w:space="0" w:color="auto"/>
                                                              </w:divBdr>
                                                              <w:divsChild>
                                                                <w:div w:id="11127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9105967">
              <w:marLeft w:val="0"/>
              <w:marRight w:val="0"/>
              <w:marTop w:val="0"/>
              <w:marBottom w:val="0"/>
              <w:divBdr>
                <w:top w:val="none" w:sz="0" w:space="0" w:color="auto"/>
                <w:left w:val="none" w:sz="0" w:space="0" w:color="auto"/>
                <w:bottom w:val="none" w:sz="0" w:space="0" w:color="auto"/>
                <w:right w:val="none" w:sz="0" w:space="0" w:color="auto"/>
              </w:divBdr>
              <w:divsChild>
                <w:div w:id="475267871">
                  <w:marLeft w:val="0"/>
                  <w:marRight w:val="0"/>
                  <w:marTop w:val="0"/>
                  <w:marBottom w:val="0"/>
                  <w:divBdr>
                    <w:top w:val="none" w:sz="0" w:space="0" w:color="auto"/>
                    <w:left w:val="none" w:sz="0" w:space="0" w:color="auto"/>
                    <w:bottom w:val="none" w:sz="0" w:space="0" w:color="auto"/>
                    <w:right w:val="none" w:sz="0" w:space="0" w:color="auto"/>
                  </w:divBdr>
                  <w:divsChild>
                    <w:div w:id="1933128199">
                      <w:marLeft w:val="0"/>
                      <w:marRight w:val="0"/>
                      <w:marTop w:val="0"/>
                      <w:marBottom w:val="0"/>
                      <w:divBdr>
                        <w:top w:val="none" w:sz="0" w:space="0" w:color="auto"/>
                        <w:left w:val="none" w:sz="0" w:space="0" w:color="auto"/>
                        <w:bottom w:val="none" w:sz="0" w:space="0" w:color="auto"/>
                        <w:right w:val="none" w:sz="0" w:space="0" w:color="auto"/>
                      </w:divBdr>
                      <w:divsChild>
                        <w:div w:id="603610111">
                          <w:marLeft w:val="0"/>
                          <w:marRight w:val="0"/>
                          <w:marTop w:val="0"/>
                          <w:marBottom w:val="0"/>
                          <w:divBdr>
                            <w:top w:val="none" w:sz="0" w:space="0" w:color="auto"/>
                            <w:left w:val="none" w:sz="0" w:space="0" w:color="auto"/>
                            <w:bottom w:val="none" w:sz="0" w:space="0" w:color="auto"/>
                            <w:right w:val="none" w:sz="0" w:space="0" w:color="auto"/>
                          </w:divBdr>
                          <w:divsChild>
                            <w:div w:id="1754624866">
                              <w:marLeft w:val="0"/>
                              <w:marRight w:val="0"/>
                              <w:marTop w:val="0"/>
                              <w:marBottom w:val="0"/>
                              <w:divBdr>
                                <w:top w:val="none" w:sz="0" w:space="0" w:color="auto"/>
                                <w:left w:val="none" w:sz="0" w:space="0" w:color="auto"/>
                                <w:bottom w:val="none" w:sz="0" w:space="0" w:color="auto"/>
                                <w:right w:val="none" w:sz="0" w:space="0" w:color="auto"/>
                              </w:divBdr>
                              <w:divsChild>
                                <w:div w:id="30767798">
                                  <w:marLeft w:val="0"/>
                                  <w:marRight w:val="0"/>
                                  <w:marTop w:val="0"/>
                                  <w:marBottom w:val="0"/>
                                  <w:divBdr>
                                    <w:top w:val="none" w:sz="0" w:space="0" w:color="auto"/>
                                    <w:left w:val="none" w:sz="0" w:space="0" w:color="auto"/>
                                    <w:bottom w:val="none" w:sz="0" w:space="0" w:color="auto"/>
                                    <w:right w:val="none" w:sz="0" w:space="0" w:color="auto"/>
                                  </w:divBdr>
                                </w:div>
                                <w:div w:id="9804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0214">
                      <w:marLeft w:val="0"/>
                      <w:marRight w:val="0"/>
                      <w:marTop w:val="0"/>
                      <w:marBottom w:val="0"/>
                      <w:divBdr>
                        <w:top w:val="none" w:sz="0" w:space="0" w:color="auto"/>
                        <w:left w:val="none" w:sz="0" w:space="0" w:color="auto"/>
                        <w:bottom w:val="none" w:sz="0" w:space="0" w:color="auto"/>
                        <w:right w:val="none" w:sz="0" w:space="0" w:color="auto"/>
                      </w:divBdr>
                      <w:divsChild>
                        <w:div w:id="900864529">
                          <w:marLeft w:val="0"/>
                          <w:marRight w:val="0"/>
                          <w:marTop w:val="0"/>
                          <w:marBottom w:val="0"/>
                          <w:divBdr>
                            <w:top w:val="none" w:sz="0" w:space="0" w:color="auto"/>
                            <w:left w:val="none" w:sz="0" w:space="0" w:color="auto"/>
                            <w:bottom w:val="none" w:sz="0" w:space="0" w:color="auto"/>
                            <w:right w:val="none" w:sz="0" w:space="0" w:color="auto"/>
                          </w:divBdr>
                          <w:divsChild>
                            <w:div w:id="1791125923">
                              <w:marLeft w:val="0"/>
                              <w:marRight w:val="0"/>
                              <w:marTop w:val="0"/>
                              <w:marBottom w:val="0"/>
                              <w:divBdr>
                                <w:top w:val="none" w:sz="0" w:space="0" w:color="auto"/>
                                <w:left w:val="none" w:sz="0" w:space="0" w:color="auto"/>
                                <w:bottom w:val="none" w:sz="0" w:space="0" w:color="auto"/>
                                <w:right w:val="none" w:sz="0" w:space="0" w:color="auto"/>
                              </w:divBdr>
                              <w:divsChild>
                                <w:div w:id="1223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7010">
                      <w:marLeft w:val="0"/>
                      <w:marRight w:val="0"/>
                      <w:marTop w:val="0"/>
                      <w:marBottom w:val="0"/>
                      <w:divBdr>
                        <w:top w:val="none" w:sz="0" w:space="0" w:color="auto"/>
                        <w:left w:val="none" w:sz="0" w:space="0" w:color="auto"/>
                        <w:bottom w:val="none" w:sz="0" w:space="0" w:color="auto"/>
                        <w:right w:val="none" w:sz="0" w:space="0" w:color="auto"/>
                      </w:divBdr>
                      <w:divsChild>
                        <w:div w:id="811410128">
                          <w:marLeft w:val="0"/>
                          <w:marRight w:val="0"/>
                          <w:marTop w:val="0"/>
                          <w:marBottom w:val="0"/>
                          <w:divBdr>
                            <w:top w:val="none" w:sz="0" w:space="0" w:color="auto"/>
                            <w:left w:val="none" w:sz="0" w:space="0" w:color="auto"/>
                            <w:bottom w:val="none" w:sz="0" w:space="0" w:color="auto"/>
                            <w:right w:val="none" w:sz="0" w:space="0" w:color="auto"/>
                          </w:divBdr>
                          <w:divsChild>
                            <w:div w:id="1726417715">
                              <w:marLeft w:val="0"/>
                              <w:marRight w:val="0"/>
                              <w:marTop w:val="0"/>
                              <w:marBottom w:val="0"/>
                              <w:divBdr>
                                <w:top w:val="none" w:sz="0" w:space="0" w:color="auto"/>
                                <w:left w:val="none" w:sz="0" w:space="0" w:color="auto"/>
                                <w:bottom w:val="none" w:sz="0" w:space="0" w:color="auto"/>
                                <w:right w:val="none" w:sz="0" w:space="0" w:color="auto"/>
                              </w:divBdr>
                              <w:divsChild>
                                <w:div w:id="13420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1870">
      <w:bodyDiv w:val="1"/>
      <w:marLeft w:val="0"/>
      <w:marRight w:val="0"/>
      <w:marTop w:val="0"/>
      <w:marBottom w:val="0"/>
      <w:divBdr>
        <w:top w:val="none" w:sz="0" w:space="0" w:color="auto"/>
        <w:left w:val="none" w:sz="0" w:space="0" w:color="auto"/>
        <w:bottom w:val="none" w:sz="0" w:space="0" w:color="auto"/>
        <w:right w:val="none" w:sz="0" w:space="0" w:color="auto"/>
      </w:divBdr>
      <w:divsChild>
        <w:div w:id="1732730436">
          <w:marLeft w:val="0"/>
          <w:marRight w:val="0"/>
          <w:marTop w:val="0"/>
          <w:marBottom w:val="0"/>
          <w:divBdr>
            <w:top w:val="none" w:sz="0" w:space="0" w:color="auto"/>
            <w:left w:val="none" w:sz="0" w:space="0" w:color="auto"/>
            <w:bottom w:val="none" w:sz="0" w:space="0" w:color="auto"/>
            <w:right w:val="none" w:sz="0" w:space="0" w:color="auto"/>
          </w:divBdr>
          <w:divsChild>
            <w:div w:id="1637369493">
              <w:marLeft w:val="0"/>
              <w:marRight w:val="0"/>
              <w:marTop w:val="0"/>
              <w:marBottom w:val="0"/>
              <w:divBdr>
                <w:top w:val="none" w:sz="0" w:space="0" w:color="auto"/>
                <w:left w:val="none" w:sz="0" w:space="0" w:color="auto"/>
                <w:bottom w:val="none" w:sz="0" w:space="0" w:color="auto"/>
                <w:right w:val="none" w:sz="0" w:space="0" w:color="auto"/>
              </w:divBdr>
              <w:divsChild>
                <w:div w:id="1452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014797163048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andfonline.com/author/Brown%2C+Tabitha+R" TargetMode="External"/><Relationship Id="rId4" Type="http://schemas.openxmlformats.org/officeDocument/2006/relationships/settings" Target="settings.xml"/><Relationship Id="rId9" Type="http://schemas.openxmlformats.org/officeDocument/2006/relationships/hyperlink" Target="https://www.tandfonline.com/author/Ransom%2C+Curtis+J"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BCA3-6E64-43BD-B676-8E63144B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29505</Words>
  <Characters>168181</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University of Idaho</Company>
  <LinksUpToDate>false</LinksUpToDate>
  <CharactersWithSpaces>197292</CharactersWithSpaces>
  <SharedDoc>false</SharedDoc>
  <HLinks>
    <vt:vector size="54" baseType="variant">
      <vt:variant>
        <vt:i4>1572876</vt:i4>
      </vt:variant>
      <vt:variant>
        <vt:i4>24</vt:i4>
      </vt:variant>
      <vt:variant>
        <vt:i4>0</vt:i4>
      </vt:variant>
      <vt:variant>
        <vt:i4>5</vt:i4>
      </vt:variant>
      <vt:variant>
        <vt:lpwstr>http://www.ag.uidaho.edu/potato/production/files/NUTRIENT MANAGEMENT.pdf</vt:lpwstr>
      </vt:variant>
      <vt:variant>
        <vt:lpwstr/>
      </vt:variant>
      <vt:variant>
        <vt:i4>2621495</vt:i4>
      </vt:variant>
      <vt:variant>
        <vt:i4>21</vt:i4>
      </vt:variant>
      <vt:variant>
        <vt:i4>0</vt:i4>
      </vt:variant>
      <vt:variant>
        <vt:i4>5</vt:i4>
      </vt:variant>
      <vt:variant>
        <vt:lpwstr>http://www.ag.uidaho.edu /potato/production/files/soil management and crop</vt:lpwstr>
      </vt:variant>
      <vt:variant>
        <vt:lpwstr/>
      </vt:variant>
      <vt:variant>
        <vt:i4>6357040</vt:i4>
      </vt:variant>
      <vt:variant>
        <vt:i4>18</vt:i4>
      </vt:variant>
      <vt:variant>
        <vt:i4>0</vt:i4>
      </vt:variant>
      <vt:variant>
        <vt:i4>5</vt:i4>
      </vt:variant>
      <vt:variant>
        <vt:lpwstr>http://extension.ag.uidaho.edu/bhopkins/ Projects/rotation.htm</vt:lpwstr>
      </vt:variant>
      <vt:variant>
        <vt:lpwstr/>
      </vt:variant>
      <vt:variant>
        <vt:i4>6619173</vt:i4>
      </vt:variant>
      <vt:variant>
        <vt:i4>15</vt:i4>
      </vt:variant>
      <vt:variant>
        <vt:i4>0</vt:i4>
      </vt:variant>
      <vt:variant>
        <vt:i4>5</vt:i4>
      </vt:variant>
      <vt:variant>
        <vt:lpwstr>http://extension.ag. uidaho.edu/bhopkins/Projects/nutrition.htm</vt:lpwstr>
      </vt:variant>
      <vt:variant>
        <vt:lpwstr/>
      </vt:variant>
      <vt:variant>
        <vt:i4>5505038</vt:i4>
      </vt:variant>
      <vt:variant>
        <vt:i4>12</vt:i4>
      </vt:variant>
      <vt:variant>
        <vt:i4>0</vt:i4>
      </vt:variant>
      <vt:variant>
        <vt:i4>5</vt:i4>
      </vt:variant>
      <vt:variant>
        <vt:lpwstr>http://extension.ag. uidaho.edu/bhopkins/Projects/geospatial.htm</vt:lpwstr>
      </vt:variant>
      <vt:variant>
        <vt:lpwstr/>
      </vt:variant>
      <vt:variant>
        <vt:i4>4980831</vt:i4>
      </vt:variant>
      <vt:variant>
        <vt:i4>9</vt:i4>
      </vt:variant>
      <vt:variant>
        <vt:i4>0</vt:i4>
      </vt:variant>
      <vt:variant>
        <vt:i4>5</vt:i4>
      </vt:variant>
      <vt:variant>
        <vt:lpwstr>http://extension.ag.uidaho.edu/bhopkins/</vt:lpwstr>
      </vt:variant>
      <vt:variant>
        <vt:lpwstr/>
      </vt:variant>
      <vt:variant>
        <vt:i4>7733360</vt:i4>
      </vt:variant>
      <vt:variant>
        <vt:i4>6</vt:i4>
      </vt:variant>
      <vt:variant>
        <vt:i4>0</vt:i4>
      </vt:variant>
      <vt:variant>
        <vt:i4>5</vt:i4>
      </vt:variant>
      <vt:variant>
        <vt:lpwstr>http://extension.ag.uidaho.edu/bhopkins/Field days/2004/bmppage.htm</vt:lpwstr>
      </vt:variant>
      <vt:variant>
        <vt:lpwstr/>
      </vt:variant>
      <vt:variant>
        <vt:i4>5439561</vt:i4>
      </vt:variant>
      <vt:variant>
        <vt:i4>3</vt:i4>
      </vt:variant>
      <vt:variant>
        <vt:i4>0</vt:i4>
      </vt:variant>
      <vt:variant>
        <vt:i4>5</vt:i4>
      </vt:variant>
      <vt:variant>
        <vt:lpwstr>http://extension.ag.uidaho.edu/bhopkins/Projects/bmp.htm</vt:lpwstr>
      </vt:variant>
      <vt:variant>
        <vt:lpwstr/>
      </vt:variant>
      <vt:variant>
        <vt:i4>3145842</vt:i4>
      </vt:variant>
      <vt:variant>
        <vt:i4>0</vt:i4>
      </vt:variant>
      <vt:variant>
        <vt:i4>0</vt:i4>
      </vt:variant>
      <vt:variant>
        <vt:i4>5</vt:i4>
      </vt:variant>
      <vt:variant>
        <vt:lpwstr>http://www.ag.uid.edu/potato/production/files/Nematodes.pdf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Faculty Secretary's Office</dc:creator>
  <cp:lastModifiedBy>Bryan Hopkins</cp:lastModifiedBy>
  <cp:revision>2</cp:revision>
  <cp:lastPrinted>2012-06-21T00:45:00Z</cp:lastPrinted>
  <dcterms:created xsi:type="dcterms:W3CDTF">2019-01-16T21:20:00Z</dcterms:created>
  <dcterms:modified xsi:type="dcterms:W3CDTF">2019-01-16T21:20:00Z</dcterms:modified>
</cp:coreProperties>
</file>