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4BD648" w14:textId="77777777" w:rsidR="004B5FD0" w:rsidRPr="00F52139" w:rsidRDefault="004B5FD0" w:rsidP="004B5FD0">
      <w:pPr>
        <w:rPr>
          <w:b/>
        </w:rPr>
      </w:pPr>
    </w:p>
    <w:p w14:paraId="5A6864C4" w14:textId="77777777" w:rsidR="0053677A" w:rsidRPr="008B3007" w:rsidRDefault="0053677A" w:rsidP="0053677A">
      <w:pPr>
        <w:jc w:val="center"/>
        <w:rPr>
          <w:b/>
        </w:rPr>
      </w:pPr>
      <w:r w:rsidRPr="008B3007">
        <w:rPr>
          <w:b/>
        </w:rPr>
        <w:t>CLONING PROTOCOL</w:t>
      </w:r>
    </w:p>
    <w:p w14:paraId="71EEA085" w14:textId="77777777" w:rsidR="0053677A" w:rsidRPr="008B3007" w:rsidRDefault="0053677A" w:rsidP="0053677A">
      <w:pPr>
        <w:jc w:val="center"/>
        <w:rPr>
          <w:b/>
        </w:rPr>
      </w:pPr>
      <w:r w:rsidRPr="008B3007">
        <w:rPr>
          <w:b/>
        </w:rPr>
        <w:t>Grose Lab</w:t>
      </w:r>
    </w:p>
    <w:p w14:paraId="6A910F0A" w14:textId="77777777" w:rsidR="0053677A" w:rsidRPr="008B3007" w:rsidRDefault="0053677A" w:rsidP="0053677A">
      <w:pPr>
        <w:jc w:val="center"/>
        <w:rPr>
          <w:b/>
        </w:rPr>
      </w:pPr>
      <w:r>
        <w:rPr>
          <w:b/>
        </w:rPr>
        <w:t>Written by KJ, l</w:t>
      </w:r>
      <w:r w:rsidRPr="008B3007">
        <w:rPr>
          <w:b/>
        </w:rPr>
        <w:t>ast edited</w:t>
      </w:r>
      <w:r>
        <w:rPr>
          <w:b/>
        </w:rPr>
        <w:t xml:space="preserve"> by JHG</w:t>
      </w:r>
      <w:r w:rsidRPr="008B3007">
        <w:rPr>
          <w:b/>
        </w:rPr>
        <w:t>: 06/01/09</w:t>
      </w:r>
      <w:r>
        <w:rPr>
          <w:b/>
        </w:rPr>
        <w:t xml:space="preserve"> </w:t>
      </w:r>
    </w:p>
    <w:p w14:paraId="59FAF53B" w14:textId="77777777" w:rsidR="0053677A" w:rsidRDefault="0053677A" w:rsidP="0053677A">
      <w:pPr>
        <w:jc w:val="center"/>
      </w:pPr>
    </w:p>
    <w:p w14:paraId="0B9EC947" w14:textId="77777777" w:rsidR="0053677A" w:rsidRDefault="0053677A" w:rsidP="0053677A">
      <w:pPr>
        <w:rPr>
          <w:b/>
        </w:rPr>
      </w:pPr>
      <w:r>
        <w:rPr>
          <w:b/>
        </w:rPr>
        <w:t>INTRODUCTION:</w:t>
      </w:r>
    </w:p>
    <w:p w14:paraId="659C7166" w14:textId="77777777" w:rsidR="0053677A" w:rsidRDefault="0053677A" w:rsidP="0053677A">
      <w:pPr>
        <w:tabs>
          <w:tab w:val="left" w:pos="360"/>
          <w:tab w:val="left" w:pos="540"/>
          <w:tab w:val="left" w:pos="1080"/>
          <w:tab w:val="left" w:pos="1440"/>
        </w:tabs>
        <w:rPr>
          <w:b/>
          <w:sz w:val="28"/>
        </w:rPr>
      </w:pPr>
      <w:r>
        <w:rPr>
          <w:b/>
          <w:noProof/>
        </w:rPr>
        <w:drawing>
          <wp:anchor distT="0" distB="0" distL="114300" distR="114300" simplePos="0" relativeHeight="251662336" behindDoc="0" locked="0" layoutInCell="1" allowOverlap="1" wp14:anchorId="00AFE5B6" wp14:editId="770C1682">
            <wp:simplePos x="0" y="0"/>
            <wp:positionH relativeFrom="column">
              <wp:posOffset>1880235</wp:posOffset>
            </wp:positionH>
            <wp:positionV relativeFrom="paragraph">
              <wp:posOffset>1412240</wp:posOffset>
            </wp:positionV>
            <wp:extent cx="3813810" cy="4406265"/>
            <wp:effectExtent l="50800" t="25400" r="21590" b="133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l="583" t="-1355" r="2328" b="1935"/>
                    <a:stretch>
                      <a:fillRect/>
                    </a:stretch>
                  </pic:blipFill>
                  <pic:spPr bwMode="auto">
                    <a:xfrm>
                      <a:off x="0" y="0"/>
                      <a:ext cx="3813810" cy="4406265"/>
                    </a:xfrm>
                    <a:prstGeom prst="rect">
                      <a:avLst/>
                    </a:prstGeom>
                    <a:noFill/>
                    <a:ln w="3175">
                      <a:solidFill>
                        <a:srgbClr val="C0C0C0"/>
                      </a:solidFill>
                      <a:miter lim="800000"/>
                      <a:headEnd/>
                      <a:tailEnd/>
                    </a:ln>
                  </pic:spPr>
                </pic:pic>
              </a:graphicData>
            </a:graphic>
          </wp:anchor>
        </w:drawing>
      </w:r>
      <w:r>
        <w:rPr>
          <w:noProof/>
        </w:rPr>
        <w:drawing>
          <wp:anchor distT="0" distB="0" distL="114300" distR="114300" simplePos="0" relativeHeight="251661312" behindDoc="0" locked="0" layoutInCell="1" allowOverlap="1" wp14:anchorId="25C87D8E" wp14:editId="17856710">
            <wp:simplePos x="0" y="0"/>
            <wp:positionH relativeFrom="column">
              <wp:posOffset>51435</wp:posOffset>
            </wp:positionH>
            <wp:positionV relativeFrom="paragraph">
              <wp:posOffset>40640</wp:posOffset>
            </wp:positionV>
            <wp:extent cx="974090" cy="949960"/>
            <wp:effectExtent l="50800" t="25400" r="16510" b="152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974090" cy="949960"/>
                    </a:xfrm>
                    <a:prstGeom prst="rect">
                      <a:avLst/>
                    </a:prstGeom>
                    <a:noFill/>
                    <a:ln w="3175">
                      <a:solidFill>
                        <a:srgbClr val="C0C0C0"/>
                      </a:solidFill>
                      <a:miter lim="800000"/>
                      <a:headEnd/>
                      <a:tailEnd/>
                    </a:ln>
                  </pic:spPr>
                </pic:pic>
              </a:graphicData>
            </a:graphic>
          </wp:anchor>
        </w:drawing>
      </w:r>
      <w:r>
        <w:rPr>
          <w:b/>
        </w:rPr>
        <w:t>Cloning:</w:t>
      </w:r>
      <w:r>
        <w:tab/>
        <w:t xml:space="preserve">a laboratory technique whereby a gene is isolated from its native DNA environment and inserted into a specialized DNA fragment (cloning vector), often a plasmid or bacteriophage.  This allows the gene to grow in a foreign host, usually bacteria or yeast.  Cloning allows the isolation of the gene from its natural environment for purposes of research.  Cloning also allows the production of the gene in large amounts, both for research and in the production of commercially and clinically important gene products.  An example is the production of human insulin in the bacteria E. coli used in the treatment of diabetes.  Traditionally, the DNA fragment containing the gene has been </w:t>
      </w:r>
      <w:proofErr w:type="gramStart"/>
      <w:r>
        <w:t>isolated using restriction endonuclease enzymes</w:t>
      </w:r>
      <w:proofErr w:type="gramEnd"/>
      <w:r>
        <w:t xml:space="preserve">.  These cut the DNA at specific sites, allowing a particular fragment to be reproducibly isolated.  This fragment is then inserted into a cloning vector, similarly digested with restriction endonucleases, by ligating the ends together.  The composite DNA molecule is inserted (transformed) into a host in which it can multiply as an </w:t>
      </w:r>
      <w:proofErr w:type="spellStart"/>
      <w:r>
        <w:t>extrachromasomal</w:t>
      </w:r>
      <w:proofErr w:type="spellEnd"/>
      <w:r>
        <w:t xml:space="preserve"> element.  Increasingly more common is the isolation of DNA fragments by PCR, by which a defined segment of DNA is located and amplified in vitro by a special DNA </w:t>
      </w:r>
      <w:proofErr w:type="gramStart"/>
      <w:r>
        <w:t>polymerase</w:t>
      </w:r>
      <w:proofErr w:type="gramEnd"/>
      <w:r>
        <w:t xml:space="preserve">.  This segment may then also be digested and inserted into a cloning vector.  </w:t>
      </w:r>
    </w:p>
    <w:p w14:paraId="3DB73045" w14:textId="77777777" w:rsidR="0053677A" w:rsidRDefault="0053677A" w:rsidP="0053677A">
      <w:pPr>
        <w:tabs>
          <w:tab w:val="left" w:pos="360"/>
          <w:tab w:val="left" w:pos="540"/>
          <w:tab w:val="left" w:pos="1080"/>
          <w:tab w:val="left" w:pos="1440"/>
        </w:tabs>
        <w:rPr>
          <w:b/>
          <w:sz w:val="36"/>
        </w:rPr>
      </w:pPr>
    </w:p>
    <w:p w14:paraId="37C39538" w14:textId="77777777" w:rsidR="0053677A" w:rsidRDefault="0053677A" w:rsidP="0053677A">
      <w:pPr>
        <w:tabs>
          <w:tab w:val="left" w:pos="360"/>
          <w:tab w:val="left" w:pos="540"/>
          <w:tab w:val="left" w:pos="1080"/>
          <w:tab w:val="left" w:pos="1440"/>
        </w:tabs>
        <w:rPr>
          <w:b/>
          <w:sz w:val="36"/>
        </w:rPr>
      </w:pPr>
    </w:p>
    <w:p w14:paraId="65404A20" w14:textId="77777777" w:rsidR="0053677A" w:rsidRPr="00F52139" w:rsidRDefault="0053677A" w:rsidP="0053677A">
      <w:pPr>
        <w:rPr>
          <w:b/>
        </w:rPr>
      </w:pPr>
    </w:p>
    <w:p w14:paraId="6E68A416" w14:textId="77777777" w:rsidR="004B5FD0" w:rsidRPr="00F52139" w:rsidRDefault="004B5FD0" w:rsidP="004B5FD0">
      <w:pPr>
        <w:rPr>
          <w:b/>
        </w:rPr>
      </w:pPr>
      <w:r w:rsidRPr="00F52139">
        <w:rPr>
          <w:b/>
        </w:rPr>
        <w:lastRenderedPageBreak/>
        <w:t xml:space="preserve">STEP 1:  Amplification and </w:t>
      </w:r>
      <w:r w:rsidR="002C632D">
        <w:rPr>
          <w:b/>
        </w:rPr>
        <w:t>p</w:t>
      </w:r>
      <w:r w:rsidRPr="00F52139">
        <w:rPr>
          <w:b/>
        </w:rPr>
        <w:t xml:space="preserve">urification </w:t>
      </w:r>
      <w:r>
        <w:rPr>
          <w:b/>
        </w:rPr>
        <w:t xml:space="preserve">of </w:t>
      </w:r>
      <w:r w:rsidR="002C632D">
        <w:rPr>
          <w:b/>
        </w:rPr>
        <w:t>i</w:t>
      </w:r>
      <w:r>
        <w:rPr>
          <w:b/>
        </w:rPr>
        <w:t>nsert (see “PCR Protocol” below).</w:t>
      </w:r>
    </w:p>
    <w:p w14:paraId="3F6BC080" w14:textId="77777777" w:rsidR="004B5FD0" w:rsidRDefault="004B5FD0" w:rsidP="004B5FD0">
      <w:pPr>
        <w:pStyle w:val="ListParagraph"/>
        <w:numPr>
          <w:ilvl w:val="0"/>
          <w:numId w:val="1"/>
        </w:numPr>
      </w:pPr>
      <w:r>
        <w:t xml:space="preserve">Design primers that will allow amplification of the gene of interest and that will incorporate appropriate restriction sites at the ends of the amplified molecules. </w:t>
      </w:r>
    </w:p>
    <w:p w14:paraId="23C4C68B" w14:textId="77777777" w:rsidR="004B5FD0" w:rsidRDefault="004B5FD0" w:rsidP="004B5FD0">
      <w:pPr>
        <w:pStyle w:val="ListParagraph"/>
        <w:numPr>
          <w:ilvl w:val="0"/>
          <w:numId w:val="1"/>
        </w:numPr>
      </w:pPr>
      <w:r>
        <w:t xml:space="preserve">Run a 50-µl PCR amplification of your insert and assess the quality of the product by loading a small amount on an analytical </w:t>
      </w:r>
      <w:proofErr w:type="spellStart"/>
      <w:r>
        <w:t>agarose</w:t>
      </w:r>
      <w:proofErr w:type="spellEnd"/>
      <w:r>
        <w:t xml:space="preserve"> gel. A solid</w:t>
      </w:r>
      <w:r w:rsidR="002D46B1">
        <w:t xml:space="preserve"> </w:t>
      </w:r>
      <w:proofErr w:type="spellStart"/>
      <w:r w:rsidR="002D46B1">
        <w:t>ethidium</w:t>
      </w:r>
      <w:proofErr w:type="spellEnd"/>
      <w:r w:rsidR="002D46B1">
        <w:t>-stained</w:t>
      </w:r>
      <w:r>
        <w:t xml:space="preserve"> band should be visible from 2 or 3 µl of PCR sample.</w:t>
      </w:r>
    </w:p>
    <w:p w14:paraId="4F018661" w14:textId="77777777" w:rsidR="004B5FD0" w:rsidRDefault="004B5FD0" w:rsidP="004B5FD0">
      <w:pPr>
        <w:pStyle w:val="ListParagraph"/>
        <w:numPr>
          <w:ilvl w:val="0"/>
          <w:numId w:val="1"/>
        </w:numPr>
      </w:pPr>
      <w:r>
        <w:t xml:space="preserve">PCR </w:t>
      </w:r>
      <w:proofErr w:type="spellStart"/>
      <w:proofErr w:type="gramStart"/>
      <w:r>
        <w:t>clean-up</w:t>
      </w:r>
      <w:proofErr w:type="spellEnd"/>
      <w:proofErr w:type="gramEnd"/>
      <w:r>
        <w:t xml:space="preserve">. It is necessary to purify the remaining PCR product from PCR buffer, unincorporated </w:t>
      </w:r>
      <w:proofErr w:type="spellStart"/>
      <w:r>
        <w:t>dNTP’s</w:t>
      </w:r>
      <w:proofErr w:type="spellEnd"/>
      <w:r>
        <w:t xml:space="preserve">, polymerase and template. Use the </w:t>
      </w:r>
      <w:r w:rsidR="0082635E">
        <w:t>Sigma</w:t>
      </w:r>
      <w:r>
        <w:t xml:space="preserve"> PCR purification kit and follow the procedure in the </w:t>
      </w:r>
      <w:r w:rsidR="0082635E">
        <w:t>Sigma</w:t>
      </w:r>
      <w:r>
        <w:t xml:space="preserve"> manual (this is a quick ~10 minute procedure). </w:t>
      </w:r>
      <w:r w:rsidR="0082635E">
        <w:t xml:space="preserve"> ***If PCR product is ~150 </w:t>
      </w:r>
      <w:proofErr w:type="spellStart"/>
      <w:r w:rsidR="0082635E">
        <w:t>bp</w:t>
      </w:r>
      <w:proofErr w:type="spellEnd"/>
      <w:r w:rsidR="0082635E">
        <w:t xml:space="preserve"> or less then purify by adding 1 mL of cold </w:t>
      </w:r>
      <w:proofErr w:type="gramStart"/>
      <w:r w:rsidR="0082635E">
        <w:t>ETOH ,</w:t>
      </w:r>
      <w:proofErr w:type="gramEnd"/>
      <w:r w:rsidR="0082635E">
        <w:t xml:space="preserve"> incubating at 4’C for 30 minutes, then pelleting in a centrifuge at top speed for 5 minutes.  Remove ETOH, dry 5 min and </w:t>
      </w:r>
      <w:proofErr w:type="spellStart"/>
      <w:r w:rsidR="0082635E">
        <w:t>resuspend</w:t>
      </w:r>
      <w:proofErr w:type="spellEnd"/>
      <w:r w:rsidR="0082635E">
        <w:t xml:space="preserve"> in buffer.</w:t>
      </w:r>
    </w:p>
    <w:p w14:paraId="088D26CF" w14:textId="77777777" w:rsidR="004B5FD0" w:rsidRDefault="004B5FD0" w:rsidP="004B5FD0">
      <w:pPr>
        <w:pStyle w:val="ListParagraph"/>
        <w:numPr>
          <w:ilvl w:val="0"/>
          <w:numId w:val="1"/>
        </w:numPr>
      </w:pPr>
      <w:r>
        <w:t xml:space="preserve">Re-check the cleaned up PCR product on an analytical </w:t>
      </w:r>
      <w:proofErr w:type="spellStart"/>
      <w:r>
        <w:t>agarose</w:t>
      </w:r>
      <w:proofErr w:type="spellEnd"/>
      <w:r>
        <w:t xml:space="preserve"> gel. </w:t>
      </w:r>
    </w:p>
    <w:p w14:paraId="2A16986F" w14:textId="77777777" w:rsidR="004B5FD0" w:rsidRDefault="004B5FD0" w:rsidP="004B5FD0">
      <w:pPr>
        <w:ind w:left="1440"/>
      </w:pPr>
    </w:p>
    <w:p w14:paraId="3FE2ADDF" w14:textId="77777777" w:rsidR="004B5FD0" w:rsidRPr="004B5FD0" w:rsidRDefault="004B5FD0" w:rsidP="004B5FD0">
      <w:r>
        <w:rPr>
          <w:b/>
        </w:rPr>
        <w:t xml:space="preserve">STEP 2: Vector </w:t>
      </w:r>
      <w:r w:rsidR="002C632D">
        <w:rPr>
          <w:b/>
        </w:rPr>
        <w:t>p</w:t>
      </w:r>
      <w:r>
        <w:rPr>
          <w:b/>
        </w:rPr>
        <w:t xml:space="preserve">reparation. </w:t>
      </w:r>
      <w:r>
        <w:t xml:space="preserve">The plasmid to be modified (“vector”) should be prepared by alkaline </w:t>
      </w:r>
      <w:proofErr w:type="spellStart"/>
      <w:r>
        <w:t>lysis</w:t>
      </w:r>
      <w:proofErr w:type="spellEnd"/>
      <w:r>
        <w:t xml:space="preserve"> purification from </w:t>
      </w:r>
      <w:r>
        <w:rPr>
          <w:i/>
        </w:rPr>
        <w:t>E. coli</w:t>
      </w:r>
      <w:r>
        <w:t xml:space="preserve">. Kits for small- and large-scale plasmid purification are typically used to generate 50-200 µl of purified plasmid DNA at a concentration that allows easy detection after loading 2 µl on an analytical </w:t>
      </w:r>
      <w:proofErr w:type="spellStart"/>
      <w:r>
        <w:t>agarose</w:t>
      </w:r>
      <w:proofErr w:type="spellEnd"/>
      <w:r>
        <w:t xml:space="preserve"> gel. </w:t>
      </w:r>
    </w:p>
    <w:p w14:paraId="76350BCA" w14:textId="77777777" w:rsidR="004B5FD0" w:rsidRDefault="004B5FD0" w:rsidP="004B5FD0">
      <w:pPr>
        <w:rPr>
          <w:b/>
        </w:rPr>
      </w:pPr>
    </w:p>
    <w:p w14:paraId="6C124508" w14:textId="77777777" w:rsidR="004B5FD0" w:rsidRDefault="004B5FD0" w:rsidP="004B5FD0">
      <w:r>
        <w:rPr>
          <w:b/>
        </w:rPr>
        <w:t xml:space="preserve">STEP </w:t>
      </w:r>
      <w:r w:rsidR="002C632D">
        <w:rPr>
          <w:b/>
        </w:rPr>
        <w:t>3</w:t>
      </w:r>
      <w:r w:rsidRPr="00F52139">
        <w:rPr>
          <w:b/>
        </w:rPr>
        <w:t xml:space="preserve">:  </w:t>
      </w:r>
      <w:r w:rsidRPr="007212C2">
        <w:rPr>
          <w:b/>
        </w:rPr>
        <w:t xml:space="preserve">Restriction </w:t>
      </w:r>
      <w:r w:rsidR="002C632D">
        <w:rPr>
          <w:b/>
        </w:rPr>
        <w:t>d</w:t>
      </w:r>
      <w:r w:rsidRPr="007212C2">
        <w:rPr>
          <w:b/>
        </w:rPr>
        <w:t>igest</w:t>
      </w:r>
      <w:r>
        <w:rPr>
          <w:b/>
        </w:rPr>
        <w:t xml:space="preserve"> of </w:t>
      </w:r>
      <w:r w:rsidR="002C632D">
        <w:rPr>
          <w:b/>
        </w:rPr>
        <w:t>i</w:t>
      </w:r>
      <w:r>
        <w:rPr>
          <w:b/>
        </w:rPr>
        <w:t xml:space="preserve">nsert and </w:t>
      </w:r>
      <w:r w:rsidR="002C632D">
        <w:rPr>
          <w:b/>
        </w:rPr>
        <w:t>v</w:t>
      </w:r>
      <w:r>
        <w:rPr>
          <w:b/>
        </w:rPr>
        <w:t>ector</w:t>
      </w:r>
      <w:r w:rsidRPr="004B5FD0">
        <w:rPr>
          <w:b/>
        </w:rPr>
        <w:t>.</w:t>
      </w:r>
      <w:r>
        <w:t xml:space="preserve"> There will be two separate reactions.  One will be with the Purified PCR product and the other will be the vector that the gene will be inserted into. </w:t>
      </w:r>
    </w:p>
    <w:p w14:paraId="13EF3F77" w14:textId="77777777" w:rsidR="004B5FD0" w:rsidRDefault="004B5FD0" w:rsidP="004B5FD0">
      <w:pPr>
        <w:pStyle w:val="ListParagraph"/>
        <w:numPr>
          <w:ilvl w:val="0"/>
          <w:numId w:val="11"/>
        </w:numPr>
      </w:pPr>
      <w:r>
        <w:t>PCR product</w:t>
      </w:r>
      <w:r w:rsidR="002C632D">
        <w:t xml:space="preserve"> (insert)</w:t>
      </w:r>
      <w:r>
        <w:t xml:space="preserve"> digestion (50 </w:t>
      </w:r>
      <w:proofErr w:type="spellStart"/>
      <w:r>
        <w:t>uL</w:t>
      </w:r>
      <w:proofErr w:type="spellEnd"/>
      <w:r>
        <w:t xml:space="preserve"> reaction)</w:t>
      </w:r>
    </w:p>
    <w:p w14:paraId="5C627FEF" w14:textId="77777777" w:rsidR="007F0310" w:rsidRDefault="007F0310" w:rsidP="004B5FD0">
      <w:pPr>
        <w:pStyle w:val="ListParagraph"/>
        <w:ind w:left="360"/>
      </w:pPr>
      <w:r>
        <w:t>~</w:t>
      </w:r>
      <w:r w:rsidR="004B5FD0">
        <w:t>1</w:t>
      </w:r>
      <w:r>
        <w:t>4</w:t>
      </w:r>
      <w:r w:rsidR="004B5FD0">
        <w:t xml:space="preserve"> </w:t>
      </w:r>
      <w:r>
        <w:t>µl H</w:t>
      </w:r>
      <w:r>
        <w:rPr>
          <w:vertAlign w:val="subscript"/>
        </w:rPr>
        <w:t>2</w:t>
      </w:r>
      <w:r>
        <w:t>O</w:t>
      </w:r>
    </w:p>
    <w:p w14:paraId="49D2ED82" w14:textId="77777777" w:rsidR="007F0310" w:rsidRDefault="007F0310" w:rsidP="004B5FD0">
      <w:pPr>
        <w:pStyle w:val="ListParagraph"/>
        <w:ind w:left="360"/>
      </w:pPr>
      <w:proofErr w:type="gramStart"/>
      <w:r>
        <w:t>5 µ</w:t>
      </w:r>
      <w:proofErr w:type="gramEnd"/>
      <w:r>
        <w:t>l 10X NEB buffer</w:t>
      </w:r>
    </w:p>
    <w:p w14:paraId="3BEE6D77" w14:textId="77777777" w:rsidR="007F0310" w:rsidRDefault="007F0310" w:rsidP="004B5FD0">
      <w:pPr>
        <w:pStyle w:val="ListParagraph"/>
        <w:ind w:left="360"/>
      </w:pPr>
      <w:r>
        <w:t>0.5 µl 100X BSA</w:t>
      </w:r>
    </w:p>
    <w:p w14:paraId="44EA54E2" w14:textId="77777777" w:rsidR="007F0310" w:rsidRDefault="007F0310" w:rsidP="004B5FD0">
      <w:pPr>
        <w:pStyle w:val="ListParagraph"/>
        <w:ind w:left="360"/>
      </w:pPr>
      <w:proofErr w:type="gramStart"/>
      <w:r>
        <w:t>30 µ</w:t>
      </w:r>
      <w:proofErr w:type="gramEnd"/>
      <w:r>
        <w:t>l DNA sample</w:t>
      </w:r>
    </w:p>
    <w:p w14:paraId="6CC73618" w14:textId="77777777" w:rsidR="007F0310" w:rsidRDefault="007F0310" w:rsidP="004B5FD0">
      <w:pPr>
        <w:pStyle w:val="ListParagraph"/>
        <w:ind w:left="360"/>
      </w:pPr>
      <w:r>
        <w:t>1-2 µl of each restriction enzyme</w:t>
      </w:r>
    </w:p>
    <w:p w14:paraId="31732850" w14:textId="77777777" w:rsidR="004B5FD0" w:rsidRDefault="004B5FD0" w:rsidP="002C632D">
      <w:pPr>
        <w:ind w:firstLine="360"/>
      </w:pPr>
      <w:r>
        <w:t>(**</w:t>
      </w:r>
      <w:proofErr w:type="gramStart"/>
      <w:r>
        <w:t>always</w:t>
      </w:r>
      <w:proofErr w:type="gramEnd"/>
      <w:r>
        <w:t xml:space="preserve"> mix reagents well before adding enzyme as the final reagent)</w:t>
      </w:r>
    </w:p>
    <w:p w14:paraId="29DE46A0" w14:textId="77777777" w:rsidR="004B5FD0" w:rsidRDefault="004B5FD0" w:rsidP="004B5FD0"/>
    <w:p w14:paraId="4F483F7E" w14:textId="77777777" w:rsidR="002C632D" w:rsidRDefault="002C632D" w:rsidP="002C632D">
      <w:pPr>
        <w:pStyle w:val="ListParagraph"/>
        <w:numPr>
          <w:ilvl w:val="0"/>
          <w:numId w:val="11"/>
        </w:numPr>
      </w:pPr>
      <w:r>
        <w:t>Vector</w:t>
      </w:r>
      <w:r w:rsidR="004B5FD0">
        <w:t xml:space="preserve"> digestion (50 </w:t>
      </w:r>
      <w:proofErr w:type="spellStart"/>
      <w:r w:rsidR="004B5FD0">
        <w:t>uL</w:t>
      </w:r>
      <w:proofErr w:type="spellEnd"/>
      <w:r w:rsidR="004B5FD0">
        <w:t xml:space="preserve"> reaction)</w:t>
      </w:r>
    </w:p>
    <w:p w14:paraId="21B896AC" w14:textId="77777777" w:rsidR="002C632D" w:rsidRDefault="002C632D" w:rsidP="002C632D">
      <w:pPr>
        <w:pStyle w:val="ListParagraph"/>
        <w:ind w:left="360"/>
      </w:pPr>
      <w:r>
        <w:t>~14 µl H</w:t>
      </w:r>
      <w:r>
        <w:rPr>
          <w:vertAlign w:val="subscript"/>
        </w:rPr>
        <w:t>2</w:t>
      </w:r>
      <w:r>
        <w:t>O</w:t>
      </w:r>
    </w:p>
    <w:p w14:paraId="41790C6A" w14:textId="77777777" w:rsidR="002C632D" w:rsidRDefault="002C632D" w:rsidP="002C632D">
      <w:pPr>
        <w:pStyle w:val="ListParagraph"/>
        <w:ind w:left="360"/>
      </w:pPr>
      <w:proofErr w:type="gramStart"/>
      <w:r>
        <w:t>5 µ</w:t>
      </w:r>
      <w:proofErr w:type="gramEnd"/>
      <w:r>
        <w:t>l 10X NEB buffer</w:t>
      </w:r>
    </w:p>
    <w:p w14:paraId="5BDE26BB" w14:textId="77777777" w:rsidR="002C632D" w:rsidRDefault="002C632D" w:rsidP="002C632D">
      <w:pPr>
        <w:pStyle w:val="ListParagraph"/>
        <w:ind w:left="360"/>
      </w:pPr>
      <w:r>
        <w:t>0.5 µl 100X BSA</w:t>
      </w:r>
    </w:p>
    <w:p w14:paraId="7480C72C" w14:textId="77777777" w:rsidR="002C632D" w:rsidRDefault="002C632D" w:rsidP="002C632D">
      <w:pPr>
        <w:pStyle w:val="ListParagraph"/>
        <w:ind w:left="360"/>
      </w:pPr>
      <w:proofErr w:type="gramStart"/>
      <w:r>
        <w:t>30 µ</w:t>
      </w:r>
      <w:proofErr w:type="gramEnd"/>
      <w:r>
        <w:t>l DNA sample</w:t>
      </w:r>
    </w:p>
    <w:p w14:paraId="0B65CAC3" w14:textId="77777777" w:rsidR="002C632D" w:rsidRDefault="002C632D" w:rsidP="002C632D">
      <w:pPr>
        <w:pStyle w:val="ListParagraph"/>
        <w:ind w:left="360"/>
      </w:pPr>
      <w:r>
        <w:t>1-2 µl of each restriction enzyme</w:t>
      </w:r>
    </w:p>
    <w:p w14:paraId="5B206458" w14:textId="77777777" w:rsidR="002C632D" w:rsidRDefault="002C632D" w:rsidP="002C632D">
      <w:pPr>
        <w:pStyle w:val="ListParagraph"/>
        <w:ind w:left="360"/>
      </w:pPr>
      <w:r>
        <w:t>(**</w:t>
      </w:r>
      <w:proofErr w:type="gramStart"/>
      <w:r>
        <w:t>always</w:t>
      </w:r>
      <w:proofErr w:type="gramEnd"/>
      <w:r>
        <w:t xml:space="preserve"> mix reagents well before adding enzyme as the final reagent)</w:t>
      </w:r>
    </w:p>
    <w:p w14:paraId="04B66514" w14:textId="77777777" w:rsidR="004B5FD0" w:rsidRDefault="004B5FD0" w:rsidP="002C632D">
      <w:pPr>
        <w:pStyle w:val="ListParagraph"/>
        <w:ind w:left="360"/>
      </w:pPr>
    </w:p>
    <w:p w14:paraId="64507353" w14:textId="77777777" w:rsidR="002C632D" w:rsidRDefault="004B5FD0" w:rsidP="004B5FD0">
      <w:r>
        <w:t>After all of these are mixed together they must be placed in the 37ºC bath</w:t>
      </w:r>
      <w:r w:rsidR="002C632D">
        <w:t xml:space="preserve"> or incubator</w:t>
      </w:r>
      <w:r>
        <w:t xml:space="preserve"> for at least 1.5 hours (they may be left overnight).</w:t>
      </w:r>
    </w:p>
    <w:p w14:paraId="7D6526CB" w14:textId="77777777" w:rsidR="002C632D" w:rsidRDefault="002C632D" w:rsidP="004B5FD0"/>
    <w:p w14:paraId="2C8E2C50" w14:textId="77777777" w:rsidR="004B5FD0" w:rsidRDefault="002C632D" w:rsidP="004B5FD0">
      <w:r>
        <w:t>Note: If a non-directional ligation will be performed (single restriction site), then you must dephosphorylate the vector by adding 0.5 µl of calf intestinal phosphatase (CIP) to the restriction digest for the last hour prior to low-melt gel purification (below).</w:t>
      </w:r>
      <w:r w:rsidR="004B5FD0">
        <w:t xml:space="preserve"> </w:t>
      </w:r>
    </w:p>
    <w:p w14:paraId="6546C88F" w14:textId="77777777" w:rsidR="004B5FD0" w:rsidRDefault="004B5FD0" w:rsidP="004B5FD0"/>
    <w:p w14:paraId="67890B6F" w14:textId="77777777" w:rsidR="004B5FD0" w:rsidRPr="002D46B1" w:rsidRDefault="002C4134" w:rsidP="004B5FD0">
      <w:r>
        <w:rPr>
          <w:b/>
        </w:rPr>
        <w:br w:type="page"/>
      </w:r>
      <w:r w:rsidR="004B5FD0">
        <w:rPr>
          <w:b/>
        </w:rPr>
        <w:lastRenderedPageBreak/>
        <w:t xml:space="preserve">STEP </w:t>
      </w:r>
      <w:r w:rsidR="002C632D">
        <w:rPr>
          <w:b/>
        </w:rPr>
        <w:t>4</w:t>
      </w:r>
      <w:r w:rsidR="004B5FD0" w:rsidRPr="00F52139">
        <w:rPr>
          <w:b/>
        </w:rPr>
        <w:t xml:space="preserve">:  </w:t>
      </w:r>
      <w:r w:rsidR="002C632D">
        <w:rPr>
          <w:b/>
        </w:rPr>
        <w:t>Low-m</w:t>
      </w:r>
      <w:r w:rsidR="004B5FD0">
        <w:rPr>
          <w:b/>
        </w:rPr>
        <w:t xml:space="preserve">elt </w:t>
      </w:r>
      <w:r w:rsidR="002C632D">
        <w:rPr>
          <w:b/>
        </w:rPr>
        <w:t>g</w:t>
      </w:r>
      <w:r w:rsidR="004B5FD0">
        <w:rPr>
          <w:b/>
        </w:rPr>
        <w:t>el for</w:t>
      </w:r>
      <w:r w:rsidR="002C632D">
        <w:rPr>
          <w:b/>
        </w:rPr>
        <w:t xml:space="preserve"> purification of sticky-ended</w:t>
      </w:r>
      <w:r w:rsidR="004B5FD0">
        <w:rPr>
          <w:b/>
        </w:rPr>
        <w:t xml:space="preserve"> </w:t>
      </w:r>
      <w:r w:rsidR="002C632D">
        <w:rPr>
          <w:b/>
        </w:rPr>
        <w:t>i</w:t>
      </w:r>
      <w:r w:rsidR="004B5FD0">
        <w:rPr>
          <w:b/>
        </w:rPr>
        <w:t>nsert/</w:t>
      </w:r>
      <w:r w:rsidR="002C632D">
        <w:rPr>
          <w:b/>
        </w:rPr>
        <w:t>vector.</w:t>
      </w:r>
      <w:r w:rsidR="002C632D">
        <w:t xml:space="preserve"> </w:t>
      </w:r>
      <w:r w:rsidR="004B5FD0">
        <w:t xml:space="preserve">Low-melt </w:t>
      </w:r>
      <w:proofErr w:type="spellStart"/>
      <w:r w:rsidR="004B5FD0">
        <w:t>agarose</w:t>
      </w:r>
      <w:proofErr w:type="spellEnd"/>
      <w:r w:rsidR="004B5FD0">
        <w:t xml:space="preserve"> gel electropho</w:t>
      </w:r>
      <w:r w:rsidR="002C632D">
        <w:t>resis is similar to regular gel, with some exceptions: T</w:t>
      </w:r>
      <w:r w:rsidR="004B5FD0">
        <w:t xml:space="preserve">he low-melt </w:t>
      </w:r>
      <w:proofErr w:type="spellStart"/>
      <w:r w:rsidR="004B5FD0">
        <w:t>agarose</w:t>
      </w:r>
      <w:proofErr w:type="spellEnd"/>
      <w:r w:rsidR="004B5FD0">
        <w:t xml:space="preserve"> </w:t>
      </w:r>
      <w:r w:rsidR="002C632D">
        <w:t>dissolves faster, and boils over more easily during microwaving, so microwave in brief pulses.</w:t>
      </w:r>
      <w:r w:rsidR="002D46B1">
        <w:t xml:space="preserve"> Add the normal amount of </w:t>
      </w:r>
      <w:proofErr w:type="spellStart"/>
      <w:r w:rsidR="002D46B1">
        <w:t>ethidium</w:t>
      </w:r>
      <w:proofErr w:type="spellEnd"/>
      <w:r w:rsidR="002D46B1">
        <w:t xml:space="preserve"> bromide (~160 </w:t>
      </w:r>
      <w:proofErr w:type="spellStart"/>
      <w:r w:rsidR="002D46B1">
        <w:t>ng</w:t>
      </w:r>
      <w:proofErr w:type="spellEnd"/>
      <w:r w:rsidR="002D46B1">
        <w:t xml:space="preserve">/ml) to the molten </w:t>
      </w:r>
      <w:proofErr w:type="spellStart"/>
      <w:r w:rsidR="002D46B1">
        <w:t>agarose</w:t>
      </w:r>
      <w:proofErr w:type="spellEnd"/>
      <w:r w:rsidR="002D46B1">
        <w:t xml:space="preserve"> before casting.</w:t>
      </w:r>
      <w:r w:rsidR="004B5FD0">
        <w:t xml:space="preserve"> </w:t>
      </w:r>
      <w:r w:rsidR="002C632D">
        <w:t>Cast</w:t>
      </w:r>
      <w:r w:rsidR="004B5FD0">
        <w:t xml:space="preserve"> your gel in the fridge to accelerate </w:t>
      </w:r>
      <w:r w:rsidR="002C632D">
        <w:t>solidification.</w:t>
      </w:r>
      <w:r w:rsidR="002D46B1">
        <w:t xml:space="preserve"> Use a large-tooth comb to form wells that will accommodate ~40-50 µl of material.</w:t>
      </w:r>
      <w:r w:rsidR="002C632D">
        <w:t xml:space="preserve"> If you normally use TBE buffer for analytical gels, you </w:t>
      </w:r>
      <w:r w:rsidR="002D46B1">
        <w:t>need to</w:t>
      </w:r>
      <w:r w:rsidR="002C632D">
        <w:t xml:space="preserve"> convert to TAE, since the low-melt gel slices you use for subsequent ligation should </w:t>
      </w:r>
      <w:r w:rsidR="002D46B1">
        <w:t xml:space="preserve">be in TAE (the borate in TBE presumably </w:t>
      </w:r>
      <w:proofErr w:type="gramStart"/>
      <w:r w:rsidR="002D46B1">
        <w:t xml:space="preserve">inhibits </w:t>
      </w:r>
      <w:r w:rsidR="002C632D">
        <w:t xml:space="preserve"> DNA</w:t>
      </w:r>
      <w:proofErr w:type="gramEnd"/>
      <w:r w:rsidR="002C632D">
        <w:t xml:space="preserve"> ligase</w:t>
      </w:r>
      <w:r w:rsidR="002C632D" w:rsidRPr="002D46B1">
        <w:t>)</w:t>
      </w:r>
      <w:r w:rsidR="002D46B1">
        <w:t>.</w:t>
      </w:r>
      <w:r w:rsidR="002C632D" w:rsidRPr="002D46B1">
        <w:t xml:space="preserve"> </w:t>
      </w:r>
      <w:r w:rsidR="002D46B1">
        <w:t>W</w:t>
      </w:r>
      <w:r w:rsidR="004B5FD0" w:rsidRPr="002D46B1">
        <w:t xml:space="preserve">hen running the gel, run at 90 </w:t>
      </w:r>
      <w:r w:rsidR="002D46B1">
        <w:t>v</w:t>
      </w:r>
      <w:r w:rsidR="004B5FD0" w:rsidRPr="002D46B1">
        <w:t xml:space="preserve">olts (or else it </w:t>
      </w:r>
      <w:r w:rsidR="002C632D" w:rsidRPr="002D46B1">
        <w:t>may</w:t>
      </w:r>
      <w:r w:rsidR="002D46B1">
        <w:t xml:space="preserve"> melt).</w:t>
      </w:r>
      <w:r w:rsidR="004B5FD0" w:rsidRPr="002D46B1">
        <w:t xml:space="preserve"> It will take about </w:t>
      </w:r>
      <w:r w:rsidR="002C632D" w:rsidRPr="002D46B1">
        <w:t>45-60 min</w:t>
      </w:r>
      <w:r w:rsidR="004B5FD0" w:rsidRPr="002D46B1">
        <w:t xml:space="preserve"> to run.</w:t>
      </w:r>
    </w:p>
    <w:p w14:paraId="0F889A56" w14:textId="77777777" w:rsidR="004B5FD0" w:rsidRDefault="004B5FD0" w:rsidP="004B5FD0">
      <w:pPr>
        <w:rPr>
          <w:b/>
        </w:rPr>
      </w:pPr>
    </w:p>
    <w:p w14:paraId="06959622" w14:textId="77777777" w:rsidR="002D46B1" w:rsidRDefault="002D46B1" w:rsidP="004B5FD0">
      <w:r>
        <w:t>When the gel has run, u</w:t>
      </w:r>
      <w:r w:rsidR="004B5FD0">
        <w:t xml:space="preserve">se a portable hand-held UV lamp (long wavelength UV to avoid DNA damage) and carefully </w:t>
      </w:r>
      <w:r>
        <w:t>remove the DNA bands from the gel with a razor blade. Place the DNA samples in clearly labeled microfuge tubes. Also cut out a slice of gel that has no DNA, for use as a no-insert control sample (see Ligation section below)</w:t>
      </w:r>
    </w:p>
    <w:p w14:paraId="33AD555E" w14:textId="77777777" w:rsidR="004B5FD0" w:rsidRDefault="004B5FD0" w:rsidP="004B5FD0"/>
    <w:p w14:paraId="1BB0C7C6" w14:textId="77777777" w:rsidR="00862A1B" w:rsidRDefault="004B5FD0" w:rsidP="004B5FD0">
      <w:r>
        <w:rPr>
          <w:b/>
        </w:rPr>
        <w:t xml:space="preserve">STEP </w:t>
      </w:r>
      <w:r w:rsidR="002D46B1">
        <w:rPr>
          <w:b/>
        </w:rPr>
        <w:t>5</w:t>
      </w:r>
      <w:r w:rsidRPr="00F52139">
        <w:rPr>
          <w:b/>
        </w:rPr>
        <w:t xml:space="preserve">:  </w:t>
      </w:r>
      <w:r>
        <w:rPr>
          <w:b/>
        </w:rPr>
        <w:t>Ligation</w:t>
      </w:r>
      <w:r w:rsidR="002D46B1">
        <w:rPr>
          <w:b/>
        </w:rPr>
        <w:t>.</w:t>
      </w:r>
      <w:r w:rsidR="002D46B1">
        <w:t xml:space="preserve"> Compatible sticky ends will bring vector and insert together only very transiently. DNA ligase forms </w:t>
      </w:r>
      <w:proofErr w:type="spellStart"/>
      <w:r w:rsidR="002D46B1">
        <w:t>phosphodiester</w:t>
      </w:r>
      <w:proofErr w:type="spellEnd"/>
      <w:r w:rsidR="002D46B1">
        <w:t xml:space="preserve"> bonds between vector and insert, making the construct stable.</w:t>
      </w:r>
      <w:r>
        <w:t xml:space="preserve"> </w:t>
      </w:r>
      <w:r w:rsidR="002D46B1">
        <w:t xml:space="preserve">You will need to set up two reactions: </w:t>
      </w:r>
      <w:proofErr w:type="spellStart"/>
      <w:r w:rsidR="00862A1B">
        <w:t>vector+i</w:t>
      </w:r>
      <w:r w:rsidR="002D46B1">
        <w:t>nsert</w:t>
      </w:r>
      <w:proofErr w:type="spellEnd"/>
      <w:r w:rsidR="002D46B1">
        <w:t>, and the vector-only control.</w:t>
      </w:r>
      <w:r>
        <w:t xml:space="preserve"> </w:t>
      </w:r>
      <w:r w:rsidR="00862A1B">
        <w:t xml:space="preserve">The gel slices acquired above should be pre-heated </w:t>
      </w:r>
      <w:r w:rsidR="00862A1B" w:rsidRPr="00862A1B">
        <w:t>to 65°C</w:t>
      </w:r>
      <w:r w:rsidR="00862A1B">
        <w:t xml:space="preserve"> to get them melted. Once melted, these samples will remain liquid at room temperature for a few minutes.</w:t>
      </w:r>
    </w:p>
    <w:p w14:paraId="67ECBB7D" w14:textId="77777777" w:rsidR="00862A1B" w:rsidRDefault="00862A1B" w:rsidP="004B5FD0"/>
    <w:p w14:paraId="7FE18BF7" w14:textId="77777777" w:rsidR="00862A1B" w:rsidRDefault="00862A1B" w:rsidP="004B5FD0">
      <w:r>
        <w:t>Standard ligation reaction (15 µl):</w:t>
      </w:r>
    </w:p>
    <w:p w14:paraId="0AC36F9B" w14:textId="77777777" w:rsidR="00862A1B" w:rsidRDefault="00862A1B" w:rsidP="004B5FD0">
      <w:r>
        <w:t>6.5 µl H</w:t>
      </w:r>
      <w:r>
        <w:rPr>
          <w:vertAlign w:val="subscript"/>
        </w:rPr>
        <w:t>2</w:t>
      </w:r>
      <w:r>
        <w:t>O</w:t>
      </w:r>
    </w:p>
    <w:p w14:paraId="069D3DF1" w14:textId="77777777" w:rsidR="00862A1B" w:rsidRDefault="00862A1B" w:rsidP="004B5FD0">
      <w:r>
        <w:t>1.5 µl 10X ligase buffer (includes ATP)</w:t>
      </w:r>
    </w:p>
    <w:p w14:paraId="595DF59B" w14:textId="77777777" w:rsidR="00862A1B" w:rsidRDefault="00862A1B" w:rsidP="004B5FD0">
      <w:r>
        <w:t>1 µl T4 DNA ligase</w:t>
      </w:r>
    </w:p>
    <w:p w14:paraId="04A417D9" w14:textId="77777777" w:rsidR="00862A1B" w:rsidRDefault="00862A1B" w:rsidP="004B5FD0">
      <w:proofErr w:type="gramStart"/>
      <w:r>
        <w:t>3 µ</w:t>
      </w:r>
      <w:proofErr w:type="gramEnd"/>
      <w:r>
        <w:t>l vector</w:t>
      </w:r>
    </w:p>
    <w:p w14:paraId="26339FD3" w14:textId="77777777" w:rsidR="00862A1B" w:rsidRPr="00862A1B" w:rsidRDefault="00862A1B" w:rsidP="004B5FD0">
      <w:proofErr w:type="gramStart"/>
      <w:r>
        <w:t>3 µ</w:t>
      </w:r>
      <w:proofErr w:type="gramEnd"/>
      <w:r>
        <w:t>l insert (or no-insert control sample)</w:t>
      </w:r>
    </w:p>
    <w:p w14:paraId="258719C7" w14:textId="77777777" w:rsidR="00862A1B" w:rsidRDefault="000C482A" w:rsidP="004B5FD0">
      <w:r>
        <w:t>(</w:t>
      </w:r>
      <w:r w:rsidR="00862A1B">
        <w:t>The first three</w:t>
      </w:r>
      <w:r w:rsidR="00AB1F58">
        <w:t xml:space="preserve"> components of this recipe may be combined as a master mix. Incubate these reactions at room temp. </w:t>
      </w:r>
      <w:proofErr w:type="gramStart"/>
      <w:r w:rsidR="00AB1F58">
        <w:t>for</w:t>
      </w:r>
      <w:proofErr w:type="gramEnd"/>
      <w:r w:rsidR="00AB1F58">
        <w:t xml:space="preserve"> at least 30 min.</w:t>
      </w:r>
      <w:r>
        <w:t>)</w:t>
      </w:r>
    </w:p>
    <w:p w14:paraId="4AF49CA4" w14:textId="77777777" w:rsidR="004B5FD0" w:rsidRDefault="004B5FD0" w:rsidP="004B5FD0">
      <w:pPr>
        <w:ind w:left="3600"/>
      </w:pPr>
    </w:p>
    <w:p w14:paraId="252A2602" w14:textId="77777777" w:rsidR="004B5FD0" w:rsidRDefault="004B5FD0" w:rsidP="004B5FD0">
      <w:r>
        <w:rPr>
          <w:b/>
        </w:rPr>
        <w:t xml:space="preserve">STEP </w:t>
      </w:r>
      <w:r w:rsidR="00AB1F58">
        <w:rPr>
          <w:b/>
        </w:rPr>
        <w:t>6</w:t>
      </w:r>
      <w:r w:rsidRPr="00F52139">
        <w:rPr>
          <w:b/>
        </w:rPr>
        <w:t xml:space="preserve">:  </w:t>
      </w:r>
      <w:r>
        <w:rPr>
          <w:b/>
        </w:rPr>
        <w:t>Transformation</w:t>
      </w:r>
      <w:r w:rsidR="00AB1F58">
        <w:rPr>
          <w:b/>
        </w:rPr>
        <w:t>.</w:t>
      </w:r>
      <w:r>
        <w:t xml:space="preserve"> </w:t>
      </w:r>
    </w:p>
    <w:p w14:paraId="5D00D9D1" w14:textId="77777777" w:rsidR="004B5FD0" w:rsidRDefault="00AB1F58" w:rsidP="00AB1F58">
      <w:pPr>
        <w:pStyle w:val="ListParagraph"/>
        <w:numPr>
          <w:ilvl w:val="0"/>
          <w:numId w:val="13"/>
        </w:numPr>
      </w:pPr>
      <w:r>
        <w:t>Typically,</w:t>
      </w:r>
      <w:r w:rsidR="004B5FD0">
        <w:t xml:space="preserve"> </w:t>
      </w:r>
      <w:r w:rsidR="004B5FD0" w:rsidRPr="00AB1F58">
        <w:rPr>
          <w:i/>
        </w:rPr>
        <w:t>E. coli</w:t>
      </w:r>
      <w:r w:rsidR="004B5FD0">
        <w:t xml:space="preserve"> </w:t>
      </w:r>
      <w:r>
        <w:t>strain DH5</w:t>
      </w:r>
      <w:r>
        <w:sym w:font="Symbol" w:char="F061"/>
      </w:r>
      <w:r>
        <w:t xml:space="preserve"> is made chemically competent (see protocol for competent cells below). </w:t>
      </w:r>
      <w:r w:rsidR="004B5FD0">
        <w:t>Thaw DH5</w:t>
      </w:r>
      <w:r w:rsidR="004B5FD0">
        <w:sym w:font="Symbol" w:char="F061"/>
      </w:r>
      <w:r w:rsidR="004B5FD0">
        <w:t xml:space="preserve"> </w:t>
      </w:r>
      <w:r>
        <w:t xml:space="preserve">chemically competent </w:t>
      </w:r>
      <w:r w:rsidR="004B5FD0">
        <w:t xml:space="preserve">cells on ice.  Meanwhile, melt the ligations for a few </w:t>
      </w:r>
      <w:proofErr w:type="spellStart"/>
      <w:r w:rsidR="004B5FD0">
        <w:t>mintues</w:t>
      </w:r>
      <w:proofErr w:type="spellEnd"/>
      <w:r w:rsidR="004B5FD0">
        <w:t xml:space="preserve"> at 65</w:t>
      </w:r>
      <w:r w:rsidR="004B5FD0" w:rsidRPr="00CB1883">
        <w:t>°</w:t>
      </w:r>
      <w:r>
        <w:t xml:space="preserve">C. </w:t>
      </w:r>
      <w:r w:rsidR="004B5FD0">
        <w:t>Also, be sure you have 42</w:t>
      </w:r>
      <w:r w:rsidR="004B5FD0" w:rsidRPr="00CB1883">
        <w:t>°</w:t>
      </w:r>
      <w:r w:rsidR="004B5FD0">
        <w:t>C heat block ready as well as</w:t>
      </w:r>
      <w:r>
        <w:t xml:space="preserve"> LB-agar</w:t>
      </w:r>
      <w:r w:rsidR="004B5FD0">
        <w:t xml:space="preserve"> plates with the proper </w:t>
      </w:r>
      <w:r>
        <w:t>antibiotic</w:t>
      </w:r>
      <w:r w:rsidR="004B5FD0">
        <w:t>.</w:t>
      </w:r>
    </w:p>
    <w:p w14:paraId="04B0FE85" w14:textId="77777777" w:rsidR="004B5FD0" w:rsidRDefault="004B5FD0" w:rsidP="00AB1F58">
      <w:pPr>
        <w:pStyle w:val="ListParagraph"/>
        <w:numPr>
          <w:ilvl w:val="0"/>
          <w:numId w:val="13"/>
        </w:numPr>
      </w:pPr>
      <w:r>
        <w:t>When the DH5</w:t>
      </w:r>
      <w:r>
        <w:sym w:font="Symbol" w:char="F061"/>
      </w:r>
      <w:r>
        <w:t xml:space="preserve"> is thawed, quickly add 2 </w:t>
      </w:r>
      <w:proofErr w:type="spellStart"/>
      <w:r>
        <w:t>ul</w:t>
      </w:r>
      <w:proofErr w:type="spellEnd"/>
      <w:r>
        <w:t xml:space="preserve"> of the ligation mix to ~25 </w:t>
      </w:r>
      <w:proofErr w:type="spellStart"/>
      <w:r>
        <w:t>ul</w:t>
      </w:r>
      <w:proofErr w:type="spellEnd"/>
      <w:r>
        <w:t xml:space="preserve"> of competent cells.  </w:t>
      </w:r>
      <w:r w:rsidR="00AB1F58">
        <w:t>Flick or vortex the tubes briefly</w:t>
      </w:r>
      <w:r>
        <w:t xml:space="preserve"> and put them back in the ice for </w:t>
      </w:r>
      <w:r w:rsidR="00AB1F58">
        <w:t>5-10</w:t>
      </w:r>
      <w:r>
        <w:t xml:space="preserve"> minutes (it is important that the DH5</w:t>
      </w:r>
      <w:r>
        <w:sym w:font="Symbol" w:char="F061"/>
      </w:r>
      <w:r>
        <w:t xml:space="preserve"> be kept as cold as possible during this process).</w:t>
      </w:r>
    </w:p>
    <w:p w14:paraId="1520F4C2" w14:textId="77777777" w:rsidR="004B5FD0" w:rsidRDefault="004B5FD0" w:rsidP="004B5FD0">
      <w:pPr>
        <w:numPr>
          <w:ilvl w:val="0"/>
          <w:numId w:val="13"/>
        </w:numPr>
      </w:pPr>
      <w:r>
        <w:t>Heat shock at 42</w:t>
      </w:r>
      <w:r w:rsidRPr="00CB1883">
        <w:t>°</w:t>
      </w:r>
      <w:r>
        <w:t xml:space="preserve">C for </w:t>
      </w:r>
      <w:r w:rsidR="00AB1F58">
        <w:t>60 seconds</w:t>
      </w:r>
      <w:r>
        <w:t xml:space="preserve">.  Immediately place the </w:t>
      </w:r>
      <w:r w:rsidR="00AB1F58">
        <w:t>tubes</w:t>
      </w:r>
      <w:r>
        <w:t xml:space="preserve"> back on ice for 2-5 minutes.</w:t>
      </w:r>
    </w:p>
    <w:p w14:paraId="2C5A720C" w14:textId="77777777" w:rsidR="004B5FD0" w:rsidRDefault="004B5FD0" w:rsidP="004B5FD0">
      <w:pPr>
        <w:numPr>
          <w:ilvl w:val="0"/>
          <w:numId w:val="13"/>
        </w:numPr>
      </w:pPr>
      <w:r>
        <w:t>Add .5 ml of plain LB to the reactions and incubate at 37</w:t>
      </w:r>
      <w:r w:rsidRPr="00CB1883">
        <w:t>°</w:t>
      </w:r>
      <w:r>
        <w:t>C for 30</w:t>
      </w:r>
      <w:r w:rsidR="00AB1F58">
        <w:t>-60</w:t>
      </w:r>
      <w:r>
        <w:t xml:space="preserve"> minutes (</w:t>
      </w:r>
      <w:r w:rsidR="00AB1F58">
        <w:t>30 minutes if the selection is ampicillin, 60 minutes if the selection is anything else</w:t>
      </w:r>
      <w:r>
        <w:t>).</w:t>
      </w:r>
    </w:p>
    <w:p w14:paraId="24D5F959" w14:textId="77777777" w:rsidR="00D358FD" w:rsidRDefault="004B5FD0" w:rsidP="000C482A">
      <w:pPr>
        <w:numPr>
          <w:ilvl w:val="0"/>
          <w:numId w:val="13"/>
        </w:numPr>
      </w:pPr>
      <w:r>
        <w:t xml:space="preserve">Plate 100 </w:t>
      </w:r>
      <w:proofErr w:type="spellStart"/>
      <w:r>
        <w:t>ul</w:t>
      </w:r>
      <w:proofErr w:type="spellEnd"/>
      <w:r>
        <w:t xml:space="preserve"> of cells and incubate at 37</w:t>
      </w:r>
      <w:r w:rsidRPr="00CB1883">
        <w:t>°</w:t>
      </w:r>
      <w:r w:rsidR="00AB1F58">
        <w:t>C over night.</w:t>
      </w:r>
      <w:r>
        <w:t xml:space="preserve"> </w:t>
      </w:r>
    </w:p>
    <w:p w14:paraId="3FCB8DA5" w14:textId="77777777" w:rsidR="00D358FD" w:rsidRPr="003551D0" w:rsidRDefault="00D358FD" w:rsidP="00D358FD">
      <w:pPr>
        <w:jc w:val="center"/>
        <w:rPr>
          <w:b/>
        </w:rPr>
      </w:pPr>
      <w:r w:rsidRPr="003551D0">
        <w:rPr>
          <w:b/>
        </w:rPr>
        <w:lastRenderedPageBreak/>
        <w:t>Verifying C</w:t>
      </w:r>
      <w:r w:rsidR="003A5B22">
        <w:rPr>
          <w:b/>
        </w:rPr>
        <w:t>l</w:t>
      </w:r>
      <w:r w:rsidRPr="003551D0">
        <w:rPr>
          <w:b/>
        </w:rPr>
        <w:t>ones</w:t>
      </w:r>
    </w:p>
    <w:p w14:paraId="7F05C343" w14:textId="77777777" w:rsidR="00D358FD" w:rsidRPr="003551D0" w:rsidRDefault="00D358FD" w:rsidP="00D358FD">
      <w:pPr>
        <w:jc w:val="center"/>
        <w:rPr>
          <w:b/>
        </w:rPr>
      </w:pPr>
      <w:r w:rsidRPr="003551D0">
        <w:rPr>
          <w:b/>
        </w:rPr>
        <w:t>Grose</w:t>
      </w:r>
      <w:r w:rsidR="00B059CB">
        <w:rPr>
          <w:b/>
        </w:rPr>
        <w:t>/</w:t>
      </w:r>
      <w:proofErr w:type="spellStart"/>
      <w:r w:rsidR="00B059CB">
        <w:rPr>
          <w:b/>
        </w:rPr>
        <w:t>Griffitts</w:t>
      </w:r>
      <w:proofErr w:type="spellEnd"/>
      <w:r w:rsidR="00B059CB">
        <w:rPr>
          <w:b/>
        </w:rPr>
        <w:t xml:space="preserve"> </w:t>
      </w:r>
      <w:r w:rsidRPr="003551D0">
        <w:rPr>
          <w:b/>
        </w:rPr>
        <w:t>Lab</w:t>
      </w:r>
      <w:r w:rsidR="00B059CB">
        <w:rPr>
          <w:b/>
        </w:rPr>
        <w:t>s</w:t>
      </w:r>
    </w:p>
    <w:p w14:paraId="1B20D6C1" w14:textId="77777777" w:rsidR="00D358FD" w:rsidRDefault="00D358FD" w:rsidP="00D358FD">
      <w:pPr>
        <w:jc w:val="center"/>
      </w:pPr>
    </w:p>
    <w:p w14:paraId="55DB75DD" w14:textId="77777777" w:rsidR="00D358FD" w:rsidRDefault="00D358FD" w:rsidP="00D358FD">
      <w:r>
        <w:rPr>
          <w:noProof/>
        </w:rPr>
        <w:drawing>
          <wp:anchor distT="0" distB="0" distL="114300" distR="114300" simplePos="0" relativeHeight="251659264" behindDoc="0" locked="0" layoutInCell="1" allowOverlap="0" wp14:anchorId="73CF864F" wp14:editId="7B60790F">
            <wp:simplePos x="0" y="0"/>
            <wp:positionH relativeFrom="column">
              <wp:posOffset>3035300</wp:posOffset>
            </wp:positionH>
            <wp:positionV relativeFrom="paragraph">
              <wp:posOffset>121920</wp:posOffset>
            </wp:positionV>
            <wp:extent cx="2413000" cy="2108200"/>
            <wp:effectExtent l="25400" t="0" r="0" b="0"/>
            <wp:wrapSquare wrapText="bothSides"/>
            <wp:docPr id="1" name="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 1"/>
                    <pic:cNvPicPr>
                      <a:picLocks noChangeArrowheads="1"/>
                    </pic:cNvPicPr>
                  </pic:nvPicPr>
                  <pic:blipFill>
                    <a:blip r:embed="rId8"/>
                    <a:srcRect l="-169" t="-551" r="-169" b="-551"/>
                    <a:stretch>
                      <a:fillRect/>
                    </a:stretch>
                  </pic:blipFill>
                  <pic:spPr bwMode="auto">
                    <a:xfrm>
                      <a:off x="0" y="0"/>
                      <a:ext cx="2413000" cy="2108200"/>
                    </a:xfrm>
                    <a:prstGeom prst="rect">
                      <a:avLst/>
                    </a:prstGeom>
                    <a:noFill/>
                    <a:ln w="9525">
                      <a:noFill/>
                      <a:miter lim="800000"/>
                      <a:headEnd/>
                      <a:tailEnd/>
                    </a:ln>
                  </pic:spPr>
                </pic:pic>
              </a:graphicData>
            </a:graphic>
          </wp:anchor>
        </w:drawing>
      </w:r>
    </w:p>
    <w:p w14:paraId="5F4591A0" w14:textId="77777777" w:rsidR="009504D2" w:rsidRDefault="00D358FD" w:rsidP="00D358FD">
      <w:r>
        <w:t xml:space="preserve">Once you have transformed </w:t>
      </w:r>
      <w:r w:rsidRPr="003551D0">
        <w:rPr>
          <w:i/>
        </w:rPr>
        <w:t>E. coli</w:t>
      </w:r>
      <w:r>
        <w:t xml:space="preserve"> with your ligation mix and plated, some colonies will contain a plasmid harboring your insert, while others will be plasmid only self-ligations.  You can get an idea of your cloning efficiency by comparing the </w:t>
      </w:r>
      <w:proofErr w:type="spellStart"/>
      <w:r w:rsidR="009504D2">
        <w:t>vector+insert</w:t>
      </w:r>
      <w:proofErr w:type="spellEnd"/>
      <w:r>
        <w:t xml:space="preserve"> </w:t>
      </w:r>
      <w:proofErr w:type="spellStart"/>
      <w:r>
        <w:t>tranformation</w:t>
      </w:r>
      <w:proofErr w:type="spellEnd"/>
      <w:r>
        <w:t xml:space="preserve"> efficiency with </w:t>
      </w:r>
      <w:r w:rsidR="009504D2">
        <w:t>vector-only control.</w:t>
      </w:r>
    </w:p>
    <w:p w14:paraId="0AF08803" w14:textId="77777777" w:rsidR="00D358FD" w:rsidRDefault="00D358FD" w:rsidP="00D358FD"/>
    <w:p w14:paraId="489E893F" w14:textId="77777777" w:rsidR="00D358FD" w:rsidRPr="009504D2" w:rsidRDefault="00D358FD" w:rsidP="00D358FD">
      <w:r>
        <w:t>There are two basic ways to check for inserts.  First, you can perform colony PCR to check for inserts using primers specific for your plasmid.  Second, you can purify plasmid and perform restriction digest.  The former is much quicker and supplies you with a product that can be used to sequence from.</w:t>
      </w:r>
      <w:r w:rsidR="009504D2">
        <w:t xml:space="preserve"> Fortunately, </w:t>
      </w:r>
      <w:r w:rsidR="009504D2">
        <w:rPr>
          <w:i/>
        </w:rPr>
        <w:t>E. coli</w:t>
      </w:r>
      <w:r w:rsidR="009504D2">
        <w:t xml:space="preserve"> cells boiled briefly in water make excellent template for PCR amplification with </w:t>
      </w:r>
      <w:proofErr w:type="spellStart"/>
      <w:r w:rsidR="009504D2">
        <w:rPr>
          <w:i/>
        </w:rPr>
        <w:t>Taq</w:t>
      </w:r>
      <w:proofErr w:type="spellEnd"/>
      <w:r w:rsidR="009504D2">
        <w:t xml:space="preserve"> polymerase.</w:t>
      </w:r>
    </w:p>
    <w:p w14:paraId="05040B89" w14:textId="77777777" w:rsidR="00D358FD" w:rsidRDefault="00D358FD" w:rsidP="00D358FD"/>
    <w:p w14:paraId="073B2B7D" w14:textId="77777777" w:rsidR="00D358FD" w:rsidRPr="00712D09" w:rsidRDefault="00D358FD" w:rsidP="00D358FD">
      <w:pPr>
        <w:rPr>
          <w:b/>
        </w:rPr>
      </w:pPr>
      <w:r w:rsidRPr="00712D09">
        <w:rPr>
          <w:b/>
        </w:rPr>
        <w:t>Colony PCR:</w:t>
      </w:r>
    </w:p>
    <w:p w14:paraId="04000E0A" w14:textId="77777777" w:rsidR="00D358FD" w:rsidRDefault="00D358FD" w:rsidP="00D358FD">
      <w:r>
        <w:t xml:space="preserve">Set-up a standard 25 </w:t>
      </w:r>
      <w:proofErr w:type="spellStart"/>
      <w:r>
        <w:t>uL</w:t>
      </w:r>
      <w:proofErr w:type="spellEnd"/>
      <w:r>
        <w:t xml:space="preserve"> </w:t>
      </w:r>
      <w:proofErr w:type="spellStart"/>
      <w:r w:rsidR="009504D2">
        <w:rPr>
          <w:i/>
        </w:rPr>
        <w:t>Taq</w:t>
      </w:r>
      <w:proofErr w:type="spellEnd"/>
      <w:r>
        <w:t xml:space="preserve"> reaction mix using bacterial colonies as the template and primers that are specific to the plasmid and will </w:t>
      </w:r>
      <w:r w:rsidR="009504D2">
        <w:t>amplify</w:t>
      </w:r>
      <w:r>
        <w:t xml:space="preserve"> the insert</w:t>
      </w:r>
      <w:r w:rsidR="009504D2">
        <w:t xml:space="preserve"> (see figure below)</w:t>
      </w:r>
      <w:r>
        <w:t>.  To liberate bacterial DNA, the colonies will be boiled prior to addition.  I generally check 4-8 colonies based on my expected cloning efficiency.</w:t>
      </w:r>
      <w:r w:rsidR="009504D2" w:rsidRPr="009504D2">
        <w:rPr>
          <w:noProof/>
        </w:rPr>
        <w:t xml:space="preserve"> </w:t>
      </w:r>
      <w:r w:rsidR="009504D2">
        <w:rPr>
          <w:noProof/>
        </w:rPr>
        <w:drawing>
          <wp:inline distT="0" distB="0" distL="0" distR="0" wp14:anchorId="3F113819" wp14:editId="12A1F678">
            <wp:extent cx="2628900" cy="20447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 2"/>
                    <pic:cNvPicPr>
                      <a:picLocks noChangeArrowheads="1"/>
                    </pic:cNvPicPr>
                  </pic:nvPicPr>
                  <pic:blipFill>
                    <a:blip r:embed="rId9"/>
                    <a:srcRect l="-3883" t="-4640" r="-4369" b="-928"/>
                    <a:stretch>
                      <a:fillRect/>
                    </a:stretch>
                  </pic:blipFill>
                  <pic:spPr bwMode="auto">
                    <a:xfrm>
                      <a:off x="0" y="0"/>
                      <a:ext cx="2628900" cy="2044700"/>
                    </a:xfrm>
                    <a:prstGeom prst="rect">
                      <a:avLst/>
                    </a:prstGeom>
                    <a:noFill/>
                    <a:ln w="9525">
                      <a:noFill/>
                      <a:miter lim="800000"/>
                      <a:headEnd/>
                      <a:tailEnd/>
                    </a:ln>
                  </pic:spPr>
                </pic:pic>
              </a:graphicData>
            </a:graphic>
          </wp:inline>
        </w:drawing>
      </w:r>
    </w:p>
    <w:p w14:paraId="11274EE2" w14:textId="77777777" w:rsidR="00D358FD" w:rsidRDefault="00D358FD" w:rsidP="00D358FD"/>
    <w:p w14:paraId="2C09DEE3" w14:textId="77777777" w:rsidR="00D358FD" w:rsidRDefault="00D358FD" w:rsidP="00D358FD">
      <w:pPr>
        <w:numPr>
          <w:ilvl w:val="0"/>
          <w:numId w:val="5"/>
        </w:numPr>
      </w:pPr>
      <w:r>
        <w:t xml:space="preserve">Add 1 colony to </w:t>
      </w:r>
      <w:r w:rsidR="009504D2">
        <w:t>50</w:t>
      </w:r>
      <w:r>
        <w:t xml:space="preserve"> </w:t>
      </w:r>
      <w:proofErr w:type="spellStart"/>
      <w:r>
        <w:t>uL</w:t>
      </w:r>
      <w:proofErr w:type="spellEnd"/>
      <w:r>
        <w:t xml:space="preserve"> of water in a PCR tube.  Do this by using a pipet tip (NOT A TOOTHPICK) and by carefully picking an ISOLATED colony.  </w:t>
      </w:r>
      <w:r w:rsidRPr="003551D0">
        <w:rPr>
          <w:b/>
        </w:rPr>
        <w:t xml:space="preserve">Be sure to streak to a plate after adding the colony to the </w:t>
      </w:r>
      <w:r>
        <w:rPr>
          <w:b/>
        </w:rPr>
        <w:t>water</w:t>
      </w:r>
      <w:r w:rsidRPr="003551D0">
        <w:rPr>
          <w:b/>
        </w:rPr>
        <w:t xml:space="preserve"> so that you can go back to the correct clone once it is </w:t>
      </w:r>
      <w:proofErr w:type="spellStart"/>
      <w:r w:rsidRPr="003551D0">
        <w:rPr>
          <w:b/>
        </w:rPr>
        <w:t>identifid</w:t>
      </w:r>
      <w:proofErr w:type="spellEnd"/>
      <w:r w:rsidRPr="003551D0">
        <w:rPr>
          <w:b/>
        </w:rPr>
        <w:t xml:space="preserve"> by PCR!  </w:t>
      </w:r>
      <w:r>
        <w:rPr>
          <w:b/>
        </w:rPr>
        <w:t xml:space="preserve">Label the tube and the streak on the plate identically (for example </w:t>
      </w:r>
      <w:proofErr w:type="spellStart"/>
      <w:r>
        <w:rPr>
          <w:b/>
        </w:rPr>
        <w:t>geneX</w:t>
      </w:r>
      <w:proofErr w:type="spellEnd"/>
      <w:r>
        <w:rPr>
          <w:b/>
        </w:rPr>
        <w:t xml:space="preserve">-A for colony A).  </w:t>
      </w:r>
      <w:r>
        <w:t xml:space="preserve">Boil for 5 minutes in the PCR </w:t>
      </w:r>
      <w:r w:rsidR="009504D2">
        <w:t>machine.</w:t>
      </w:r>
      <w:r>
        <w:t xml:space="preserve"> The DNA is now ready to use as a template.</w:t>
      </w:r>
    </w:p>
    <w:p w14:paraId="11B87971" w14:textId="77777777" w:rsidR="002C4134" w:rsidRDefault="002C4134" w:rsidP="002C4134">
      <w:pPr>
        <w:ind w:left="720"/>
      </w:pPr>
    </w:p>
    <w:p w14:paraId="6D17A8C2" w14:textId="77777777" w:rsidR="002C4134" w:rsidRDefault="002C4134" w:rsidP="002C4134">
      <w:pPr>
        <w:ind w:left="720"/>
      </w:pPr>
    </w:p>
    <w:p w14:paraId="3FB209F8" w14:textId="77777777" w:rsidR="002C4134" w:rsidRDefault="002C4134" w:rsidP="002C4134">
      <w:pPr>
        <w:ind w:left="720"/>
      </w:pPr>
    </w:p>
    <w:p w14:paraId="2C3553B9" w14:textId="77777777" w:rsidR="00D358FD" w:rsidRDefault="009504D2" w:rsidP="00D358FD">
      <w:pPr>
        <w:numPr>
          <w:ilvl w:val="0"/>
          <w:numId w:val="5"/>
        </w:numPr>
      </w:pPr>
      <w:r>
        <w:lastRenderedPageBreak/>
        <w:t xml:space="preserve">Set </w:t>
      </w:r>
      <w:r w:rsidR="00D358FD">
        <w:t xml:space="preserve">up the following </w:t>
      </w:r>
      <w:proofErr w:type="spellStart"/>
      <w:r>
        <w:rPr>
          <w:i/>
        </w:rPr>
        <w:t>Taq</w:t>
      </w:r>
      <w:proofErr w:type="spellEnd"/>
      <w:r w:rsidR="00D358FD">
        <w:t xml:space="preserve"> PCR reactions.  It is best to make a master mix and then aliquot to all tubes before adding template.</w:t>
      </w:r>
    </w:p>
    <w:p w14:paraId="14D9B7E0" w14:textId="77777777" w:rsidR="00B059CB" w:rsidRDefault="00B059CB" w:rsidP="00B059CB"/>
    <w:p w14:paraId="7F6FD3C7" w14:textId="77777777" w:rsidR="00B059CB" w:rsidRDefault="00B059CB" w:rsidP="00B059CB">
      <w:r>
        <w:t xml:space="preserve">19 </w:t>
      </w:r>
      <w:proofErr w:type="spellStart"/>
      <w:r>
        <w:t>ul</w:t>
      </w:r>
      <w:proofErr w:type="spellEnd"/>
      <w:r>
        <w:t xml:space="preserve"> of water</w:t>
      </w:r>
    </w:p>
    <w:p w14:paraId="001C7D78" w14:textId="77777777" w:rsidR="00D358FD" w:rsidRDefault="00B059CB" w:rsidP="00B059CB">
      <w:r>
        <w:t xml:space="preserve">2.5 </w:t>
      </w:r>
      <w:proofErr w:type="spellStart"/>
      <w:r w:rsidR="00D358FD">
        <w:t>ul</w:t>
      </w:r>
      <w:proofErr w:type="spellEnd"/>
      <w:r w:rsidR="00D358FD">
        <w:t xml:space="preserve"> Standard 10X reaction Buffer</w:t>
      </w:r>
    </w:p>
    <w:p w14:paraId="600627F4" w14:textId="77777777" w:rsidR="00D358FD" w:rsidRDefault="00B059CB" w:rsidP="00B059CB">
      <w:r>
        <w:t xml:space="preserve">0.5 </w:t>
      </w:r>
      <w:proofErr w:type="spellStart"/>
      <w:r w:rsidR="00D358FD">
        <w:t>ul</w:t>
      </w:r>
      <w:proofErr w:type="spellEnd"/>
      <w:r w:rsidR="00D358FD">
        <w:t xml:space="preserve"> 10 </w:t>
      </w:r>
      <w:proofErr w:type="spellStart"/>
      <w:r w:rsidR="00D358FD">
        <w:t>mM</w:t>
      </w:r>
      <w:proofErr w:type="spellEnd"/>
      <w:r w:rsidR="00D358FD">
        <w:t xml:space="preserve"> </w:t>
      </w:r>
      <w:proofErr w:type="spellStart"/>
      <w:r w:rsidR="00D358FD">
        <w:t>dNTP’s</w:t>
      </w:r>
      <w:proofErr w:type="spellEnd"/>
    </w:p>
    <w:p w14:paraId="6737A0CB" w14:textId="77777777" w:rsidR="00D358FD" w:rsidRDefault="00D358FD" w:rsidP="00B059CB">
      <w:r>
        <w:t xml:space="preserve">0.5 </w:t>
      </w:r>
      <w:proofErr w:type="spellStart"/>
      <w:r>
        <w:t>ul</w:t>
      </w:r>
      <w:proofErr w:type="spellEnd"/>
      <w:r>
        <w:t xml:space="preserve"> each primer</w:t>
      </w:r>
    </w:p>
    <w:p w14:paraId="5C207C36" w14:textId="77777777" w:rsidR="00D358FD" w:rsidRDefault="00B059CB" w:rsidP="00B059CB">
      <w:r>
        <w:t xml:space="preserve">0.5 </w:t>
      </w:r>
      <w:proofErr w:type="spellStart"/>
      <w:r>
        <w:t>ul</w:t>
      </w:r>
      <w:proofErr w:type="spellEnd"/>
      <w:r>
        <w:t xml:space="preserve"> </w:t>
      </w:r>
      <w:proofErr w:type="spellStart"/>
      <w:r>
        <w:rPr>
          <w:i/>
        </w:rPr>
        <w:t>Taq</w:t>
      </w:r>
      <w:proofErr w:type="spellEnd"/>
      <w:r w:rsidR="00D358FD">
        <w:t xml:space="preserve"> DNA polymerase (*add last to master mix)</w:t>
      </w:r>
    </w:p>
    <w:p w14:paraId="654A161B" w14:textId="77777777" w:rsidR="00D358FD" w:rsidRDefault="00D358FD" w:rsidP="00B059CB">
      <w:proofErr w:type="gramStart"/>
      <w:r>
        <w:t>then</w:t>
      </w:r>
      <w:proofErr w:type="gramEnd"/>
      <w:r>
        <w:t xml:space="preserve"> add 2 </w:t>
      </w:r>
      <w:proofErr w:type="spellStart"/>
      <w:r>
        <w:t>ul</w:t>
      </w:r>
      <w:proofErr w:type="spellEnd"/>
      <w:r>
        <w:t xml:space="preserve"> of boiled colony</w:t>
      </w:r>
      <w:r w:rsidR="00B059CB">
        <w:t xml:space="preserve"> sample</w:t>
      </w:r>
    </w:p>
    <w:p w14:paraId="663EF8A0" w14:textId="77777777" w:rsidR="00D358FD" w:rsidRDefault="00D358FD" w:rsidP="00D358FD"/>
    <w:p w14:paraId="18D504C5" w14:textId="77777777" w:rsidR="00D358FD" w:rsidRDefault="00D358FD" w:rsidP="009504D2">
      <w:r>
        <w:t>After running PCR</w:t>
      </w:r>
      <w:r w:rsidR="00B059CB">
        <w:t xml:space="preserve"> (25 cycles should be sufficient)</w:t>
      </w:r>
      <w:r>
        <w:t xml:space="preserve">, verify inserts by running </w:t>
      </w:r>
      <w:r w:rsidR="00B059CB">
        <w:t>5</w:t>
      </w:r>
      <w:r>
        <w:t xml:space="preserve"> </w:t>
      </w:r>
      <w:proofErr w:type="spellStart"/>
      <w:r>
        <w:t>ul</w:t>
      </w:r>
      <w:proofErr w:type="spellEnd"/>
      <w:r>
        <w:t xml:space="preserve"> of product on </w:t>
      </w:r>
      <w:proofErr w:type="spellStart"/>
      <w:r>
        <w:t>agarose</w:t>
      </w:r>
      <w:proofErr w:type="spellEnd"/>
      <w:r>
        <w:t xml:space="preserve"> gel.  </w:t>
      </w:r>
      <w:r w:rsidR="00B059CB">
        <w:t>For 2 or 3</w:t>
      </w:r>
      <w:r>
        <w:t xml:space="preserve"> clones</w:t>
      </w:r>
      <w:r w:rsidR="00B059CB">
        <w:t xml:space="preserve"> that test positive for insert, clean up the PCR and sequence.</w:t>
      </w:r>
    </w:p>
    <w:p w14:paraId="3F24A999" w14:textId="77777777" w:rsidR="00D358FD" w:rsidRDefault="00D358FD" w:rsidP="00D358FD">
      <w:pPr>
        <w:ind w:left="1440"/>
      </w:pPr>
    </w:p>
    <w:p w14:paraId="7C8B169D" w14:textId="77777777" w:rsidR="004B5FD0" w:rsidRPr="000C482A" w:rsidRDefault="004B5FD0" w:rsidP="00B059CB">
      <w:pPr>
        <w:jc w:val="center"/>
      </w:pPr>
      <w:r w:rsidRPr="000C482A">
        <w:rPr>
          <w:b/>
        </w:rPr>
        <w:t>PCR PROTOCOL</w:t>
      </w:r>
    </w:p>
    <w:p w14:paraId="7EEF8289" w14:textId="77777777" w:rsidR="004B5FD0" w:rsidRPr="008B3007" w:rsidRDefault="004B5FD0" w:rsidP="004B5FD0">
      <w:pPr>
        <w:jc w:val="center"/>
        <w:rPr>
          <w:b/>
        </w:rPr>
      </w:pPr>
      <w:r w:rsidRPr="008B3007">
        <w:rPr>
          <w:b/>
        </w:rPr>
        <w:t>Grose</w:t>
      </w:r>
      <w:r w:rsidR="0082635E">
        <w:rPr>
          <w:b/>
        </w:rPr>
        <w:t xml:space="preserve"> Lab</w:t>
      </w:r>
    </w:p>
    <w:p w14:paraId="456FCB90" w14:textId="77777777" w:rsidR="004B5FD0" w:rsidRDefault="004B5FD0" w:rsidP="004B5FD0">
      <w:pPr>
        <w:jc w:val="center"/>
      </w:pPr>
    </w:p>
    <w:p w14:paraId="6CE12EA6" w14:textId="77777777" w:rsidR="004B5FD0" w:rsidRPr="008B3007" w:rsidRDefault="004B5FD0" w:rsidP="004B5FD0">
      <w:pPr>
        <w:rPr>
          <w:b/>
        </w:rPr>
      </w:pPr>
      <w:r w:rsidRPr="008B3007">
        <w:rPr>
          <w:b/>
        </w:rPr>
        <w:t xml:space="preserve">STEP 1:  Amplification of your gene of interest via PCR </w:t>
      </w:r>
    </w:p>
    <w:p w14:paraId="15C78042" w14:textId="77777777" w:rsidR="004B5FD0" w:rsidRDefault="004B5FD0" w:rsidP="000C482A">
      <w:r>
        <w:t xml:space="preserve">There are two types of PCR polymerases used in the lab, </w:t>
      </w:r>
      <w:proofErr w:type="spellStart"/>
      <w:r w:rsidR="000C482A">
        <w:rPr>
          <w:i/>
        </w:rPr>
        <w:t>Taq</w:t>
      </w:r>
      <w:proofErr w:type="spellEnd"/>
      <w:r>
        <w:t xml:space="preserve"> and high fidelity polymerases (such as </w:t>
      </w:r>
      <w:proofErr w:type="spellStart"/>
      <w:r>
        <w:t>Phusion</w:t>
      </w:r>
      <w:proofErr w:type="spellEnd"/>
      <w:r w:rsidR="000C482A">
        <w:t xml:space="preserve"> or Pfx50</w:t>
      </w:r>
      <w:r>
        <w:t xml:space="preserve">).  </w:t>
      </w:r>
      <w:proofErr w:type="spellStart"/>
      <w:r w:rsidR="000C482A">
        <w:rPr>
          <w:i/>
        </w:rPr>
        <w:t>Taq</w:t>
      </w:r>
      <w:proofErr w:type="spellEnd"/>
      <w:r>
        <w:t xml:space="preserve"> has an error rate of about 1 </w:t>
      </w:r>
      <w:proofErr w:type="spellStart"/>
      <w:r>
        <w:t>bp</w:t>
      </w:r>
      <w:proofErr w:type="spellEnd"/>
      <w:r>
        <w:t xml:space="preserve"> change per </w:t>
      </w:r>
      <w:r w:rsidR="000C482A">
        <w:t>1 k</w:t>
      </w:r>
      <w:r>
        <w:t xml:space="preserve">b while many high </w:t>
      </w:r>
      <w:proofErr w:type="spellStart"/>
      <w:r>
        <w:t>fidelty</w:t>
      </w:r>
      <w:proofErr w:type="spellEnd"/>
      <w:r>
        <w:t xml:space="preserve"> polymerases have an error rate that is 60 times lower (see </w:t>
      </w:r>
      <w:hyperlink r:id="rId10" w:history="1">
        <w:r w:rsidRPr="00402253">
          <w:rPr>
            <w:rStyle w:val="Hyperlink"/>
          </w:rPr>
          <w:t>www.finnzymes.com/pcr/fidelity_calc.php</w:t>
        </w:r>
      </w:hyperlink>
      <w:proofErr w:type="gramStart"/>
      <w:r>
        <w:t xml:space="preserve"> )</w:t>
      </w:r>
      <w:proofErr w:type="gramEnd"/>
      <w:r>
        <w:t>.  The PCR protocols for different polymerases are very similar with the variable units being the buffers and PCR programs (denaturation and annealing temperatures as well as elo</w:t>
      </w:r>
      <w:r w:rsidR="000C482A">
        <w:t xml:space="preserve">ngation times). </w:t>
      </w:r>
      <w:r w:rsidR="0053677A">
        <w:t xml:space="preserve">Be sure to use </w:t>
      </w:r>
      <w:proofErr w:type="spellStart"/>
      <w:r w:rsidR="0053677A">
        <w:t>Phusion</w:t>
      </w:r>
      <w:proofErr w:type="spellEnd"/>
      <w:r w:rsidR="0053677A">
        <w:t xml:space="preserve"> according to the manufacturers guidelines (see the sample program below)</w:t>
      </w:r>
      <w:proofErr w:type="gramStart"/>
      <w:r w:rsidR="0053677A">
        <w:t>.</w:t>
      </w:r>
      <w:proofErr w:type="spellStart"/>
      <w:r w:rsidR="000C482A">
        <w:rPr>
          <w:i/>
        </w:rPr>
        <w:t>Taq</w:t>
      </w:r>
      <w:proofErr w:type="spellEnd"/>
      <w:proofErr w:type="gramEnd"/>
      <w:r>
        <w:t xml:space="preserve"> is cheaper than most high fidelity polymerases and will almost always give an abundance of product, therefore is used when accuracy is not an issue. </w:t>
      </w:r>
    </w:p>
    <w:p w14:paraId="21901176" w14:textId="77777777" w:rsidR="004B5FD0" w:rsidRDefault="004B5FD0" w:rsidP="004B5FD0">
      <w:pPr>
        <w:ind w:left="1080"/>
      </w:pPr>
    </w:p>
    <w:p w14:paraId="2EFA9929" w14:textId="77777777" w:rsidR="004B5FD0" w:rsidRDefault="004B5FD0" w:rsidP="000C482A">
      <w:proofErr w:type="spellStart"/>
      <w:r>
        <w:t>Phusion</w:t>
      </w:r>
      <w:proofErr w:type="spellEnd"/>
      <w:r w:rsidR="000C482A">
        <w:t xml:space="preserve"> (</w:t>
      </w:r>
      <w:r>
        <w:t xml:space="preserve">50 </w:t>
      </w:r>
      <w:proofErr w:type="spellStart"/>
      <w:r>
        <w:t>ul</w:t>
      </w:r>
      <w:proofErr w:type="spellEnd"/>
      <w:r>
        <w:t xml:space="preserve"> reaction</w:t>
      </w:r>
      <w:r w:rsidR="000C482A">
        <w:t>)</w:t>
      </w:r>
    </w:p>
    <w:p w14:paraId="5ED283B3" w14:textId="77777777" w:rsidR="000C482A" w:rsidRDefault="000C482A" w:rsidP="000C482A">
      <w:r>
        <w:t xml:space="preserve">~35 </w:t>
      </w:r>
      <w:proofErr w:type="spellStart"/>
      <w:r>
        <w:t>ul</w:t>
      </w:r>
      <w:proofErr w:type="spellEnd"/>
      <w:r>
        <w:t xml:space="preserve"> ddH20</w:t>
      </w:r>
    </w:p>
    <w:p w14:paraId="4D1340A5" w14:textId="77777777" w:rsidR="004B5FD0" w:rsidRDefault="004B5FD0" w:rsidP="000C482A">
      <w:proofErr w:type="gramStart"/>
      <w:r>
        <w:t xml:space="preserve">10  </w:t>
      </w:r>
      <w:proofErr w:type="spellStart"/>
      <w:r>
        <w:t>ul</w:t>
      </w:r>
      <w:proofErr w:type="spellEnd"/>
      <w:proofErr w:type="gramEnd"/>
      <w:r>
        <w:t xml:space="preserve"> 5X </w:t>
      </w:r>
      <w:proofErr w:type="spellStart"/>
      <w:r>
        <w:t>Phusion</w:t>
      </w:r>
      <w:proofErr w:type="spellEnd"/>
      <w:r>
        <w:t xml:space="preserve"> buffer</w:t>
      </w:r>
    </w:p>
    <w:p w14:paraId="76A3D2E1" w14:textId="77777777" w:rsidR="004B5FD0" w:rsidRDefault="004B5FD0" w:rsidP="000C482A">
      <w:r>
        <w:t xml:space="preserve">1.5 </w:t>
      </w:r>
      <w:proofErr w:type="spellStart"/>
      <w:r>
        <w:t>ul</w:t>
      </w:r>
      <w:proofErr w:type="spellEnd"/>
      <w:r>
        <w:t xml:space="preserve"> 10 </w:t>
      </w:r>
      <w:proofErr w:type="spellStart"/>
      <w:r>
        <w:t>mM</w:t>
      </w:r>
      <w:proofErr w:type="spellEnd"/>
      <w:r>
        <w:t xml:space="preserve"> </w:t>
      </w:r>
      <w:proofErr w:type="spellStart"/>
      <w:r>
        <w:t>dNTP’s</w:t>
      </w:r>
      <w:proofErr w:type="spellEnd"/>
    </w:p>
    <w:p w14:paraId="05DDF2E2" w14:textId="77777777" w:rsidR="004B5FD0" w:rsidRDefault="004B5FD0" w:rsidP="000C482A">
      <w:r>
        <w:t xml:space="preserve">1 </w:t>
      </w:r>
      <w:proofErr w:type="spellStart"/>
      <w:r>
        <w:t>ul</w:t>
      </w:r>
      <w:proofErr w:type="spellEnd"/>
      <w:r>
        <w:t xml:space="preserve"> each Primer (50 </w:t>
      </w:r>
      <w:proofErr w:type="spellStart"/>
      <w:r>
        <w:t>uM</w:t>
      </w:r>
      <w:proofErr w:type="spellEnd"/>
      <w:r>
        <w:t xml:space="preserve"> stock)</w:t>
      </w:r>
    </w:p>
    <w:p w14:paraId="2EBB865E" w14:textId="77777777" w:rsidR="004B5FD0" w:rsidRDefault="004B5FD0" w:rsidP="000C482A">
      <w:r>
        <w:t xml:space="preserve">1 </w:t>
      </w:r>
      <w:proofErr w:type="spellStart"/>
      <w:r>
        <w:t>ul</w:t>
      </w:r>
      <w:proofErr w:type="spellEnd"/>
      <w:r>
        <w:t xml:space="preserve"> appropriate diluted template DNA</w:t>
      </w:r>
    </w:p>
    <w:p w14:paraId="6B1E9BD0" w14:textId="77777777" w:rsidR="004B5FD0" w:rsidRDefault="004B5FD0" w:rsidP="000C482A">
      <w:r>
        <w:t xml:space="preserve">0.5 </w:t>
      </w:r>
      <w:proofErr w:type="spellStart"/>
      <w:r>
        <w:t>ul</w:t>
      </w:r>
      <w:proofErr w:type="spellEnd"/>
      <w:r>
        <w:t xml:space="preserve"> </w:t>
      </w:r>
      <w:proofErr w:type="spellStart"/>
      <w:r>
        <w:t>Phusion</w:t>
      </w:r>
      <w:proofErr w:type="spellEnd"/>
      <w:r>
        <w:t xml:space="preserve"> Polymerase</w:t>
      </w:r>
    </w:p>
    <w:p w14:paraId="104C6856" w14:textId="77777777" w:rsidR="004B5FD0" w:rsidRDefault="004B5FD0" w:rsidP="004B5FD0"/>
    <w:p w14:paraId="5E4B62C3" w14:textId="77777777" w:rsidR="004B5FD0" w:rsidRPr="000C482A" w:rsidRDefault="000C482A" w:rsidP="000C482A">
      <w:pPr>
        <w:rPr>
          <w:i/>
        </w:rPr>
      </w:pPr>
      <w:proofErr w:type="spellStart"/>
      <w:r>
        <w:rPr>
          <w:i/>
        </w:rPr>
        <w:t>Taq</w:t>
      </w:r>
      <w:proofErr w:type="spellEnd"/>
      <w:r>
        <w:t xml:space="preserve"> polymerase (50 </w:t>
      </w:r>
      <w:proofErr w:type="spellStart"/>
      <w:r>
        <w:t>ul</w:t>
      </w:r>
      <w:proofErr w:type="spellEnd"/>
      <w:r>
        <w:t xml:space="preserve"> reaction)</w:t>
      </w:r>
      <w:r w:rsidR="004B5FD0" w:rsidRPr="000C482A">
        <w:rPr>
          <w:i/>
        </w:rPr>
        <w:t xml:space="preserve"> </w:t>
      </w:r>
    </w:p>
    <w:p w14:paraId="0D18C389" w14:textId="77777777" w:rsidR="000C482A" w:rsidRDefault="000C482A" w:rsidP="000C482A">
      <w:proofErr w:type="gramStart"/>
      <w:r>
        <w:t xml:space="preserve">40 </w:t>
      </w:r>
      <w:proofErr w:type="spellStart"/>
      <w:r>
        <w:t>ul</w:t>
      </w:r>
      <w:proofErr w:type="spellEnd"/>
      <w:proofErr w:type="gramEnd"/>
      <w:r>
        <w:t xml:space="preserve"> ddH20</w:t>
      </w:r>
    </w:p>
    <w:p w14:paraId="0A121971" w14:textId="77777777" w:rsidR="004B5FD0" w:rsidRDefault="004B5FD0" w:rsidP="000C482A">
      <w:proofErr w:type="gramStart"/>
      <w:r>
        <w:t xml:space="preserve">5 </w:t>
      </w:r>
      <w:proofErr w:type="spellStart"/>
      <w:r>
        <w:t>ul</w:t>
      </w:r>
      <w:proofErr w:type="spellEnd"/>
      <w:proofErr w:type="gramEnd"/>
      <w:r>
        <w:t xml:space="preserve"> 10X TAQ buffer</w:t>
      </w:r>
    </w:p>
    <w:p w14:paraId="7366C024" w14:textId="77777777" w:rsidR="004B5FD0" w:rsidRDefault="004B5FD0" w:rsidP="000C482A">
      <w:r>
        <w:t xml:space="preserve">1.5 </w:t>
      </w:r>
      <w:proofErr w:type="spellStart"/>
      <w:r>
        <w:t>ul</w:t>
      </w:r>
      <w:proofErr w:type="spellEnd"/>
      <w:r>
        <w:t xml:space="preserve"> 10 </w:t>
      </w:r>
      <w:proofErr w:type="spellStart"/>
      <w:r>
        <w:t>mM</w:t>
      </w:r>
      <w:proofErr w:type="spellEnd"/>
      <w:r>
        <w:t xml:space="preserve"> </w:t>
      </w:r>
      <w:proofErr w:type="spellStart"/>
      <w:r>
        <w:t>dNTP’s</w:t>
      </w:r>
      <w:proofErr w:type="spellEnd"/>
    </w:p>
    <w:p w14:paraId="47E618D8" w14:textId="77777777" w:rsidR="004B5FD0" w:rsidRDefault="004B5FD0" w:rsidP="000C482A">
      <w:r>
        <w:t xml:space="preserve">1 </w:t>
      </w:r>
      <w:proofErr w:type="spellStart"/>
      <w:r>
        <w:t>ul</w:t>
      </w:r>
      <w:proofErr w:type="spellEnd"/>
      <w:r>
        <w:t xml:space="preserve"> each Primer (50 </w:t>
      </w:r>
      <w:proofErr w:type="spellStart"/>
      <w:r>
        <w:t>uM</w:t>
      </w:r>
      <w:proofErr w:type="spellEnd"/>
      <w:r>
        <w:t xml:space="preserve"> stock)</w:t>
      </w:r>
    </w:p>
    <w:p w14:paraId="6153E25F" w14:textId="77777777" w:rsidR="004B5FD0" w:rsidRDefault="004B5FD0" w:rsidP="000C482A">
      <w:r>
        <w:t xml:space="preserve">1 </w:t>
      </w:r>
      <w:proofErr w:type="spellStart"/>
      <w:r>
        <w:t>ul</w:t>
      </w:r>
      <w:proofErr w:type="spellEnd"/>
      <w:r>
        <w:t xml:space="preserve"> appropriate diluted template DNA</w:t>
      </w:r>
    </w:p>
    <w:p w14:paraId="6A20306C" w14:textId="77777777" w:rsidR="004B5FD0" w:rsidRDefault="004B5FD0" w:rsidP="000C482A">
      <w:r>
        <w:t xml:space="preserve">0.5 </w:t>
      </w:r>
      <w:proofErr w:type="spellStart"/>
      <w:r>
        <w:t>ul</w:t>
      </w:r>
      <w:proofErr w:type="spellEnd"/>
      <w:r>
        <w:t xml:space="preserve"> </w:t>
      </w:r>
      <w:proofErr w:type="spellStart"/>
      <w:r w:rsidR="000C482A">
        <w:rPr>
          <w:i/>
        </w:rPr>
        <w:t>Taq</w:t>
      </w:r>
      <w:proofErr w:type="spellEnd"/>
      <w:r>
        <w:t xml:space="preserve"> Polymerase</w:t>
      </w:r>
    </w:p>
    <w:p w14:paraId="6FEE9E3C" w14:textId="77777777" w:rsidR="004B5FD0" w:rsidRDefault="004B5FD0" w:rsidP="004B5FD0">
      <w:pPr>
        <w:ind w:left="2160"/>
      </w:pPr>
    </w:p>
    <w:p w14:paraId="30395F6E" w14:textId="77777777" w:rsidR="003F7270" w:rsidRDefault="002C4134" w:rsidP="000C482A">
      <w:r>
        <w:br w:type="page"/>
      </w:r>
      <w:r w:rsidR="003F7270">
        <w:lastRenderedPageBreak/>
        <w:t>Set up reactions on ice, and keep them on ice until placing them on the PCR machine which has been pre-warmed to 94</w:t>
      </w:r>
      <w:r w:rsidR="003F7270" w:rsidRPr="00CB1883">
        <w:t>°</w:t>
      </w:r>
      <w:r w:rsidR="003F7270">
        <w:t xml:space="preserve">C (this is called a “hot start”). </w:t>
      </w:r>
      <w:proofErr w:type="spellStart"/>
      <w:r w:rsidR="003F7270">
        <w:t>Abondant</w:t>
      </w:r>
      <w:proofErr w:type="spellEnd"/>
      <w:r w:rsidR="003F7270">
        <w:t xml:space="preserve"> templates only require 20-25 cycles for amplification; dilute/complex templates require 35-40 cycles. Extension times vary depending on target size. </w:t>
      </w:r>
      <w:proofErr w:type="spellStart"/>
      <w:r w:rsidR="003F7270">
        <w:rPr>
          <w:i/>
        </w:rPr>
        <w:t>Taq</w:t>
      </w:r>
      <w:proofErr w:type="spellEnd"/>
      <w:r w:rsidR="003F7270">
        <w:t xml:space="preserve"> requires 0.5-1 min per </w:t>
      </w:r>
      <w:proofErr w:type="gramStart"/>
      <w:r w:rsidR="003F7270">
        <w:t>kb</w:t>
      </w:r>
      <w:proofErr w:type="gramEnd"/>
      <w:r w:rsidR="003F7270">
        <w:t xml:space="preserve"> of product and </w:t>
      </w:r>
      <w:proofErr w:type="spellStart"/>
      <w:r w:rsidR="003F7270">
        <w:t>Phusion</w:t>
      </w:r>
      <w:proofErr w:type="spellEnd"/>
      <w:r w:rsidR="003F7270">
        <w:t xml:space="preserve"> requires 2 min per kb of product. Annealing temperature depends on primer Tm values. For typical primers, 55</w:t>
      </w:r>
      <w:r w:rsidR="003F7270" w:rsidRPr="00CB1883">
        <w:t>°</w:t>
      </w:r>
      <w:r w:rsidR="003F7270">
        <w:t>C is a good guess.</w:t>
      </w:r>
    </w:p>
    <w:p w14:paraId="240ECDB6" w14:textId="77777777" w:rsidR="000C482A" w:rsidRPr="003F7270" w:rsidRDefault="003F7270" w:rsidP="000C482A">
      <w:pPr>
        <w:rPr>
          <w:i/>
        </w:rPr>
      </w:pPr>
      <w:r w:rsidRPr="003F7270">
        <w:rPr>
          <w:i/>
        </w:rPr>
        <w:t xml:space="preserve"> </w:t>
      </w:r>
    </w:p>
    <w:p w14:paraId="66F69548" w14:textId="77777777" w:rsidR="000C482A" w:rsidRDefault="000C482A" w:rsidP="000C482A">
      <w:r>
        <w:t xml:space="preserve">Sample program for amplifying a 1 </w:t>
      </w:r>
      <w:proofErr w:type="gramStart"/>
      <w:r>
        <w:t>kb</w:t>
      </w:r>
      <w:proofErr w:type="gramEnd"/>
      <w:r>
        <w:t xml:space="preserve"> target with </w:t>
      </w:r>
      <w:proofErr w:type="spellStart"/>
      <w:r>
        <w:rPr>
          <w:i/>
        </w:rPr>
        <w:t>Taq</w:t>
      </w:r>
      <w:proofErr w:type="spellEnd"/>
      <w:r>
        <w:t xml:space="preserve"> polymerase:</w:t>
      </w:r>
    </w:p>
    <w:p w14:paraId="1CC9E704" w14:textId="77777777" w:rsidR="000C482A" w:rsidRDefault="000C482A" w:rsidP="000C482A">
      <w:pPr>
        <w:pStyle w:val="ListParagraph"/>
        <w:numPr>
          <w:ilvl w:val="0"/>
          <w:numId w:val="15"/>
        </w:numPr>
      </w:pPr>
      <w:r>
        <w:t>94</w:t>
      </w:r>
      <w:r w:rsidRPr="00CB1883">
        <w:t>°</w:t>
      </w:r>
      <w:r>
        <w:t>C, 2 min</w:t>
      </w:r>
    </w:p>
    <w:p w14:paraId="08B04199" w14:textId="77777777" w:rsidR="000C482A" w:rsidRDefault="000C482A" w:rsidP="000C482A">
      <w:pPr>
        <w:pStyle w:val="ListParagraph"/>
        <w:numPr>
          <w:ilvl w:val="0"/>
          <w:numId w:val="15"/>
        </w:numPr>
      </w:pPr>
      <w:r>
        <w:t>94</w:t>
      </w:r>
      <w:r w:rsidRPr="00CB1883">
        <w:t>°</w:t>
      </w:r>
      <w:r>
        <w:t>C, 30 sec</w:t>
      </w:r>
    </w:p>
    <w:p w14:paraId="6CD14673" w14:textId="77777777" w:rsidR="000C482A" w:rsidRDefault="000C482A" w:rsidP="000C482A">
      <w:pPr>
        <w:pStyle w:val="ListParagraph"/>
        <w:numPr>
          <w:ilvl w:val="0"/>
          <w:numId w:val="15"/>
        </w:numPr>
      </w:pPr>
      <w:r>
        <w:t>55</w:t>
      </w:r>
      <w:r w:rsidRPr="00CB1883">
        <w:t>°</w:t>
      </w:r>
      <w:r>
        <w:t>C, 30 sec</w:t>
      </w:r>
    </w:p>
    <w:p w14:paraId="338888A3" w14:textId="77777777" w:rsidR="003F7270" w:rsidRDefault="000C482A" w:rsidP="000C482A">
      <w:pPr>
        <w:pStyle w:val="ListParagraph"/>
        <w:numPr>
          <w:ilvl w:val="0"/>
          <w:numId w:val="15"/>
        </w:numPr>
      </w:pPr>
      <w:r>
        <w:t>72</w:t>
      </w:r>
      <w:r w:rsidRPr="00CB1883">
        <w:t>°</w:t>
      </w:r>
      <w:r>
        <w:t xml:space="preserve">C, </w:t>
      </w:r>
      <w:r w:rsidR="003F7270">
        <w:t>1 min</w:t>
      </w:r>
    </w:p>
    <w:p w14:paraId="17EEAD8F" w14:textId="77777777" w:rsidR="003F7270" w:rsidRDefault="003F7270" w:rsidP="000C482A">
      <w:pPr>
        <w:pStyle w:val="ListParagraph"/>
        <w:numPr>
          <w:ilvl w:val="0"/>
          <w:numId w:val="15"/>
        </w:numPr>
      </w:pPr>
      <w:proofErr w:type="gramStart"/>
      <w:r>
        <w:t>repeat</w:t>
      </w:r>
      <w:proofErr w:type="gramEnd"/>
      <w:r>
        <w:t xml:space="preserve"> (2-4) 35 times</w:t>
      </w:r>
    </w:p>
    <w:p w14:paraId="3A850058" w14:textId="77777777" w:rsidR="003F7270" w:rsidRDefault="003F7270" w:rsidP="000C482A">
      <w:pPr>
        <w:pStyle w:val="ListParagraph"/>
        <w:numPr>
          <w:ilvl w:val="0"/>
          <w:numId w:val="15"/>
        </w:numPr>
      </w:pPr>
      <w:r>
        <w:t>72</w:t>
      </w:r>
      <w:r w:rsidRPr="00CB1883">
        <w:t>°</w:t>
      </w:r>
      <w:r>
        <w:t xml:space="preserve">C, </w:t>
      </w:r>
      <w:r w:rsidR="002C4134">
        <w:t>5</w:t>
      </w:r>
      <w:r>
        <w:t xml:space="preserve"> min</w:t>
      </w:r>
    </w:p>
    <w:p w14:paraId="1B6B0F0E" w14:textId="77777777" w:rsidR="002C4134" w:rsidRDefault="003F7270" w:rsidP="000C482A">
      <w:pPr>
        <w:pStyle w:val="ListParagraph"/>
        <w:numPr>
          <w:ilvl w:val="0"/>
          <w:numId w:val="15"/>
        </w:numPr>
      </w:pPr>
      <w:r>
        <w:t>4</w:t>
      </w:r>
      <w:r w:rsidRPr="00CB1883">
        <w:t>°</w:t>
      </w:r>
      <w:r>
        <w:t>C forever</w:t>
      </w:r>
    </w:p>
    <w:p w14:paraId="752D52D1" w14:textId="77777777" w:rsidR="002C4134" w:rsidRDefault="002C4134" w:rsidP="002C4134"/>
    <w:p w14:paraId="66CF07BF" w14:textId="77777777" w:rsidR="002C4134" w:rsidRDefault="002C4134" w:rsidP="002C4134">
      <w:r>
        <w:t xml:space="preserve">Sample program for amplifying a 1 </w:t>
      </w:r>
      <w:proofErr w:type="gramStart"/>
      <w:r>
        <w:t>kb</w:t>
      </w:r>
      <w:proofErr w:type="gramEnd"/>
      <w:r>
        <w:t xml:space="preserve"> target with </w:t>
      </w:r>
      <w:proofErr w:type="spellStart"/>
      <w:r>
        <w:t>Phusion</w:t>
      </w:r>
      <w:proofErr w:type="spellEnd"/>
      <w:r>
        <w:t xml:space="preserve"> polymerase:</w:t>
      </w:r>
    </w:p>
    <w:p w14:paraId="2F6912EA" w14:textId="77777777" w:rsidR="002C4134" w:rsidRDefault="002C4134" w:rsidP="002C4134"/>
    <w:p w14:paraId="6D075D64" w14:textId="77777777" w:rsidR="002C4134" w:rsidRDefault="002C4134" w:rsidP="002C4134">
      <w:pPr>
        <w:pStyle w:val="ListParagraph"/>
        <w:numPr>
          <w:ilvl w:val="0"/>
          <w:numId w:val="16"/>
        </w:numPr>
      </w:pPr>
      <w:r>
        <w:t>98</w:t>
      </w:r>
      <w:r w:rsidRPr="00CB1883">
        <w:t>°</w:t>
      </w:r>
      <w:r>
        <w:t>C, 2 min</w:t>
      </w:r>
    </w:p>
    <w:p w14:paraId="4E96C2FB" w14:textId="77777777" w:rsidR="002C4134" w:rsidRDefault="002C4134" w:rsidP="002C4134">
      <w:pPr>
        <w:pStyle w:val="ListParagraph"/>
        <w:numPr>
          <w:ilvl w:val="0"/>
          <w:numId w:val="16"/>
        </w:numPr>
      </w:pPr>
      <w:r>
        <w:t>98</w:t>
      </w:r>
      <w:r w:rsidRPr="00CB1883">
        <w:t>°</w:t>
      </w:r>
      <w:r>
        <w:t>C, 30 sec</w:t>
      </w:r>
    </w:p>
    <w:p w14:paraId="08C3088E" w14:textId="77777777" w:rsidR="002C4134" w:rsidRDefault="002C4134" w:rsidP="002C4134">
      <w:pPr>
        <w:pStyle w:val="ListParagraph"/>
        <w:numPr>
          <w:ilvl w:val="0"/>
          <w:numId w:val="16"/>
        </w:numPr>
      </w:pPr>
      <w:r>
        <w:t>60</w:t>
      </w:r>
      <w:r w:rsidRPr="00CB1883">
        <w:t>°</w:t>
      </w:r>
      <w:r>
        <w:t>C, 30 sec</w:t>
      </w:r>
    </w:p>
    <w:p w14:paraId="3D2BDC3E" w14:textId="77777777" w:rsidR="002C4134" w:rsidRDefault="002C4134" w:rsidP="002C4134">
      <w:pPr>
        <w:pStyle w:val="ListParagraph"/>
        <w:numPr>
          <w:ilvl w:val="0"/>
          <w:numId w:val="16"/>
        </w:numPr>
      </w:pPr>
      <w:r>
        <w:t>72</w:t>
      </w:r>
      <w:r w:rsidRPr="00CB1883">
        <w:t>°</w:t>
      </w:r>
      <w:r>
        <w:t>C, 2 min</w:t>
      </w:r>
    </w:p>
    <w:p w14:paraId="56AD1A40" w14:textId="77777777" w:rsidR="002C4134" w:rsidRDefault="002C4134" w:rsidP="002C4134">
      <w:pPr>
        <w:pStyle w:val="ListParagraph"/>
        <w:numPr>
          <w:ilvl w:val="0"/>
          <w:numId w:val="16"/>
        </w:numPr>
      </w:pPr>
      <w:proofErr w:type="gramStart"/>
      <w:r>
        <w:t>repeat</w:t>
      </w:r>
      <w:proofErr w:type="gramEnd"/>
      <w:r>
        <w:t xml:space="preserve"> (2-4) 35 times</w:t>
      </w:r>
    </w:p>
    <w:p w14:paraId="49D50063" w14:textId="77777777" w:rsidR="002C4134" w:rsidRDefault="002C4134" w:rsidP="002C4134">
      <w:pPr>
        <w:pStyle w:val="ListParagraph"/>
        <w:numPr>
          <w:ilvl w:val="0"/>
          <w:numId w:val="16"/>
        </w:numPr>
      </w:pPr>
      <w:r>
        <w:t>72</w:t>
      </w:r>
      <w:r w:rsidRPr="00CB1883">
        <w:t>°</w:t>
      </w:r>
      <w:r>
        <w:t>C, 5 min</w:t>
      </w:r>
    </w:p>
    <w:p w14:paraId="0B7CA877" w14:textId="77777777" w:rsidR="002C4134" w:rsidRDefault="002C4134" w:rsidP="002C4134">
      <w:pPr>
        <w:pStyle w:val="ListParagraph"/>
        <w:numPr>
          <w:ilvl w:val="0"/>
          <w:numId w:val="16"/>
        </w:numPr>
      </w:pPr>
      <w:r>
        <w:t>4</w:t>
      </w:r>
      <w:r w:rsidRPr="00CB1883">
        <w:t>°</w:t>
      </w:r>
      <w:r>
        <w:t>C forever</w:t>
      </w:r>
    </w:p>
    <w:p w14:paraId="4857902E" w14:textId="77777777" w:rsidR="002C4134" w:rsidRDefault="002C4134" w:rsidP="002C4134"/>
    <w:p w14:paraId="62432254" w14:textId="77777777" w:rsidR="002C4134" w:rsidRDefault="002C4134" w:rsidP="002C4134">
      <w:r>
        <w:t>***</w:t>
      </w:r>
      <w:proofErr w:type="spellStart"/>
      <w:r>
        <w:t>Phusion</w:t>
      </w:r>
      <w:proofErr w:type="spellEnd"/>
      <w:r>
        <w:t xml:space="preserve"> requires 2 min per Kb</w:t>
      </w:r>
    </w:p>
    <w:p w14:paraId="4488E6C1" w14:textId="77777777" w:rsidR="002C4134" w:rsidRDefault="002C4134" w:rsidP="002C4134"/>
    <w:p w14:paraId="530945B7" w14:textId="77777777" w:rsidR="002C4134" w:rsidRDefault="002C4134" w:rsidP="002C4134"/>
    <w:p w14:paraId="25C461E3" w14:textId="77777777" w:rsidR="002C4134" w:rsidRDefault="002C4134" w:rsidP="002C4134">
      <w:pPr>
        <w:rPr>
          <w:u w:val="single"/>
        </w:rPr>
      </w:pPr>
      <w:r>
        <w:rPr>
          <w:u w:val="single"/>
        </w:rPr>
        <w:t xml:space="preserve">*Primers and </w:t>
      </w:r>
      <w:proofErr w:type="spellStart"/>
      <w:r>
        <w:rPr>
          <w:u w:val="single"/>
        </w:rPr>
        <w:t>Tms</w:t>
      </w:r>
      <w:proofErr w:type="spellEnd"/>
      <w:r>
        <w:rPr>
          <w:u w:val="single"/>
        </w:rPr>
        <w:t xml:space="preserve"> (use </w:t>
      </w:r>
      <w:proofErr w:type="spellStart"/>
      <w:r>
        <w:rPr>
          <w:u w:val="single"/>
        </w:rPr>
        <w:t>Phusion</w:t>
      </w:r>
      <w:proofErr w:type="spellEnd"/>
      <w:r>
        <w:rPr>
          <w:u w:val="single"/>
        </w:rPr>
        <w:t xml:space="preserve"> calculator for Tm on </w:t>
      </w:r>
      <w:proofErr w:type="spellStart"/>
      <w:r>
        <w:rPr>
          <w:u w:val="single"/>
        </w:rPr>
        <w:t>Finnzymes</w:t>
      </w:r>
      <w:proofErr w:type="spellEnd"/>
      <w:r>
        <w:rPr>
          <w:u w:val="single"/>
        </w:rPr>
        <w:t xml:space="preserve"> website, usually run annealing temp at about 60)</w:t>
      </w:r>
    </w:p>
    <w:p w14:paraId="79EC0439" w14:textId="77777777" w:rsidR="002C4134" w:rsidRDefault="002C4134" w:rsidP="002C4134">
      <w:r>
        <w:t xml:space="preserve">Forward: </w:t>
      </w:r>
    </w:p>
    <w:p w14:paraId="6E6AF8D6" w14:textId="77777777" w:rsidR="002C4134" w:rsidRDefault="002C4134" w:rsidP="002C4134">
      <w:r>
        <w:t xml:space="preserve">Reverse: </w:t>
      </w:r>
    </w:p>
    <w:p w14:paraId="18D92CF2" w14:textId="77777777" w:rsidR="004B5FD0" w:rsidRPr="000C482A" w:rsidRDefault="004B5FD0" w:rsidP="002C4134"/>
    <w:p w14:paraId="5E9DF57C" w14:textId="77777777" w:rsidR="004B5FD0" w:rsidRDefault="004B5FD0" w:rsidP="004B5FD0">
      <w:pPr>
        <w:ind w:left="1440"/>
      </w:pPr>
    </w:p>
    <w:p w14:paraId="6CDF9160" w14:textId="77777777" w:rsidR="004B5FD0" w:rsidRDefault="004B5FD0" w:rsidP="004B5FD0">
      <w:pPr>
        <w:rPr>
          <w:b/>
        </w:rPr>
      </w:pPr>
    </w:p>
    <w:p w14:paraId="57D90F54" w14:textId="77777777" w:rsidR="004B5FD0" w:rsidRDefault="004B5FD0" w:rsidP="004B5FD0">
      <w:pPr>
        <w:rPr>
          <w:b/>
        </w:rPr>
      </w:pPr>
    </w:p>
    <w:p w14:paraId="3D2DE24E" w14:textId="77777777" w:rsidR="004B5FD0" w:rsidRPr="008B3007" w:rsidRDefault="0082635E" w:rsidP="004B5FD0">
      <w:pPr>
        <w:rPr>
          <w:b/>
        </w:rPr>
      </w:pPr>
      <w:r>
        <w:rPr>
          <w:b/>
        </w:rPr>
        <w:br w:type="page"/>
      </w:r>
      <w:r w:rsidR="004B5FD0">
        <w:rPr>
          <w:b/>
        </w:rPr>
        <w:lastRenderedPageBreak/>
        <w:t>STEP 2</w:t>
      </w:r>
      <w:r w:rsidR="004B5FD0" w:rsidRPr="008B3007">
        <w:rPr>
          <w:b/>
        </w:rPr>
        <w:t xml:space="preserve">: </w:t>
      </w:r>
      <w:r w:rsidR="003F7270">
        <w:rPr>
          <w:b/>
        </w:rPr>
        <w:t xml:space="preserve">Analysis </w:t>
      </w:r>
      <w:r w:rsidR="004B5FD0">
        <w:rPr>
          <w:b/>
        </w:rPr>
        <w:t>of</w:t>
      </w:r>
      <w:r w:rsidR="004B5FD0" w:rsidRPr="008B3007">
        <w:rPr>
          <w:b/>
        </w:rPr>
        <w:t xml:space="preserve"> PCR </w:t>
      </w:r>
      <w:r w:rsidR="004B5FD0">
        <w:rPr>
          <w:b/>
        </w:rPr>
        <w:t>products</w:t>
      </w:r>
      <w:r w:rsidR="003F7270">
        <w:rPr>
          <w:b/>
        </w:rPr>
        <w:t xml:space="preserve"> by </w:t>
      </w:r>
      <w:proofErr w:type="spellStart"/>
      <w:r w:rsidR="003F7270">
        <w:rPr>
          <w:b/>
        </w:rPr>
        <w:t>agarose</w:t>
      </w:r>
      <w:proofErr w:type="spellEnd"/>
      <w:r w:rsidR="003F7270">
        <w:rPr>
          <w:b/>
        </w:rPr>
        <w:t xml:space="preserve"> electrophoresis</w:t>
      </w:r>
    </w:p>
    <w:p w14:paraId="244FAD8B" w14:textId="77777777" w:rsidR="004B5FD0" w:rsidRDefault="004B5FD0" w:rsidP="004B5FD0">
      <w:r>
        <w:t>After completing the PCR</w:t>
      </w:r>
      <w:r w:rsidR="003F7270">
        <w:t xml:space="preserve">, run </w:t>
      </w:r>
      <w:r w:rsidR="00D358FD">
        <w:t>3-4</w:t>
      </w:r>
      <w:r>
        <w:t xml:space="preserve"> </w:t>
      </w:r>
      <w:proofErr w:type="spellStart"/>
      <w:r>
        <w:t>uL</w:t>
      </w:r>
      <w:proofErr w:type="spellEnd"/>
      <w:r w:rsidR="003F7270">
        <w:t xml:space="preserve"> </w:t>
      </w:r>
      <w:r>
        <w:t xml:space="preserve">out on an </w:t>
      </w:r>
      <w:proofErr w:type="spellStart"/>
      <w:r>
        <w:t>agarose</w:t>
      </w:r>
      <w:proofErr w:type="spellEnd"/>
      <w:r>
        <w:t xml:space="preserve"> gel to assess the quality of your product.  The product should be the expected size, free of contaminating bands and of sufficient abundance.</w:t>
      </w:r>
    </w:p>
    <w:p w14:paraId="1FC173DB" w14:textId="77777777" w:rsidR="004B5FD0" w:rsidRDefault="0082635E" w:rsidP="004B5FD0">
      <w:pPr>
        <w:numPr>
          <w:ilvl w:val="0"/>
          <w:numId w:val="2"/>
        </w:numPr>
      </w:pPr>
      <w:r w:rsidRPr="0053677A">
        <w:rPr>
          <w:b/>
          <w:noProof/>
        </w:rPr>
        <w:drawing>
          <wp:anchor distT="0" distB="0" distL="114300" distR="114300" simplePos="0" relativeHeight="251663360" behindDoc="0" locked="0" layoutInCell="1" allowOverlap="1" wp14:anchorId="6A7915D5" wp14:editId="42478E14">
            <wp:simplePos x="0" y="0"/>
            <wp:positionH relativeFrom="column">
              <wp:posOffset>0</wp:posOffset>
            </wp:positionH>
            <wp:positionV relativeFrom="paragraph">
              <wp:posOffset>0</wp:posOffset>
            </wp:positionV>
            <wp:extent cx="3035300" cy="2149475"/>
            <wp:effectExtent l="0" t="0" r="0" b="0"/>
            <wp:wrapSquare wrapText="bothSides"/>
            <wp:docPr id="4" name="Picture 4" descr=":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5300" cy="2149475"/>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B5FD0">
        <w:t xml:space="preserve">To make a standard 1% gel use 75 ml of </w:t>
      </w:r>
      <w:r w:rsidR="003F7270">
        <w:t>1X</w:t>
      </w:r>
      <w:r w:rsidR="004B5FD0">
        <w:t xml:space="preserve">TAE and 0.75 grams of </w:t>
      </w:r>
      <w:proofErr w:type="spellStart"/>
      <w:r w:rsidR="004B5FD0">
        <w:t>agarose</w:t>
      </w:r>
      <w:proofErr w:type="spellEnd"/>
      <w:r w:rsidR="004B5FD0">
        <w:t xml:space="preserve"> </w:t>
      </w:r>
      <w:r w:rsidR="004B5FD0" w:rsidRPr="00192790">
        <w:rPr>
          <w:b/>
        </w:rPr>
        <w:t xml:space="preserve">(regular </w:t>
      </w:r>
      <w:proofErr w:type="spellStart"/>
      <w:r w:rsidR="004B5FD0" w:rsidRPr="00192790">
        <w:rPr>
          <w:b/>
        </w:rPr>
        <w:t>agarose</w:t>
      </w:r>
      <w:proofErr w:type="spellEnd"/>
      <w:r w:rsidR="004B5FD0" w:rsidRPr="00192790">
        <w:rPr>
          <w:b/>
        </w:rPr>
        <w:t xml:space="preserve">, not low melt). </w:t>
      </w:r>
      <w:r w:rsidR="004B5FD0">
        <w:rPr>
          <w:b/>
        </w:rPr>
        <w:t xml:space="preserve"> </w:t>
      </w:r>
      <w:r w:rsidR="004B5FD0">
        <w:t xml:space="preserve">Put it into the microwave for about 90 seconds or until the </w:t>
      </w:r>
      <w:proofErr w:type="spellStart"/>
      <w:r w:rsidR="004B5FD0">
        <w:t>agarose</w:t>
      </w:r>
      <w:proofErr w:type="spellEnd"/>
      <w:r w:rsidR="004B5FD0">
        <w:t xml:space="preserve"> is completely dissolved. </w:t>
      </w:r>
      <w:r w:rsidR="003F7270">
        <w:t>Pulsing the microwave may be necessary to prevent boiling over.</w:t>
      </w:r>
      <w:r w:rsidR="004B5FD0">
        <w:t xml:space="preserve"> </w:t>
      </w:r>
    </w:p>
    <w:p w14:paraId="5B86618A" w14:textId="77777777" w:rsidR="004B5FD0" w:rsidRDefault="004B5FD0" w:rsidP="004B5FD0">
      <w:pPr>
        <w:numPr>
          <w:ilvl w:val="0"/>
          <w:numId w:val="2"/>
        </w:numPr>
      </w:pPr>
      <w:r>
        <w:t xml:space="preserve">Add </w:t>
      </w:r>
      <w:r w:rsidR="003F7270">
        <w:t>12</w:t>
      </w:r>
      <w:r>
        <w:t xml:space="preserve"> </w:t>
      </w:r>
      <w:proofErr w:type="spellStart"/>
      <w:r>
        <w:t>ul</w:t>
      </w:r>
      <w:proofErr w:type="spellEnd"/>
      <w:r>
        <w:t xml:space="preserve"> of </w:t>
      </w:r>
      <w:r w:rsidR="003F7270">
        <w:t xml:space="preserve">1 mg/ml </w:t>
      </w:r>
      <w:proofErr w:type="spellStart"/>
      <w:r>
        <w:t>ethidium</w:t>
      </w:r>
      <w:proofErr w:type="spellEnd"/>
      <w:r>
        <w:t xml:space="preserve"> bromide and swirl to mix.  </w:t>
      </w:r>
      <w:r w:rsidRPr="00192790">
        <w:rPr>
          <w:caps/>
        </w:rPr>
        <w:t>BE sure TO wear gloves AND to handle ethidium bromide carefully</w:t>
      </w:r>
      <w:proofErr w:type="gramStart"/>
      <w:r w:rsidRPr="00192790">
        <w:rPr>
          <w:caps/>
        </w:rPr>
        <w:t>,  it</w:t>
      </w:r>
      <w:proofErr w:type="gramEnd"/>
      <w:r w:rsidRPr="00192790">
        <w:rPr>
          <w:caps/>
        </w:rPr>
        <w:t xml:space="preserve"> is a carcinogen.  </w:t>
      </w:r>
    </w:p>
    <w:p w14:paraId="4D58C1D3" w14:textId="77777777" w:rsidR="004B5FD0" w:rsidRDefault="004B5FD0" w:rsidP="004B5FD0">
      <w:pPr>
        <w:numPr>
          <w:ilvl w:val="0"/>
          <w:numId w:val="2"/>
        </w:numPr>
      </w:pPr>
      <w:r>
        <w:t xml:space="preserve">Allow the flask to cool so that the glass feels </w:t>
      </w:r>
      <w:r w:rsidR="00D358FD">
        <w:t>warm/hot, not burn/hot.</w:t>
      </w:r>
      <w:r>
        <w:t xml:space="preserve"> Pour the liquid onto the gel bed and let it cool. Insert the appropriate sample comb.</w:t>
      </w:r>
    </w:p>
    <w:p w14:paraId="61109B8F" w14:textId="77777777" w:rsidR="004B5FD0" w:rsidRDefault="004B5FD0" w:rsidP="004B5FD0">
      <w:pPr>
        <w:numPr>
          <w:ilvl w:val="0"/>
          <w:numId w:val="2"/>
        </w:numPr>
      </w:pPr>
      <w:r>
        <w:t xml:space="preserve">Add </w:t>
      </w:r>
      <w:r w:rsidR="00D358FD">
        <w:t>loading dye</w:t>
      </w:r>
      <w:r>
        <w:t xml:space="preserve"> to each PCR product.  This will enable you to visualize sample progress through the gel as well as aid in </w:t>
      </w:r>
      <w:r w:rsidR="00D358FD">
        <w:t>keeping the sample in</w:t>
      </w:r>
      <w:r>
        <w:t xml:space="preserve"> the wel</w:t>
      </w:r>
      <w:r w:rsidR="00D358FD">
        <w:t xml:space="preserve">ls (the dye contains glycerol). </w:t>
      </w:r>
      <w:r>
        <w:t xml:space="preserve">Do this by adding 6 </w:t>
      </w:r>
      <w:proofErr w:type="spellStart"/>
      <w:r>
        <w:t>uL</w:t>
      </w:r>
      <w:proofErr w:type="spellEnd"/>
      <w:r>
        <w:t xml:space="preserve"> of the 10X </w:t>
      </w:r>
      <w:r w:rsidR="00D358FD">
        <w:t>loading dye to a 50-</w:t>
      </w:r>
      <w:r>
        <w:t xml:space="preserve">ul </w:t>
      </w:r>
      <w:r w:rsidR="00D358FD">
        <w:t>PCR.</w:t>
      </w:r>
      <w:r>
        <w:t xml:space="preserve"> </w:t>
      </w:r>
    </w:p>
    <w:p w14:paraId="552CA9F8" w14:textId="77777777" w:rsidR="004B5FD0" w:rsidRDefault="004B5FD0" w:rsidP="004B5FD0">
      <w:pPr>
        <w:numPr>
          <w:ilvl w:val="0"/>
          <w:numId w:val="2"/>
        </w:numPr>
      </w:pPr>
      <w:r>
        <w:t xml:space="preserve">Move the gel into the proper orientation in the gel box, cover your gel with 1X TAE buffer and load all your products into the </w:t>
      </w:r>
      <w:r w:rsidR="00D358FD">
        <w:t xml:space="preserve">(4-5 </w:t>
      </w:r>
      <w:proofErr w:type="spellStart"/>
      <w:r w:rsidR="00D358FD">
        <w:t>uL</w:t>
      </w:r>
      <w:proofErr w:type="spellEnd"/>
      <w:r w:rsidR="00D358FD">
        <w:t xml:space="preserve"> per well should be sufficient). DON’</w:t>
      </w:r>
      <w:r>
        <w:t xml:space="preserve">T FORGET TO ADD A DNA LADDER AS A REFERENCE.  Put the lid on and make sure that the negative and positive electrodes are in the correct places (red to red, black to black).  DNA is negatively charged so the DNA will run toward the positive, red electrode.  Turn on the power supply and run at 150-175 volts.  It will take about </w:t>
      </w:r>
      <w:r w:rsidR="00D358FD">
        <w:t>15-30</w:t>
      </w:r>
      <w:r>
        <w:t xml:space="preserve"> minutes to complete depending on the </w:t>
      </w:r>
      <w:r w:rsidR="00D358FD">
        <w:t>desired resolution</w:t>
      </w:r>
      <w:r>
        <w:t xml:space="preserve">.  </w:t>
      </w:r>
    </w:p>
    <w:p w14:paraId="2D8173F3" w14:textId="77777777" w:rsidR="004B5FD0" w:rsidRDefault="004B5FD0" w:rsidP="004B5FD0">
      <w:pPr>
        <w:numPr>
          <w:ilvl w:val="0"/>
          <w:numId w:val="2"/>
        </w:numPr>
      </w:pPr>
      <w:r>
        <w:t xml:space="preserve">Visualize the gel on the </w:t>
      </w:r>
      <w:proofErr w:type="spellStart"/>
      <w:r>
        <w:t>Alphaimager</w:t>
      </w:r>
      <w:proofErr w:type="spellEnd"/>
      <w:r>
        <w:t>.  Print off the results and log in your notebook.</w:t>
      </w:r>
    </w:p>
    <w:p w14:paraId="5A49F77C" w14:textId="77777777" w:rsidR="004B5FD0" w:rsidRDefault="004B5FD0" w:rsidP="004B5FD0"/>
    <w:p w14:paraId="62A83174" w14:textId="77777777" w:rsidR="004B5FD0" w:rsidRDefault="004B5FD0" w:rsidP="004B5FD0"/>
    <w:p w14:paraId="697E0E13" w14:textId="77777777" w:rsidR="00041297" w:rsidRDefault="00041297" w:rsidP="00B059CB">
      <w:pPr>
        <w:pStyle w:val="Title"/>
        <w:rPr>
          <w:rFonts w:cs="Arial"/>
        </w:rPr>
      </w:pPr>
    </w:p>
    <w:p w14:paraId="23EECE10" w14:textId="77777777" w:rsidR="00041297" w:rsidRDefault="00041297" w:rsidP="00B059CB">
      <w:pPr>
        <w:pStyle w:val="Title"/>
        <w:rPr>
          <w:rFonts w:cs="Arial"/>
        </w:rPr>
      </w:pPr>
    </w:p>
    <w:p w14:paraId="1B640984" w14:textId="77777777" w:rsidR="00041297" w:rsidRDefault="00041297" w:rsidP="00B059CB">
      <w:pPr>
        <w:pStyle w:val="Title"/>
        <w:rPr>
          <w:rFonts w:cs="Arial"/>
        </w:rPr>
      </w:pPr>
    </w:p>
    <w:p w14:paraId="67CDCE4A" w14:textId="77777777" w:rsidR="00041297" w:rsidRDefault="00041297" w:rsidP="00B059CB">
      <w:pPr>
        <w:pStyle w:val="Title"/>
        <w:rPr>
          <w:rFonts w:cs="Arial"/>
        </w:rPr>
      </w:pPr>
    </w:p>
    <w:p w14:paraId="5D6FD5B5" w14:textId="77777777" w:rsidR="00041297" w:rsidRDefault="00041297" w:rsidP="00B059CB">
      <w:pPr>
        <w:pStyle w:val="Title"/>
        <w:rPr>
          <w:rFonts w:cs="Arial"/>
        </w:rPr>
      </w:pPr>
    </w:p>
    <w:p w14:paraId="26665F04" w14:textId="77777777" w:rsidR="00041297" w:rsidRDefault="00041297" w:rsidP="00B059CB">
      <w:pPr>
        <w:pStyle w:val="Title"/>
        <w:rPr>
          <w:rFonts w:cs="Arial"/>
        </w:rPr>
      </w:pPr>
    </w:p>
    <w:p w14:paraId="4057E343" w14:textId="77777777" w:rsidR="00041297" w:rsidRDefault="00041297" w:rsidP="00B059CB">
      <w:pPr>
        <w:pStyle w:val="Title"/>
        <w:rPr>
          <w:rFonts w:cs="Arial"/>
        </w:rPr>
      </w:pPr>
    </w:p>
    <w:p w14:paraId="06B64DC5" w14:textId="77777777" w:rsidR="00041297" w:rsidRDefault="00041297" w:rsidP="00B059CB">
      <w:pPr>
        <w:pStyle w:val="Title"/>
        <w:rPr>
          <w:rFonts w:cs="Arial"/>
        </w:rPr>
      </w:pPr>
    </w:p>
    <w:p w14:paraId="1AD23C89" w14:textId="77777777" w:rsidR="00041297" w:rsidRDefault="00041297" w:rsidP="00B059CB">
      <w:pPr>
        <w:pStyle w:val="Title"/>
        <w:rPr>
          <w:rFonts w:cs="Arial"/>
        </w:rPr>
      </w:pPr>
    </w:p>
    <w:p w14:paraId="0E690F91" w14:textId="77777777" w:rsidR="004B5FD0" w:rsidRPr="00B059CB" w:rsidRDefault="0082635E" w:rsidP="00B059CB">
      <w:pPr>
        <w:pStyle w:val="Title"/>
        <w:rPr>
          <w:rFonts w:cs="Arial"/>
        </w:rPr>
      </w:pPr>
      <w:bookmarkStart w:id="0" w:name="_GoBack"/>
      <w:bookmarkEnd w:id="0"/>
      <w:r>
        <w:rPr>
          <w:rFonts w:cs="Arial"/>
        </w:rPr>
        <w:br w:type="page"/>
      </w:r>
      <w:r w:rsidR="004B5FD0" w:rsidRPr="00B059CB">
        <w:rPr>
          <w:rFonts w:cs="Arial"/>
        </w:rPr>
        <w:lastRenderedPageBreak/>
        <w:t>Preparation of</w:t>
      </w:r>
      <w:r w:rsidR="00041297">
        <w:rPr>
          <w:rFonts w:cs="Arial"/>
        </w:rPr>
        <w:t xml:space="preserve"> chemically competent</w:t>
      </w:r>
      <w:r w:rsidR="004B5FD0" w:rsidRPr="00B059CB">
        <w:rPr>
          <w:rFonts w:cs="Arial"/>
        </w:rPr>
        <w:t xml:space="preserve"> DH5α</w:t>
      </w:r>
    </w:p>
    <w:p w14:paraId="6F86DF33" w14:textId="77777777" w:rsidR="004B5FD0" w:rsidRPr="00B059CB" w:rsidRDefault="00041297" w:rsidP="004B5FD0">
      <w:pPr>
        <w:pStyle w:val="Title"/>
        <w:rPr>
          <w:rFonts w:cs="Arial"/>
        </w:rPr>
      </w:pPr>
      <w:r>
        <w:rPr>
          <w:rFonts w:cs="Arial"/>
        </w:rPr>
        <w:t>(Rubidium chloride protocol)</w:t>
      </w:r>
    </w:p>
    <w:p w14:paraId="242DAA34" w14:textId="77777777" w:rsidR="004B5FD0" w:rsidRPr="00B059CB" w:rsidRDefault="004B5FD0" w:rsidP="004B5FD0">
      <w:pPr>
        <w:pStyle w:val="Title"/>
        <w:rPr>
          <w:rFonts w:cs="Arial"/>
        </w:rPr>
      </w:pPr>
    </w:p>
    <w:p w14:paraId="06E75E57" w14:textId="77777777" w:rsidR="004B5FD0" w:rsidRPr="00B059CB" w:rsidRDefault="004B5FD0" w:rsidP="004B5FD0">
      <w:pPr>
        <w:pStyle w:val="Footer"/>
        <w:rPr>
          <w:rFonts w:cs="Arial"/>
        </w:rPr>
      </w:pPr>
      <w:r w:rsidRPr="00B059CB">
        <w:rPr>
          <w:rFonts w:cs="Arial"/>
        </w:rPr>
        <w:t>It is easiest to make a whole bunch of competent cells at once.  They may be stability kept at -</w:t>
      </w:r>
      <w:proofErr w:type="gramStart"/>
      <w:r w:rsidRPr="00B059CB">
        <w:rPr>
          <w:rFonts w:cs="Arial"/>
        </w:rPr>
        <w:t>80˚C .</w:t>
      </w:r>
      <w:proofErr w:type="gramEnd"/>
    </w:p>
    <w:p w14:paraId="751AF416" w14:textId="77777777" w:rsidR="004B5FD0" w:rsidRPr="00B059CB" w:rsidRDefault="004B5FD0" w:rsidP="004B5FD0">
      <w:pPr>
        <w:pStyle w:val="Footer"/>
        <w:rPr>
          <w:i/>
          <w:iCs/>
        </w:rPr>
      </w:pPr>
    </w:p>
    <w:p w14:paraId="2612F0F2" w14:textId="77777777" w:rsidR="004B5FD0" w:rsidRPr="00B059CB" w:rsidRDefault="004B5FD0" w:rsidP="00B059CB">
      <w:pPr>
        <w:pStyle w:val="Subtitle"/>
        <w:rPr>
          <w:rFonts w:cs="Arial"/>
          <w:u w:val="single"/>
        </w:rPr>
      </w:pPr>
      <w:r w:rsidRPr="00B059CB">
        <w:rPr>
          <w:rFonts w:cs="Arial"/>
          <w:u w:val="single"/>
        </w:rPr>
        <w:t>Day 1</w:t>
      </w:r>
    </w:p>
    <w:p w14:paraId="3FB23E9E" w14:textId="77777777" w:rsidR="004B5FD0" w:rsidRPr="00B059CB" w:rsidRDefault="004B5FD0" w:rsidP="00B059CB">
      <w:pPr>
        <w:rPr>
          <w:rFonts w:cs="Arial"/>
        </w:rPr>
      </w:pPr>
      <w:r w:rsidRPr="00B059CB">
        <w:rPr>
          <w:rFonts w:cs="Arial"/>
        </w:rPr>
        <w:t>Streak DH5α for isolation on LB plate (no ampicillin).</w:t>
      </w:r>
    </w:p>
    <w:p w14:paraId="341910E9" w14:textId="77777777" w:rsidR="004B5FD0" w:rsidRPr="00B059CB" w:rsidRDefault="004B5FD0" w:rsidP="00B059CB">
      <w:pPr>
        <w:rPr>
          <w:rFonts w:cs="Arial"/>
        </w:rPr>
      </w:pPr>
      <w:r w:rsidRPr="00B059CB">
        <w:rPr>
          <w:rFonts w:cs="Arial"/>
        </w:rPr>
        <w:t>Grow at 37 ˚C.</w:t>
      </w:r>
    </w:p>
    <w:p w14:paraId="40AA887F" w14:textId="77777777" w:rsidR="004B5FD0" w:rsidRPr="00B059CB" w:rsidRDefault="004B5FD0" w:rsidP="004B5FD0">
      <w:pPr>
        <w:rPr>
          <w:rFonts w:cs="Arial"/>
        </w:rPr>
      </w:pPr>
    </w:p>
    <w:p w14:paraId="69433F69" w14:textId="77777777" w:rsidR="004B5FD0" w:rsidRPr="00B059CB" w:rsidRDefault="004B5FD0" w:rsidP="00B059CB">
      <w:pPr>
        <w:pStyle w:val="Heading2"/>
        <w:rPr>
          <w:rFonts w:cs="Arial"/>
          <w:u w:val="single"/>
        </w:rPr>
      </w:pPr>
      <w:r w:rsidRPr="00B059CB">
        <w:rPr>
          <w:rFonts w:cs="Arial"/>
          <w:u w:val="single"/>
        </w:rPr>
        <w:t>Day 2</w:t>
      </w:r>
    </w:p>
    <w:p w14:paraId="53E47FBA" w14:textId="77777777" w:rsidR="004B5FD0" w:rsidRPr="00B059CB" w:rsidRDefault="004B5FD0" w:rsidP="004B5FD0">
      <w:pPr>
        <w:numPr>
          <w:ilvl w:val="0"/>
          <w:numId w:val="4"/>
        </w:numPr>
        <w:rPr>
          <w:rFonts w:cs="Arial"/>
        </w:rPr>
      </w:pPr>
      <w:r w:rsidRPr="00B059CB">
        <w:rPr>
          <w:rFonts w:cs="Arial"/>
        </w:rPr>
        <w:t>At the end of the day, add a single colony to a 4-16 ml (4 ml for 1X, 16 ml for 4X) SOB media aliquot for overnight culture at 37 ˚C and 250 rpm.</w:t>
      </w:r>
    </w:p>
    <w:p w14:paraId="0004E195" w14:textId="77777777" w:rsidR="004B5FD0" w:rsidRPr="00B059CB" w:rsidRDefault="004B5FD0" w:rsidP="004B5FD0">
      <w:pPr>
        <w:rPr>
          <w:rFonts w:cs="Arial"/>
        </w:rPr>
      </w:pPr>
    </w:p>
    <w:p w14:paraId="564ED0E4" w14:textId="77777777" w:rsidR="004B5FD0" w:rsidRPr="00B059CB" w:rsidRDefault="004B5FD0" w:rsidP="004B5FD0">
      <w:pPr>
        <w:pStyle w:val="Heading2"/>
        <w:rPr>
          <w:rFonts w:cs="Arial"/>
          <w:u w:val="single"/>
        </w:rPr>
      </w:pPr>
      <w:r w:rsidRPr="00B059CB">
        <w:rPr>
          <w:rFonts w:cs="Arial"/>
          <w:u w:val="single"/>
        </w:rPr>
        <w:t>Day 3</w:t>
      </w:r>
    </w:p>
    <w:p w14:paraId="28B0AAC6" w14:textId="77777777" w:rsidR="004B5FD0" w:rsidRPr="00B059CB" w:rsidRDefault="004B5FD0" w:rsidP="004B5FD0">
      <w:pPr>
        <w:rPr>
          <w:rFonts w:cs="Arial"/>
        </w:rPr>
      </w:pPr>
    </w:p>
    <w:p w14:paraId="1C943D82" w14:textId="77777777" w:rsidR="004B5FD0" w:rsidRPr="00B059CB" w:rsidRDefault="004B5FD0" w:rsidP="004B5FD0">
      <w:pPr>
        <w:numPr>
          <w:ilvl w:val="0"/>
          <w:numId w:val="4"/>
        </w:numPr>
        <w:rPr>
          <w:rFonts w:cs="Arial"/>
        </w:rPr>
      </w:pPr>
      <w:r w:rsidRPr="00B059CB">
        <w:rPr>
          <w:rFonts w:cs="Arial"/>
        </w:rPr>
        <w:t xml:space="preserve">Add 4.0 </w:t>
      </w:r>
      <w:proofErr w:type="spellStart"/>
      <w:r w:rsidRPr="00B059CB">
        <w:rPr>
          <w:rFonts w:cs="Arial"/>
        </w:rPr>
        <w:t>mls</w:t>
      </w:r>
      <w:proofErr w:type="spellEnd"/>
      <w:r w:rsidRPr="00B059CB">
        <w:rPr>
          <w:rFonts w:cs="Arial"/>
        </w:rPr>
        <w:t xml:space="preserve"> overnight culture to 400 ml SOB in 2L flask. Grow at 37 ˚C and 250 rpm until OD</w:t>
      </w:r>
      <w:r w:rsidRPr="00B059CB">
        <w:rPr>
          <w:rFonts w:cs="Arial"/>
          <w:vertAlign w:val="subscript"/>
        </w:rPr>
        <w:t>550</w:t>
      </w:r>
      <w:r w:rsidRPr="00B059CB">
        <w:rPr>
          <w:rFonts w:cs="Arial"/>
        </w:rPr>
        <w:t xml:space="preserve"> = 0.4-05 (2-3 hours). Transfer to </w:t>
      </w:r>
      <w:r w:rsidRPr="00B059CB">
        <w:rPr>
          <w:rFonts w:cs="Arial"/>
          <w:u w:val="single"/>
        </w:rPr>
        <w:t>conical</w:t>
      </w:r>
      <w:r w:rsidRPr="00B059CB">
        <w:rPr>
          <w:rFonts w:cs="Arial"/>
        </w:rPr>
        <w:t xml:space="preserve"> 250 ml Tubes.</w:t>
      </w:r>
    </w:p>
    <w:p w14:paraId="7E0853F4" w14:textId="77777777" w:rsidR="004B5FD0" w:rsidRPr="00B059CB" w:rsidRDefault="004B5FD0" w:rsidP="004B5FD0">
      <w:pPr>
        <w:numPr>
          <w:ilvl w:val="0"/>
          <w:numId w:val="4"/>
        </w:numPr>
        <w:rPr>
          <w:rFonts w:cs="Arial"/>
        </w:rPr>
      </w:pPr>
      <w:r w:rsidRPr="00B059CB">
        <w:rPr>
          <w:rFonts w:cs="Arial"/>
        </w:rPr>
        <w:t>Chill 5-10 min on ice.</w:t>
      </w:r>
      <w:r w:rsidR="005213D6">
        <w:rPr>
          <w:rFonts w:cs="Arial"/>
        </w:rPr>
        <w:t xml:space="preserve"> From here on, all steps must occur in a cold environment, including centrifugation steps.</w:t>
      </w:r>
    </w:p>
    <w:p w14:paraId="2089AC88" w14:textId="77777777" w:rsidR="004B5FD0" w:rsidRPr="00B059CB" w:rsidRDefault="004B5FD0" w:rsidP="004B5FD0">
      <w:pPr>
        <w:numPr>
          <w:ilvl w:val="0"/>
          <w:numId w:val="4"/>
        </w:numPr>
        <w:rPr>
          <w:rFonts w:cs="Arial"/>
        </w:rPr>
      </w:pPr>
      <w:r w:rsidRPr="00B059CB">
        <w:rPr>
          <w:rFonts w:cs="Arial"/>
        </w:rPr>
        <w:t>Spin at 3-4k for 10 min. Pour off sup.</w:t>
      </w:r>
    </w:p>
    <w:p w14:paraId="5CAC9EAB" w14:textId="77777777" w:rsidR="004B5FD0" w:rsidRPr="00B059CB" w:rsidRDefault="004B5FD0" w:rsidP="004B5FD0">
      <w:pPr>
        <w:numPr>
          <w:ilvl w:val="0"/>
          <w:numId w:val="4"/>
        </w:numPr>
        <w:rPr>
          <w:rFonts w:cs="Arial"/>
        </w:rPr>
      </w:pPr>
      <w:proofErr w:type="spellStart"/>
      <w:r w:rsidRPr="00B059CB">
        <w:rPr>
          <w:rFonts w:cs="Arial"/>
        </w:rPr>
        <w:t>Resuspend</w:t>
      </w:r>
      <w:proofErr w:type="spellEnd"/>
      <w:r w:rsidRPr="00B059CB">
        <w:rPr>
          <w:rFonts w:cs="Arial"/>
        </w:rPr>
        <w:t xml:space="preserve"> cell pellet by pipetting in 150 ml TFB I. Ice for 5 min</w:t>
      </w:r>
    </w:p>
    <w:p w14:paraId="654FE7FA" w14:textId="77777777" w:rsidR="004B5FD0" w:rsidRPr="00B059CB" w:rsidRDefault="004B5FD0" w:rsidP="004B5FD0">
      <w:pPr>
        <w:numPr>
          <w:ilvl w:val="0"/>
          <w:numId w:val="4"/>
        </w:numPr>
        <w:rPr>
          <w:rFonts w:cs="Arial"/>
        </w:rPr>
      </w:pPr>
      <w:r w:rsidRPr="00B059CB">
        <w:rPr>
          <w:rFonts w:cs="Arial"/>
        </w:rPr>
        <w:t>Spin at 3-4k for 10 min at 4 ˚C. Pour off sup.</w:t>
      </w:r>
    </w:p>
    <w:p w14:paraId="45834433" w14:textId="77777777" w:rsidR="004B5FD0" w:rsidRPr="00B059CB" w:rsidRDefault="004B5FD0" w:rsidP="004B5FD0">
      <w:pPr>
        <w:numPr>
          <w:ilvl w:val="0"/>
          <w:numId w:val="4"/>
        </w:numPr>
        <w:rPr>
          <w:rFonts w:cs="Arial"/>
        </w:rPr>
      </w:pPr>
      <w:r w:rsidRPr="00B059CB">
        <w:rPr>
          <w:rFonts w:cs="Arial"/>
        </w:rPr>
        <w:t xml:space="preserve">Gently </w:t>
      </w:r>
      <w:proofErr w:type="spellStart"/>
      <w:r w:rsidRPr="00B059CB">
        <w:rPr>
          <w:rFonts w:cs="Arial"/>
        </w:rPr>
        <w:t>resuspend</w:t>
      </w:r>
      <w:proofErr w:type="spellEnd"/>
      <w:r w:rsidRPr="00B059CB">
        <w:rPr>
          <w:rFonts w:cs="Arial"/>
        </w:rPr>
        <w:t xml:space="preserve"> in 15 ml TFB II (if &gt; 1X pool together, e.g. 60 ml for 4X). Ice for 15 min</w:t>
      </w:r>
    </w:p>
    <w:p w14:paraId="57DC4552" w14:textId="77777777" w:rsidR="004B5FD0" w:rsidRPr="00B059CB" w:rsidRDefault="004B5FD0" w:rsidP="004B5FD0">
      <w:pPr>
        <w:numPr>
          <w:ilvl w:val="0"/>
          <w:numId w:val="4"/>
        </w:numPr>
        <w:rPr>
          <w:rFonts w:cs="Arial"/>
        </w:rPr>
      </w:pPr>
      <w:r w:rsidRPr="00B059CB">
        <w:rPr>
          <w:rFonts w:cs="Arial"/>
        </w:rPr>
        <w:t xml:space="preserve">Aliquot 50 </w:t>
      </w:r>
      <w:proofErr w:type="spellStart"/>
      <w:r w:rsidRPr="00B059CB">
        <w:rPr>
          <w:rFonts w:cs="Arial"/>
        </w:rPr>
        <w:t>ul</w:t>
      </w:r>
      <w:proofErr w:type="spellEnd"/>
      <w:r w:rsidRPr="00B059CB">
        <w:rPr>
          <w:rFonts w:cs="Arial"/>
        </w:rPr>
        <w:t xml:space="preserve"> to </w:t>
      </w:r>
      <w:proofErr w:type="spellStart"/>
      <w:r w:rsidRPr="00B059CB">
        <w:rPr>
          <w:rFonts w:cs="Arial"/>
        </w:rPr>
        <w:t>prechilled</w:t>
      </w:r>
      <w:proofErr w:type="spellEnd"/>
      <w:r w:rsidRPr="00B059CB">
        <w:rPr>
          <w:rFonts w:cs="Arial"/>
        </w:rPr>
        <w:t xml:space="preserve"> (at -80</w:t>
      </w:r>
      <w:r w:rsidRPr="00B059CB">
        <w:rPr>
          <w:rFonts w:cs="Arial"/>
        </w:rPr>
        <w:sym w:font="Symbol" w:char="F0B0"/>
      </w:r>
      <w:r w:rsidRPr="00B059CB">
        <w:rPr>
          <w:rFonts w:cs="Arial"/>
        </w:rPr>
        <w:t xml:space="preserve">C), sterile 0.5 ml </w:t>
      </w:r>
      <w:proofErr w:type="spellStart"/>
      <w:r w:rsidRPr="00B059CB">
        <w:rPr>
          <w:rFonts w:cs="Arial"/>
        </w:rPr>
        <w:t>microcentrifuge</w:t>
      </w:r>
      <w:proofErr w:type="spellEnd"/>
      <w:r w:rsidRPr="00B059CB">
        <w:rPr>
          <w:rFonts w:cs="Arial"/>
        </w:rPr>
        <w:t xml:space="preserve"> tubes. Snap freeze in matrix of dry ice crushed to powder and store in -80</w:t>
      </w:r>
      <w:r w:rsidRPr="00B059CB">
        <w:rPr>
          <w:rFonts w:cs="Arial"/>
        </w:rPr>
        <w:sym w:font="Symbol" w:char="F0B0"/>
      </w:r>
      <w:proofErr w:type="gramStart"/>
      <w:r w:rsidRPr="00B059CB">
        <w:rPr>
          <w:rFonts w:cs="Arial"/>
        </w:rPr>
        <w:t>C .</w:t>
      </w:r>
      <w:proofErr w:type="gramEnd"/>
      <w:r w:rsidRPr="00B059CB">
        <w:rPr>
          <w:rFonts w:cs="Arial"/>
        </w:rPr>
        <w:t xml:space="preserve">  FLASH FREEZING AND REMAINING FROZEN ARE THE KEYS TO HIGH COMPETENCY RATES.  WHEN DOING LARGE BATCHES OBTAIN EPPENDORFS FROM FREEZER IN BATCHES, IMMEDIATELY BEFORE USE.  Bacteria are ready for transformation.</w:t>
      </w:r>
    </w:p>
    <w:p w14:paraId="385C511A" w14:textId="77777777" w:rsidR="004B5FD0" w:rsidRPr="00B059CB" w:rsidRDefault="004B5FD0" w:rsidP="004B5FD0">
      <w:pPr>
        <w:rPr>
          <w:rFonts w:cs="Arial"/>
        </w:rPr>
      </w:pPr>
    </w:p>
    <w:p w14:paraId="48A02504" w14:textId="77777777" w:rsidR="004B5FD0" w:rsidRPr="00B059CB" w:rsidRDefault="004B5FD0" w:rsidP="004B5FD0">
      <w:pPr>
        <w:pStyle w:val="Heading2"/>
        <w:rPr>
          <w:rFonts w:cs="Arial"/>
          <w:b w:val="0"/>
          <w:bCs w:val="0"/>
        </w:rPr>
      </w:pPr>
    </w:p>
    <w:p w14:paraId="42B8EABC" w14:textId="77777777" w:rsidR="004B5FD0" w:rsidRPr="00B059CB" w:rsidRDefault="002C4134" w:rsidP="004B5FD0">
      <w:pPr>
        <w:pStyle w:val="Heading2"/>
        <w:rPr>
          <w:rFonts w:cs="Arial"/>
        </w:rPr>
      </w:pPr>
      <w:r>
        <w:rPr>
          <w:rFonts w:cs="Arial"/>
        </w:rPr>
        <w:br w:type="page"/>
      </w:r>
    </w:p>
    <w:p w14:paraId="4B1217CC" w14:textId="77777777" w:rsidR="004B5FD0" w:rsidRPr="00B059CB" w:rsidRDefault="004B5FD0" w:rsidP="004B5FD0">
      <w:pPr>
        <w:pStyle w:val="Heading2"/>
        <w:rPr>
          <w:rFonts w:cs="Arial"/>
          <w:u w:val="single"/>
        </w:rPr>
      </w:pPr>
      <w:r w:rsidRPr="00B059CB">
        <w:rPr>
          <w:rFonts w:cs="Arial"/>
          <w:u w:val="single"/>
        </w:rPr>
        <w:t>SOB Media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8"/>
        <w:gridCol w:w="1080"/>
        <w:gridCol w:w="1080"/>
        <w:gridCol w:w="1188"/>
      </w:tblGrid>
      <w:tr w:rsidR="004B5FD0" w:rsidRPr="00B059CB" w14:paraId="214DD0DB" w14:textId="77777777">
        <w:tc>
          <w:tcPr>
            <w:tcW w:w="5508" w:type="dxa"/>
          </w:tcPr>
          <w:p w14:paraId="1027BD5C" w14:textId="77777777" w:rsidR="004B5FD0" w:rsidRPr="00B059CB" w:rsidRDefault="004B5FD0">
            <w:pPr>
              <w:rPr>
                <w:rFonts w:cs="Arial"/>
                <w:b/>
                <w:bCs/>
              </w:rPr>
            </w:pPr>
            <w:r w:rsidRPr="00B059CB">
              <w:rPr>
                <w:rFonts w:cs="Arial"/>
                <w:b/>
                <w:bCs/>
              </w:rPr>
              <w:t xml:space="preserve">Reagent/Final </w:t>
            </w:r>
            <w:proofErr w:type="spellStart"/>
            <w:r w:rsidRPr="00B059CB">
              <w:rPr>
                <w:rFonts w:cs="Arial"/>
                <w:b/>
                <w:bCs/>
              </w:rPr>
              <w:t>Vol</w:t>
            </w:r>
            <w:proofErr w:type="spellEnd"/>
          </w:p>
        </w:tc>
        <w:tc>
          <w:tcPr>
            <w:tcW w:w="1080" w:type="dxa"/>
          </w:tcPr>
          <w:p w14:paraId="5F983A80" w14:textId="77777777" w:rsidR="004B5FD0" w:rsidRPr="00B059CB" w:rsidRDefault="004B5FD0">
            <w:pPr>
              <w:rPr>
                <w:rFonts w:cs="Arial"/>
                <w:b/>
                <w:bCs/>
              </w:rPr>
            </w:pPr>
            <w:r w:rsidRPr="00B059CB">
              <w:rPr>
                <w:rFonts w:cs="Arial"/>
                <w:b/>
                <w:bCs/>
              </w:rPr>
              <w:t>400 ml</w:t>
            </w:r>
          </w:p>
        </w:tc>
        <w:tc>
          <w:tcPr>
            <w:tcW w:w="1080" w:type="dxa"/>
          </w:tcPr>
          <w:p w14:paraId="6E0936A9" w14:textId="77777777" w:rsidR="004B5FD0" w:rsidRPr="00B059CB" w:rsidRDefault="004B5FD0">
            <w:pPr>
              <w:rPr>
                <w:rFonts w:cs="Arial"/>
                <w:b/>
                <w:bCs/>
              </w:rPr>
            </w:pPr>
            <w:r w:rsidRPr="00B059CB">
              <w:rPr>
                <w:rFonts w:cs="Arial"/>
                <w:b/>
                <w:bCs/>
              </w:rPr>
              <w:t>800 ml</w:t>
            </w:r>
          </w:p>
        </w:tc>
        <w:tc>
          <w:tcPr>
            <w:tcW w:w="1188" w:type="dxa"/>
          </w:tcPr>
          <w:p w14:paraId="7282DC64" w14:textId="77777777" w:rsidR="004B5FD0" w:rsidRPr="00B059CB" w:rsidRDefault="004B5FD0">
            <w:pPr>
              <w:rPr>
                <w:rFonts w:cs="Arial"/>
                <w:b/>
                <w:bCs/>
              </w:rPr>
            </w:pPr>
            <w:r w:rsidRPr="00B059CB">
              <w:rPr>
                <w:rFonts w:cs="Arial"/>
                <w:b/>
                <w:bCs/>
              </w:rPr>
              <w:t>1600 ml</w:t>
            </w:r>
          </w:p>
        </w:tc>
      </w:tr>
      <w:tr w:rsidR="004B5FD0" w:rsidRPr="00B059CB" w14:paraId="26165BD9" w14:textId="77777777">
        <w:tc>
          <w:tcPr>
            <w:tcW w:w="5508" w:type="dxa"/>
          </w:tcPr>
          <w:p w14:paraId="41522405" w14:textId="77777777" w:rsidR="004B5FD0" w:rsidRPr="00B059CB" w:rsidRDefault="004B5FD0">
            <w:pPr>
              <w:rPr>
                <w:rFonts w:cs="Arial"/>
              </w:rPr>
            </w:pPr>
            <w:proofErr w:type="spellStart"/>
            <w:r w:rsidRPr="00B059CB">
              <w:rPr>
                <w:rFonts w:cs="Arial"/>
              </w:rPr>
              <w:t>Tryptone</w:t>
            </w:r>
            <w:proofErr w:type="spellEnd"/>
          </w:p>
        </w:tc>
        <w:tc>
          <w:tcPr>
            <w:tcW w:w="1080" w:type="dxa"/>
          </w:tcPr>
          <w:p w14:paraId="073CB214" w14:textId="77777777" w:rsidR="004B5FD0" w:rsidRPr="00B059CB" w:rsidRDefault="004B5FD0">
            <w:pPr>
              <w:rPr>
                <w:rFonts w:cs="Arial"/>
              </w:rPr>
            </w:pPr>
            <w:r w:rsidRPr="00B059CB">
              <w:rPr>
                <w:rFonts w:cs="Arial"/>
              </w:rPr>
              <w:t>8 g</w:t>
            </w:r>
          </w:p>
        </w:tc>
        <w:tc>
          <w:tcPr>
            <w:tcW w:w="1080" w:type="dxa"/>
          </w:tcPr>
          <w:p w14:paraId="3E887013" w14:textId="77777777" w:rsidR="004B5FD0" w:rsidRPr="00B059CB" w:rsidRDefault="004B5FD0">
            <w:pPr>
              <w:rPr>
                <w:rFonts w:cs="Arial"/>
              </w:rPr>
            </w:pPr>
            <w:r w:rsidRPr="00B059CB">
              <w:rPr>
                <w:rFonts w:cs="Arial"/>
              </w:rPr>
              <w:t>16 g</w:t>
            </w:r>
          </w:p>
        </w:tc>
        <w:tc>
          <w:tcPr>
            <w:tcW w:w="1188" w:type="dxa"/>
          </w:tcPr>
          <w:p w14:paraId="13405555" w14:textId="77777777" w:rsidR="004B5FD0" w:rsidRPr="00B059CB" w:rsidRDefault="004B5FD0">
            <w:pPr>
              <w:rPr>
                <w:rFonts w:cs="Arial"/>
              </w:rPr>
            </w:pPr>
            <w:r w:rsidRPr="00B059CB">
              <w:rPr>
                <w:rFonts w:cs="Arial"/>
              </w:rPr>
              <w:t>32 g</w:t>
            </w:r>
          </w:p>
        </w:tc>
      </w:tr>
      <w:tr w:rsidR="004B5FD0" w:rsidRPr="00B059CB" w14:paraId="028AB128" w14:textId="77777777">
        <w:tc>
          <w:tcPr>
            <w:tcW w:w="5508" w:type="dxa"/>
          </w:tcPr>
          <w:p w14:paraId="42CE4FA0" w14:textId="77777777" w:rsidR="004B5FD0" w:rsidRPr="00B059CB" w:rsidRDefault="004B5FD0">
            <w:pPr>
              <w:rPr>
                <w:rFonts w:cs="Arial"/>
              </w:rPr>
            </w:pPr>
            <w:r w:rsidRPr="00B059CB">
              <w:rPr>
                <w:rFonts w:cs="Arial"/>
              </w:rPr>
              <w:t>Yeast</w:t>
            </w:r>
          </w:p>
        </w:tc>
        <w:tc>
          <w:tcPr>
            <w:tcW w:w="1080" w:type="dxa"/>
          </w:tcPr>
          <w:p w14:paraId="7FD18503" w14:textId="77777777" w:rsidR="004B5FD0" w:rsidRPr="00B059CB" w:rsidRDefault="004B5FD0">
            <w:pPr>
              <w:rPr>
                <w:rFonts w:cs="Arial"/>
              </w:rPr>
            </w:pPr>
            <w:r w:rsidRPr="00B059CB">
              <w:rPr>
                <w:rFonts w:cs="Arial"/>
              </w:rPr>
              <w:t>2 g</w:t>
            </w:r>
          </w:p>
        </w:tc>
        <w:tc>
          <w:tcPr>
            <w:tcW w:w="1080" w:type="dxa"/>
          </w:tcPr>
          <w:p w14:paraId="23E8C6C4" w14:textId="77777777" w:rsidR="004B5FD0" w:rsidRPr="00B059CB" w:rsidRDefault="004B5FD0">
            <w:pPr>
              <w:rPr>
                <w:rFonts w:cs="Arial"/>
              </w:rPr>
            </w:pPr>
            <w:r w:rsidRPr="00B059CB">
              <w:rPr>
                <w:rFonts w:cs="Arial"/>
              </w:rPr>
              <w:t>4 g</w:t>
            </w:r>
          </w:p>
        </w:tc>
        <w:tc>
          <w:tcPr>
            <w:tcW w:w="1188" w:type="dxa"/>
          </w:tcPr>
          <w:p w14:paraId="341E1EA7" w14:textId="77777777" w:rsidR="004B5FD0" w:rsidRPr="00B059CB" w:rsidRDefault="004B5FD0">
            <w:pPr>
              <w:rPr>
                <w:rFonts w:cs="Arial"/>
              </w:rPr>
            </w:pPr>
            <w:r w:rsidRPr="00B059CB">
              <w:rPr>
                <w:rFonts w:cs="Arial"/>
              </w:rPr>
              <w:t>8 g</w:t>
            </w:r>
          </w:p>
        </w:tc>
      </w:tr>
      <w:tr w:rsidR="004B5FD0" w:rsidRPr="00B059CB" w14:paraId="3491B375" w14:textId="77777777">
        <w:tc>
          <w:tcPr>
            <w:tcW w:w="5508" w:type="dxa"/>
          </w:tcPr>
          <w:p w14:paraId="1DBAFFC2" w14:textId="77777777" w:rsidR="004B5FD0" w:rsidRPr="00B059CB" w:rsidRDefault="004B5FD0">
            <w:pPr>
              <w:rPr>
                <w:rFonts w:cs="Arial"/>
              </w:rPr>
            </w:pPr>
            <w:proofErr w:type="spellStart"/>
            <w:r w:rsidRPr="00B059CB">
              <w:rPr>
                <w:rFonts w:cs="Arial"/>
              </w:rPr>
              <w:t>NaCl</w:t>
            </w:r>
            <w:proofErr w:type="spellEnd"/>
          </w:p>
        </w:tc>
        <w:tc>
          <w:tcPr>
            <w:tcW w:w="1080" w:type="dxa"/>
          </w:tcPr>
          <w:p w14:paraId="29F2801C" w14:textId="77777777" w:rsidR="004B5FD0" w:rsidRPr="00B059CB" w:rsidRDefault="004B5FD0">
            <w:pPr>
              <w:rPr>
                <w:rFonts w:cs="Arial"/>
              </w:rPr>
            </w:pPr>
            <w:r w:rsidRPr="00B059CB">
              <w:rPr>
                <w:rFonts w:cs="Arial"/>
              </w:rPr>
              <w:t>0.2 g</w:t>
            </w:r>
          </w:p>
        </w:tc>
        <w:tc>
          <w:tcPr>
            <w:tcW w:w="1080" w:type="dxa"/>
          </w:tcPr>
          <w:p w14:paraId="5729795A" w14:textId="77777777" w:rsidR="004B5FD0" w:rsidRPr="00B059CB" w:rsidRDefault="004B5FD0">
            <w:pPr>
              <w:rPr>
                <w:rFonts w:cs="Arial"/>
              </w:rPr>
            </w:pPr>
            <w:r w:rsidRPr="00B059CB">
              <w:rPr>
                <w:rFonts w:cs="Arial"/>
              </w:rPr>
              <w:t>0.4 g</w:t>
            </w:r>
          </w:p>
        </w:tc>
        <w:tc>
          <w:tcPr>
            <w:tcW w:w="1188" w:type="dxa"/>
          </w:tcPr>
          <w:p w14:paraId="6D2160F6" w14:textId="77777777" w:rsidR="004B5FD0" w:rsidRPr="00B059CB" w:rsidRDefault="004B5FD0">
            <w:pPr>
              <w:rPr>
                <w:rFonts w:cs="Arial"/>
              </w:rPr>
            </w:pPr>
            <w:r w:rsidRPr="00B059CB">
              <w:rPr>
                <w:rFonts w:cs="Arial"/>
              </w:rPr>
              <w:t>0.8 g</w:t>
            </w:r>
          </w:p>
        </w:tc>
      </w:tr>
      <w:tr w:rsidR="004B5FD0" w:rsidRPr="00B059CB" w14:paraId="4CCE64CC" w14:textId="77777777">
        <w:tc>
          <w:tcPr>
            <w:tcW w:w="5508" w:type="dxa"/>
          </w:tcPr>
          <w:p w14:paraId="549E4D2B" w14:textId="77777777" w:rsidR="004B5FD0" w:rsidRPr="00B059CB" w:rsidRDefault="004B5FD0">
            <w:pPr>
              <w:rPr>
                <w:rFonts w:cs="Arial"/>
              </w:rPr>
            </w:pPr>
            <w:r w:rsidRPr="00B059CB">
              <w:rPr>
                <w:rFonts w:cs="Arial"/>
              </w:rPr>
              <w:t xml:space="preserve">0.25 M </w:t>
            </w:r>
            <w:proofErr w:type="spellStart"/>
            <w:r w:rsidRPr="00B059CB">
              <w:rPr>
                <w:rFonts w:cs="Arial"/>
              </w:rPr>
              <w:t>KCl</w:t>
            </w:r>
            <w:proofErr w:type="spellEnd"/>
            <w:r w:rsidRPr="00B059CB">
              <w:rPr>
                <w:rFonts w:cs="Arial"/>
              </w:rPr>
              <w:t xml:space="preserve"> (add after dissolving the foregoing)</w:t>
            </w:r>
          </w:p>
        </w:tc>
        <w:tc>
          <w:tcPr>
            <w:tcW w:w="1080" w:type="dxa"/>
          </w:tcPr>
          <w:p w14:paraId="58035744" w14:textId="77777777" w:rsidR="004B5FD0" w:rsidRPr="00B059CB" w:rsidRDefault="004B5FD0">
            <w:pPr>
              <w:rPr>
                <w:rFonts w:cs="Arial"/>
              </w:rPr>
            </w:pPr>
            <w:r w:rsidRPr="00B059CB">
              <w:rPr>
                <w:rFonts w:cs="Arial"/>
              </w:rPr>
              <w:t>4 ml</w:t>
            </w:r>
          </w:p>
        </w:tc>
        <w:tc>
          <w:tcPr>
            <w:tcW w:w="1080" w:type="dxa"/>
          </w:tcPr>
          <w:p w14:paraId="1337B415" w14:textId="77777777" w:rsidR="004B5FD0" w:rsidRPr="00B059CB" w:rsidRDefault="004B5FD0">
            <w:pPr>
              <w:rPr>
                <w:rFonts w:cs="Arial"/>
              </w:rPr>
            </w:pPr>
            <w:r w:rsidRPr="00B059CB">
              <w:rPr>
                <w:rFonts w:cs="Arial"/>
              </w:rPr>
              <w:t>8 ml</w:t>
            </w:r>
          </w:p>
        </w:tc>
        <w:tc>
          <w:tcPr>
            <w:tcW w:w="1188" w:type="dxa"/>
          </w:tcPr>
          <w:p w14:paraId="5B043E14" w14:textId="77777777" w:rsidR="004B5FD0" w:rsidRPr="00B059CB" w:rsidRDefault="004B5FD0">
            <w:pPr>
              <w:rPr>
                <w:rFonts w:cs="Arial"/>
              </w:rPr>
            </w:pPr>
            <w:r w:rsidRPr="00B059CB">
              <w:rPr>
                <w:rFonts w:cs="Arial"/>
              </w:rPr>
              <w:t>16 ml</w:t>
            </w:r>
          </w:p>
        </w:tc>
      </w:tr>
    </w:tbl>
    <w:p w14:paraId="24FDD6A7" w14:textId="77777777" w:rsidR="00041297" w:rsidRDefault="004B5FD0" w:rsidP="004B5FD0">
      <w:pPr>
        <w:rPr>
          <w:rFonts w:cs="Arial"/>
        </w:rPr>
      </w:pPr>
      <w:proofErr w:type="gramStart"/>
      <w:r w:rsidRPr="00B059CB">
        <w:rPr>
          <w:rFonts w:cs="Arial"/>
        </w:rPr>
        <w:t>pH</w:t>
      </w:r>
      <w:proofErr w:type="gramEnd"/>
      <w:r w:rsidRPr="00B059CB">
        <w:rPr>
          <w:rFonts w:cs="Arial"/>
        </w:rPr>
        <w:t xml:space="preserve"> 7.0 with 5 N </w:t>
      </w:r>
      <w:proofErr w:type="spellStart"/>
      <w:r w:rsidRPr="00B059CB">
        <w:rPr>
          <w:rFonts w:cs="Arial"/>
        </w:rPr>
        <w:t>NaOH</w:t>
      </w:r>
      <w:proofErr w:type="spellEnd"/>
      <w:r w:rsidRPr="00B059CB">
        <w:rPr>
          <w:rFonts w:cs="Arial"/>
        </w:rPr>
        <w:t xml:space="preserve">. Autoclave. Add 2 </w:t>
      </w:r>
      <w:proofErr w:type="spellStart"/>
      <w:r w:rsidRPr="00B059CB">
        <w:rPr>
          <w:rFonts w:cs="Arial"/>
        </w:rPr>
        <w:t>mls</w:t>
      </w:r>
      <w:proofErr w:type="spellEnd"/>
      <w:r w:rsidRPr="00B059CB">
        <w:rPr>
          <w:rFonts w:cs="Arial"/>
        </w:rPr>
        <w:t xml:space="preserve"> filter sterilized 2M MgCl</w:t>
      </w:r>
      <w:r w:rsidRPr="00B059CB">
        <w:rPr>
          <w:rFonts w:cs="Arial"/>
          <w:vertAlign w:val="subscript"/>
        </w:rPr>
        <w:t>2</w:t>
      </w:r>
      <w:r w:rsidRPr="00B059CB">
        <w:rPr>
          <w:rFonts w:cs="Arial"/>
        </w:rPr>
        <w:t xml:space="preserve"> to each 400 ml.</w:t>
      </w:r>
    </w:p>
    <w:p w14:paraId="392097C4" w14:textId="77777777" w:rsidR="00041297" w:rsidRDefault="00041297" w:rsidP="004B5FD0">
      <w:pPr>
        <w:rPr>
          <w:rFonts w:cs="Arial"/>
        </w:rPr>
      </w:pPr>
    </w:p>
    <w:p w14:paraId="326AFE8A" w14:textId="77777777" w:rsidR="00041297" w:rsidRDefault="00041297" w:rsidP="004B5FD0">
      <w:pPr>
        <w:rPr>
          <w:rFonts w:cs="Arial"/>
        </w:rPr>
      </w:pPr>
    </w:p>
    <w:p w14:paraId="4DB3C0C9" w14:textId="77777777" w:rsidR="004B5FD0" w:rsidRPr="00B059CB" w:rsidRDefault="004B5FD0" w:rsidP="004B5FD0">
      <w:pPr>
        <w:pStyle w:val="Heading2"/>
        <w:rPr>
          <w:rFonts w:cs="Arial"/>
          <w:b w:val="0"/>
          <w:bCs w:val="0"/>
        </w:rPr>
      </w:pPr>
    </w:p>
    <w:p w14:paraId="03F7B1E5" w14:textId="77777777" w:rsidR="00041297" w:rsidRDefault="00041297" w:rsidP="004B5FD0">
      <w:pPr>
        <w:pStyle w:val="Heading2"/>
        <w:rPr>
          <w:rFonts w:cs="Arial"/>
          <w:u w:val="single"/>
        </w:rPr>
      </w:pPr>
    </w:p>
    <w:p w14:paraId="50704D9F" w14:textId="77777777" w:rsidR="004B5FD0" w:rsidRPr="00B059CB" w:rsidRDefault="004B5FD0" w:rsidP="004B5FD0">
      <w:pPr>
        <w:pStyle w:val="Heading2"/>
        <w:rPr>
          <w:rFonts w:cs="Arial"/>
          <w:u w:val="single"/>
        </w:rPr>
      </w:pPr>
      <w:r w:rsidRPr="00B059CB">
        <w:rPr>
          <w:rFonts w:cs="Arial"/>
          <w:u w:val="single"/>
        </w:rPr>
        <w:t>TFB I</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2"/>
        <w:gridCol w:w="756"/>
        <w:gridCol w:w="1620"/>
        <w:gridCol w:w="1620"/>
        <w:gridCol w:w="1980"/>
      </w:tblGrid>
      <w:tr w:rsidR="004B5FD0" w:rsidRPr="00B059CB" w14:paraId="762F23B2" w14:textId="77777777">
        <w:tc>
          <w:tcPr>
            <w:tcW w:w="3132" w:type="dxa"/>
          </w:tcPr>
          <w:p w14:paraId="7F5EA5C6" w14:textId="77777777" w:rsidR="004B5FD0" w:rsidRPr="00B059CB" w:rsidRDefault="004B5FD0">
            <w:pPr>
              <w:rPr>
                <w:rFonts w:cs="Arial"/>
                <w:b/>
                <w:bCs/>
              </w:rPr>
            </w:pPr>
            <w:r w:rsidRPr="00B059CB">
              <w:rPr>
                <w:rFonts w:cs="Arial"/>
                <w:b/>
                <w:bCs/>
              </w:rPr>
              <w:t>Reagent final concentrations</w:t>
            </w:r>
          </w:p>
        </w:tc>
        <w:tc>
          <w:tcPr>
            <w:tcW w:w="756" w:type="dxa"/>
          </w:tcPr>
          <w:p w14:paraId="6D0A950A" w14:textId="77777777" w:rsidR="004B5FD0" w:rsidRPr="00B059CB" w:rsidRDefault="004B5FD0">
            <w:pPr>
              <w:rPr>
                <w:rFonts w:cs="Arial"/>
                <w:b/>
                <w:bCs/>
              </w:rPr>
            </w:pPr>
            <w:r w:rsidRPr="00B059CB">
              <w:rPr>
                <w:rFonts w:cs="Arial"/>
                <w:b/>
                <w:bCs/>
              </w:rPr>
              <w:t>F.W.</w:t>
            </w:r>
          </w:p>
        </w:tc>
        <w:tc>
          <w:tcPr>
            <w:tcW w:w="1620" w:type="dxa"/>
          </w:tcPr>
          <w:p w14:paraId="4A048111" w14:textId="77777777" w:rsidR="004B5FD0" w:rsidRPr="00B059CB" w:rsidRDefault="004B5FD0">
            <w:pPr>
              <w:rPr>
                <w:rFonts w:cs="Arial"/>
                <w:b/>
                <w:bCs/>
              </w:rPr>
            </w:pPr>
            <w:r w:rsidRPr="00B059CB">
              <w:rPr>
                <w:rFonts w:cs="Arial"/>
                <w:b/>
                <w:bCs/>
              </w:rPr>
              <w:t>200 ml</w:t>
            </w:r>
          </w:p>
        </w:tc>
        <w:tc>
          <w:tcPr>
            <w:tcW w:w="1620" w:type="dxa"/>
          </w:tcPr>
          <w:p w14:paraId="29D83A53" w14:textId="77777777" w:rsidR="004B5FD0" w:rsidRPr="00B059CB" w:rsidRDefault="004B5FD0">
            <w:pPr>
              <w:rPr>
                <w:rFonts w:cs="Arial"/>
                <w:b/>
                <w:bCs/>
              </w:rPr>
            </w:pPr>
            <w:r w:rsidRPr="00B059CB">
              <w:rPr>
                <w:rFonts w:cs="Arial"/>
                <w:b/>
                <w:bCs/>
              </w:rPr>
              <w:t>400 ml</w:t>
            </w:r>
          </w:p>
        </w:tc>
        <w:tc>
          <w:tcPr>
            <w:tcW w:w="1980" w:type="dxa"/>
          </w:tcPr>
          <w:p w14:paraId="67425120" w14:textId="77777777" w:rsidR="004B5FD0" w:rsidRPr="00B059CB" w:rsidRDefault="004B5FD0">
            <w:pPr>
              <w:rPr>
                <w:rFonts w:cs="Arial"/>
                <w:b/>
                <w:bCs/>
              </w:rPr>
            </w:pPr>
            <w:r w:rsidRPr="00B059CB">
              <w:rPr>
                <w:rFonts w:cs="Arial"/>
                <w:b/>
                <w:bCs/>
              </w:rPr>
              <w:t>800</w:t>
            </w:r>
          </w:p>
        </w:tc>
      </w:tr>
      <w:tr w:rsidR="004B5FD0" w:rsidRPr="00B059CB" w14:paraId="75E42964" w14:textId="77777777">
        <w:tc>
          <w:tcPr>
            <w:tcW w:w="3132" w:type="dxa"/>
          </w:tcPr>
          <w:p w14:paraId="09795329" w14:textId="77777777" w:rsidR="004B5FD0" w:rsidRPr="00B059CB" w:rsidRDefault="004B5FD0">
            <w:pPr>
              <w:rPr>
                <w:rFonts w:cs="Arial"/>
              </w:rPr>
            </w:pPr>
            <w:r w:rsidRPr="00B059CB">
              <w:rPr>
                <w:rFonts w:cs="Arial"/>
              </w:rPr>
              <w:t xml:space="preserve">30 </w:t>
            </w:r>
            <w:proofErr w:type="spellStart"/>
            <w:r w:rsidRPr="00B059CB">
              <w:rPr>
                <w:rFonts w:cs="Arial"/>
              </w:rPr>
              <w:t>mM</w:t>
            </w:r>
            <w:proofErr w:type="spellEnd"/>
            <w:r w:rsidRPr="00B059CB">
              <w:rPr>
                <w:rFonts w:cs="Arial"/>
              </w:rPr>
              <w:t xml:space="preserve"> Potassium acetate</w:t>
            </w:r>
          </w:p>
        </w:tc>
        <w:tc>
          <w:tcPr>
            <w:tcW w:w="756" w:type="dxa"/>
          </w:tcPr>
          <w:p w14:paraId="0E780A2A" w14:textId="77777777" w:rsidR="004B5FD0" w:rsidRPr="00B059CB" w:rsidRDefault="004B5FD0">
            <w:pPr>
              <w:rPr>
                <w:rFonts w:cs="Arial"/>
              </w:rPr>
            </w:pPr>
            <w:r w:rsidRPr="00B059CB">
              <w:rPr>
                <w:rFonts w:cs="Arial"/>
              </w:rPr>
              <w:t>98.14</w:t>
            </w:r>
          </w:p>
        </w:tc>
        <w:tc>
          <w:tcPr>
            <w:tcW w:w="1620" w:type="dxa"/>
          </w:tcPr>
          <w:p w14:paraId="2E2A9E90" w14:textId="77777777" w:rsidR="004B5FD0" w:rsidRPr="00B059CB" w:rsidRDefault="004B5FD0">
            <w:pPr>
              <w:pStyle w:val="Header"/>
              <w:tabs>
                <w:tab w:val="clear" w:pos="4320"/>
                <w:tab w:val="clear" w:pos="8640"/>
              </w:tabs>
              <w:rPr>
                <w:rFonts w:cs="Arial"/>
              </w:rPr>
            </w:pPr>
            <w:r w:rsidRPr="00B059CB">
              <w:rPr>
                <w:rFonts w:cs="Arial"/>
              </w:rPr>
              <w:t>0.59 g</w:t>
            </w:r>
          </w:p>
        </w:tc>
        <w:tc>
          <w:tcPr>
            <w:tcW w:w="1620" w:type="dxa"/>
          </w:tcPr>
          <w:p w14:paraId="3411C1B8" w14:textId="77777777" w:rsidR="004B5FD0" w:rsidRPr="00B059CB" w:rsidRDefault="004B5FD0">
            <w:pPr>
              <w:rPr>
                <w:rFonts w:cs="Arial"/>
              </w:rPr>
            </w:pPr>
            <w:r w:rsidRPr="00B059CB">
              <w:rPr>
                <w:rFonts w:cs="Arial"/>
              </w:rPr>
              <w:t>1.18 g</w:t>
            </w:r>
          </w:p>
        </w:tc>
        <w:tc>
          <w:tcPr>
            <w:tcW w:w="1980" w:type="dxa"/>
          </w:tcPr>
          <w:p w14:paraId="28418DA8" w14:textId="77777777" w:rsidR="004B5FD0" w:rsidRPr="00B059CB" w:rsidRDefault="004B5FD0">
            <w:pPr>
              <w:rPr>
                <w:rFonts w:cs="Arial"/>
              </w:rPr>
            </w:pPr>
            <w:r w:rsidRPr="00B059CB">
              <w:rPr>
                <w:rFonts w:cs="Arial"/>
              </w:rPr>
              <w:t>2.36 g</w:t>
            </w:r>
          </w:p>
        </w:tc>
      </w:tr>
      <w:tr w:rsidR="004B5FD0" w:rsidRPr="00B059CB" w14:paraId="56CDF56C" w14:textId="77777777">
        <w:tc>
          <w:tcPr>
            <w:tcW w:w="3132" w:type="dxa"/>
          </w:tcPr>
          <w:p w14:paraId="4D14C67B" w14:textId="77777777" w:rsidR="004B5FD0" w:rsidRPr="00B059CB" w:rsidRDefault="004B5FD0">
            <w:pPr>
              <w:rPr>
                <w:rFonts w:cs="Arial"/>
              </w:rPr>
            </w:pPr>
            <w:r w:rsidRPr="00B059CB">
              <w:rPr>
                <w:rFonts w:cs="Arial"/>
              </w:rPr>
              <w:t xml:space="preserve">100 </w:t>
            </w:r>
            <w:proofErr w:type="spellStart"/>
            <w:r w:rsidRPr="00B059CB">
              <w:rPr>
                <w:rFonts w:cs="Arial"/>
              </w:rPr>
              <w:t>mM</w:t>
            </w:r>
            <w:proofErr w:type="spellEnd"/>
            <w:r w:rsidRPr="00B059CB">
              <w:rPr>
                <w:rFonts w:cs="Arial"/>
              </w:rPr>
              <w:t xml:space="preserve"> </w:t>
            </w:r>
            <w:proofErr w:type="spellStart"/>
            <w:r w:rsidRPr="00B059CB">
              <w:rPr>
                <w:rFonts w:cs="Arial"/>
              </w:rPr>
              <w:t>RbCl</w:t>
            </w:r>
            <w:proofErr w:type="spellEnd"/>
          </w:p>
        </w:tc>
        <w:tc>
          <w:tcPr>
            <w:tcW w:w="756" w:type="dxa"/>
          </w:tcPr>
          <w:p w14:paraId="310F3EEA" w14:textId="77777777" w:rsidR="004B5FD0" w:rsidRPr="00B059CB" w:rsidRDefault="004B5FD0">
            <w:pPr>
              <w:rPr>
                <w:rFonts w:cs="Arial"/>
              </w:rPr>
            </w:pPr>
            <w:r w:rsidRPr="00B059CB">
              <w:rPr>
                <w:rFonts w:cs="Arial"/>
              </w:rPr>
              <w:t>120.9</w:t>
            </w:r>
          </w:p>
        </w:tc>
        <w:tc>
          <w:tcPr>
            <w:tcW w:w="1620" w:type="dxa"/>
          </w:tcPr>
          <w:p w14:paraId="30ED75DE" w14:textId="77777777" w:rsidR="004B5FD0" w:rsidRPr="00B059CB" w:rsidRDefault="004B5FD0">
            <w:pPr>
              <w:rPr>
                <w:rFonts w:cs="Arial"/>
              </w:rPr>
            </w:pPr>
            <w:r w:rsidRPr="00B059CB">
              <w:rPr>
                <w:rFonts w:cs="Arial"/>
              </w:rPr>
              <w:t>2.42 g</w:t>
            </w:r>
          </w:p>
        </w:tc>
        <w:tc>
          <w:tcPr>
            <w:tcW w:w="1620" w:type="dxa"/>
          </w:tcPr>
          <w:p w14:paraId="20CF9DD7" w14:textId="77777777" w:rsidR="004B5FD0" w:rsidRPr="00B059CB" w:rsidRDefault="004B5FD0">
            <w:pPr>
              <w:rPr>
                <w:rFonts w:cs="Arial"/>
              </w:rPr>
            </w:pPr>
            <w:r w:rsidRPr="00B059CB">
              <w:rPr>
                <w:rFonts w:cs="Arial"/>
              </w:rPr>
              <w:t>4.84 g</w:t>
            </w:r>
          </w:p>
        </w:tc>
        <w:tc>
          <w:tcPr>
            <w:tcW w:w="1980" w:type="dxa"/>
          </w:tcPr>
          <w:p w14:paraId="57E712ED" w14:textId="77777777" w:rsidR="004B5FD0" w:rsidRPr="00B059CB" w:rsidRDefault="004B5FD0">
            <w:pPr>
              <w:rPr>
                <w:rFonts w:cs="Arial"/>
              </w:rPr>
            </w:pPr>
            <w:r w:rsidRPr="00B059CB">
              <w:rPr>
                <w:rFonts w:cs="Arial"/>
              </w:rPr>
              <w:t>9.68 g</w:t>
            </w:r>
          </w:p>
        </w:tc>
      </w:tr>
      <w:tr w:rsidR="004B5FD0" w:rsidRPr="00B059CB" w14:paraId="3CA8CAA3" w14:textId="77777777">
        <w:tc>
          <w:tcPr>
            <w:tcW w:w="3132" w:type="dxa"/>
          </w:tcPr>
          <w:p w14:paraId="364D1C95" w14:textId="77777777" w:rsidR="004B5FD0" w:rsidRPr="00B059CB" w:rsidRDefault="004B5FD0">
            <w:pPr>
              <w:rPr>
                <w:rFonts w:cs="Arial"/>
              </w:rPr>
            </w:pPr>
            <w:r w:rsidRPr="00B059CB">
              <w:rPr>
                <w:rFonts w:cs="Arial"/>
              </w:rPr>
              <w:t xml:space="preserve">10 </w:t>
            </w:r>
            <w:proofErr w:type="spellStart"/>
            <w:r w:rsidRPr="00B059CB">
              <w:rPr>
                <w:rFonts w:cs="Arial"/>
              </w:rPr>
              <w:t>mM</w:t>
            </w:r>
            <w:proofErr w:type="spellEnd"/>
            <w:r w:rsidRPr="00B059CB">
              <w:rPr>
                <w:rFonts w:cs="Arial"/>
              </w:rPr>
              <w:t xml:space="preserve"> CaCl</w:t>
            </w:r>
            <w:r w:rsidRPr="00B059CB">
              <w:rPr>
                <w:rFonts w:cs="Arial"/>
                <w:vertAlign w:val="subscript"/>
              </w:rPr>
              <w:t>2</w:t>
            </w:r>
          </w:p>
        </w:tc>
        <w:tc>
          <w:tcPr>
            <w:tcW w:w="756" w:type="dxa"/>
          </w:tcPr>
          <w:p w14:paraId="474E4CA1" w14:textId="77777777" w:rsidR="004B5FD0" w:rsidRPr="00B059CB" w:rsidRDefault="004B5FD0">
            <w:pPr>
              <w:rPr>
                <w:rFonts w:cs="Arial"/>
              </w:rPr>
            </w:pPr>
            <w:r w:rsidRPr="00B059CB">
              <w:rPr>
                <w:rFonts w:cs="Arial"/>
              </w:rPr>
              <w:t>147</w:t>
            </w:r>
          </w:p>
        </w:tc>
        <w:tc>
          <w:tcPr>
            <w:tcW w:w="1620" w:type="dxa"/>
          </w:tcPr>
          <w:p w14:paraId="21DEA7CA" w14:textId="77777777" w:rsidR="004B5FD0" w:rsidRPr="00B059CB" w:rsidRDefault="004B5FD0">
            <w:pPr>
              <w:rPr>
                <w:rFonts w:cs="Arial"/>
              </w:rPr>
            </w:pPr>
            <w:r w:rsidRPr="00B059CB">
              <w:rPr>
                <w:rFonts w:cs="Arial"/>
              </w:rPr>
              <w:t>0.294 g</w:t>
            </w:r>
          </w:p>
        </w:tc>
        <w:tc>
          <w:tcPr>
            <w:tcW w:w="1620" w:type="dxa"/>
          </w:tcPr>
          <w:p w14:paraId="75D7A80D" w14:textId="77777777" w:rsidR="004B5FD0" w:rsidRPr="00B059CB" w:rsidRDefault="004B5FD0">
            <w:pPr>
              <w:rPr>
                <w:rFonts w:cs="Arial"/>
              </w:rPr>
            </w:pPr>
            <w:r w:rsidRPr="00B059CB">
              <w:rPr>
                <w:rFonts w:cs="Arial"/>
              </w:rPr>
              <w:t>0.59 g</w:t>
            </w:r>
          </w:p>
        </w:tc>
        <w:tc>
          <w:tcPr>
            <w:tcW w:w="1980" w:type="dxa"/>
          </w:tcPr>
          <w:p w14:paraId="6D56F959" w14:textId="77777777" w:rsidR="004B5FD0" w:rsidRPr="00B059CB" w:rsidRDefault="004B5FD0">
            <w:pPr>
              <w:rPr>
                <w:rFonts w:cs="Arial"/>
              </w:rPr>
            </w:pPr>
            <w:r w:rsidRPr="00B059CB">
              <w:rPr>
                <w:rFonts w:cs="Arial"/>
              </w:rPr>
              <w:t>1.18 g</w:t>
            </w:r>
          </w:p>
        </w:tc>
      </w:tr>
      <w:tr w:rsidR="004B5FD0" w:rsidRPr="00B059CB" w14:paraId="198EE392" w14:textId="77777777">
        <w:tc>
          <w:tcPr>
            <w:tcW w:w="3132" w:type="dxa"/>
          </w:tcPr>
          <w:p w14:paraId="32729A12" w14:textId="77777777" w:rsidR="004B5FD0" w:rsidRPr="00B059CB" w:rsidRDefault="004B5FD0">
            <w:pPr>
              <w:rPr>
                <w:rFonts w:cs="Arial"/>
              </w:rPr>
            </w:pPr>
            <w:r w:rsidRPr="00B059CB">
              <w:rPr>
                <w:rFonts w:cs="Arial"/>
              </w:rPr>
              <w:t xml:space="preserve">50 </w:t>
            </w:r>
            <w:proofErr w:type="spellStart"/>
            <w:r w:rsidRPr="00B059CB">
              <w:rPr>
                <w:rFonts w:cs="Arial"/>
              </w:rPr>
              <w:t>mM</w:t>
            </w:r>
            <w:proofErr w:type="spellEnd"/>
            <w:r w:rsidRPr="00B059CB">
              <w:rPr>
                <w:rFonts w:cs="Arial"/>
              </w:rPr>
              <w:t xml:space="preserve"> MnCl</w:t>
            </w:r>
            <w:r w:rsidRPr="00B059CB">
              <w:rPr>
                <w:rFonts w:cs="Arial"/>
                <w:vertAlign w:val="subscript"/>
              </w:rPr>
              <w:t>2</w:t>
            </w:r>
          </w:p>
        </w:tc>
        <w:tc>
          <w:tcPr>
            <w:tcW w:w="756" w:type="dxa"/>
          </w:tcPr>
          <w:p w14:paraId="718D699F" w14:textId="77777777" w:rsidR="004B5FD0" w:rsidRPr="00B059CB" w:rsidRDefault="004B5FD0">
            <w:pPr>
              <w:rPr>
                <w:rFonts w:cs="Arial"/>
              </w:rPr>
            </w:pPr>
            <w:r w:rsidRPr="00B059CB">
              <w:rPr>
                <w:rFonts w:cs="Arial"/>
              </w:rPr>
              <w:t>197.9</w:t>
            </w:r>
          </w:p>
        </w:tc>
        <w:tc>
          <w:tcPr>
            <w:tcW w:w="1620" w:type="dxa"/>
          </w:tcPr>
          <w:p w14:paraId="5919E4BB" w14:textId="77777777" w:rsidR="004B5FD0" w:rsidRPr="00B059CB" w:rsidRDefault="004B5FD0">
            <w:pPr>
              <w:rPr>
                <w:rFonts w:cs="Arial"/>
              </w:rPr>
            </w:pPr>
            <w:r w:rsidRPr="00B059CB">
              <w:rPr>
                <w:rFonts w:cs="Arial"/>
              </w:rPr>
              <w:t>1.98 g</w:t>
            </w:r>
          </w:p>
        </w:tc>
        <w:tc>
          <w:tcPr>
            <w:tcW w:w="1620" w:type="dxa"/>
          </w:tcPr>
          <w:p w14:paraId="5168D065" w14:textId="77777777" w:rsidR="004B5FD0" w:rsidRPr="00B059CB" w:rsidRDefault="004B5FD0">
            <w:pPr>
              <w:rPr>
                <w:rFonts w:cs="Arial"/>
              </w:rPr>
            </w:pPr>
            <w:r w:rsidRPr="00B059CB">
              <w:rPr>
                <w:rFonts w:cs="Arial"/>
              </w:rPr>
              <w:t>3.96 g</w:t>
            </w:r>
          </w:p>
        </w:tc>
        <w:tc>
          <w:tcPr>
            <w:tcW w:w="1980" w:type="dxa"/>
          </w:tcPr>
          <w:p w14:paraId="3D0F9333" w14:textId="77777777" w:rsidR="004B5FD0" w:rsidRPr="00B059CB" w:rsidRDefault="004B5FD0">
            <w:pPr>
              <w:rPr>
                <w:rFonts w:cs="Arial"/>
              </w:rPr>
            </w:pPr>
            <w:r w:rsidRPr="00B059CB">
              <w:rPr>
                <w:rFonts w:cs="Arial"/>
              </w:rPr>
              <w:t>7.92 g</w:t>
            </w:r>
          </w:p>
        </w:tc>
      </w:tr>
      <w:tr w:rsidR="004B5FD0" w:rsidRPr="00B059CB" w14:paraId="4D07CAB8" w14:textId="77777777">
        <w:tc>
          <w:tcPr>
            <w:tcW w:w="3132" w:type="dxa"/>
          </w:tcPr>
          <w:p w14:paraId="19BD1BED" w14:textId="77777777" w:rsidR="004B5FD0" w:rsidRPr="00B059CB" w:rsidRDefault="004B5FD0">
            <w:pPr>
              <w:rPr>
                <w:rFonts w:cs="Arial"/>
              </w:rPr>
            </w:pPr>
            <w:r w:rsidRPr="00B059CB">
              <w:rPr>
                <w:rFonts w:cs="Arial"/>
              </w:rPr>
              <w:t>15% Glycerol</w:t>
            </w:r>
          </w:p>
        </w:tc>
        <w:tc>
          <w:tcPr>
            <w:tcW w:w="756" w:type="dxa"/>
          </w:tcPr>
          <w:p w14:paraId="06E51C4E" w14:textId="77777777" w:rsidR="004B5FD0" w:rsidRPr="00B059CB" w:rsidRDefault="004B5FD0">
            <w:pPr>
              <w:rPr>
                <w:rFonts w:cs="Arial"/>
              </w:rPr>
            </w:pPr>
            <w:r w:rsidRPr="00B059CB">
              <w:rPr>
                <w:rFonts w:cs="Arial"/>
              </w:rPr>
              <w:t>N/A</w:t>
            </w:r>
          </w:p>
        </w:tc>
        <w:tc>
          <w:tcPr>
            <w:tcW w:w="1620" w:type="dxa"/>
          </w:tcPr>
          <w:p w14:paraId="1E7BA192" w14:textId="77777777" w:rsidR="004B5FD0" w:rsidRPr="00B059CB" w:rsidRDefault="004B5FD0">
            <w:pPr>
              <w:rPr>
                <w:rFonts w:cs="Arial"/>
              </w:rPr>
            </w:pPr>
            <w:r w:rsidRPr="00B059CB">
              <w:rPr>
                <w:rFonts w:cs="Arial"/>
              </w:rPr>
              <w:t xml:space="preserve">30 </w:t>
            </w:r>
            <w:proofErr w:type="spellStart"/>
            <w:r w:rsidRPr="00B059CB">
              <w:rPr>
                <w:rFonts w:cs="Arial"/>
              </w:rPr>
              <w:t>mls</w:t>
            </w:r>
            <w:proofErr w:type="spellEnd"/>
            <w:r w:rsidRPr="00B059CB">
              <w:rPr>
                <w:rFonts w:cs="Arial"/>
              </w:rPr>
              <w:t xml:space="preserve"> of 100%</w:t>
            </w:r>
          </w:p>
        </w:tc>
        <w:tc>
          <w:tcPr>
            <w:tcW w:w="1620" w:type="dxa"/>
          </w:tcPr>
          <w:p w14:paraId="07F23196" w14:textId="77777777" w:rsidR="004B5FD0" w:rsidRPr="00B059CB" w:rsidRDefault="004B5FD0">
            <w:pPr>
              <w:rPr>
                <w:rFonts w:cs="Arial"/>
              </w:rPr>
            </w:pPr>
            <w:r w:rsidRPr="00B059CB">
              <w:rPr>
                <w:rFonts w:cs="Arial"/>
              </w:rPr>
              <w:t>60 ml of 100%</w:t>
            </w:r>
          </w:p>
        </w:tc>
        <w:tc>
          <w:tcPr>
            <w:tcW w:w="1980" w:type="dxa"/>
          </w:tcPr>
          <w:p w14:paraId="71650F45" w14:textId="77777777" w:rsidR="004B5FD0" w:rsidRPr="00B059CB" w:rsidRDefault="004B5FD0">
            <w:pPr>
              <w:rPr>
                <w:rFonts w:cs="Arial"/>
              </w:rPr>
            </w:pPr>
            <w:r w:rsidRPr="00B059CB">
              <w:rPr>
                <w:rFonts w:cs="Arial"/>
              </w:rPr>
              <w:t>120 ml of 100%</w:t>
            </w:r>
          </w:p>
        </w:tc>
      </w:tr>
    </w:tbl>
    <w:p w14:paraId="3EF8CA0A" w14:textId="77777777" w:rsidR="004B5FD0" w:rsidRPr="00B059CB" w:rsidRDefault="004B5FD0" w:rsidP="004B5FD0">
      <w:pPr>
        <w:rPr>
          <w:rFonts w:cs="Arial"/>
        </w:rPr>
      </w:pPr>
      <w:proofErr w:type="gramStart"/>
      <w:r w:rsidRPr="00B059CB">
        <w:rPr>
          <w:rFonts w:cs="Arial"/>
        </w:rPr>
        <w:t>pH</w:t>
      </w:r>
      <w:proofErr w:type="gramEnd"/>
      <w:r w:rsidRPr="00B059CB">
        <w:rPr>
          <w:rFonts w:cs="Arial"/>
        </w:rPr>
        <w:t xml:space="preserve"> 5.8 w/ Acetic Acid (do not overshoot—correcting with KOH will cause irreversible precipitation). </w:t>
      </w:r>
      <w:proofErr w:type="gramStart"/>
      <w:r w:rsidRPr="00B059CB">
        <w:rPr>
          <w:rFonts w:cs="Arial"/>
        </w:rPr>
        <w:t>Filter sterilize</w:t>
      </w:r>
      <w:proofErr w:type="gramEnd"/>
      <w:r w:rsidRPr="00B059CB">
        <w:rPr>
          <w:rFonts w:cs="Arial"/>
        </w:rPr>
        <w:t>.</w:t>
      </w:r>
    </w:p>
    <w:p w14:paraId="696BA943" w14:textId="77777777" w:rsidR="004B5FD0" w:rsidRPr="00B059CB" w:rsidRDefault="004B5FD0" w:rsidP="004B5FD0">
      <w:pPr>
        <w:pStyle w:val="Heading2"/>
        <w:rPr>
          <w:rFonts w:cs="Arial"/>
          <w:u w:val="single"/>
        </w:rPr>
      </w:pPr>
      <w:r w:rsidRPr="00B059CB">
        <w:rPr>
          <w:rFonts w:cs="Arial"/>
          <w:u w:val="single"/>
        </w:rPr>
        <w:t>TFB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952"/>
        <w:gridCol w:w="2952"/>
      </w:tblGrid>
      <w:tr w:rsidR="004B5FD0" w:rsidRPr="00B059CB" w14:paraId="42A99CD1" w14:textId="77777777">
        <w:tc>
          <w:tcPr>
            <w:tcW w:w="2952" w:type="dxa"/>
          </w:tcPr>
          <w:p w14:paraId="6249620E" w14:textId="77777777" w:rsidR="004B5FD0" w:rsidRPr="00B059CB" w:rsidRDefault="004B5FD0">
            <w:pPr>
              <w:rPr>
                <w:rFonts w:cs="Arial"/>
                <w:b/>
                <w:bCs/>
              </w:rPr>
            </w:pPr>
            <w:r w:rsidRPr="00B059CB">
              <w:rPr>
                <w:rFonts w:cs="Arial"/>
                <w:b/>
                <w:bCs/>
              </w:rPr>
              <w:t>Reagent final concentrations</w:t>
            </w:r>
          </w:p>
        </w:tc>
        <w:tc>
          <w:tcPr>
            <w:tcW w:w="2952" w:type="dxa"/>
          </w:tcPr>
          <w:p w14:paraId="34439073" w14:textId="77777777" w:rsidR="004B5FD0" w:rsidRPr="00B059CB" w:rsidRDefault="004B5FD0">
            <w:pPr>
              <w:rPr>
                <w:rFonts w:cs="Arial"/>
                <w:b/>
                <w:bCs/>
              </w:rPr>
            </w:pPr>
            <w:r w:rsidRPr="00B059CB">
              <w:rPr>
                <w:rFonts w:cs="Arial"/>
                <w:b/>
                <w:bCs/>
              </w:rPr>
              <w:t>F.W.</w:t>
            </w:r>
          </w:p>
        </w:tc>
        <w:tc>
          <w:tcPr>
            <w:tcW w:w="2952" w:type="dxa"/>
          </w:tcPr>
          <w:p w14:paraId="1F094BB2" w14:textId="77777777" w:rsidR="004B5FD0" w:rsidRPr="00B059CB" w:rsidRDefault="004B5FD0">
            <w:pPr>
              <w:rPr>
                <w:rFonts w:cs="Arial"/>
                <w:b/>
                <w:bCs/>
              </w:rPr>
            </w:pPr>
            <w:r w:rsidRPr="00B059CB">
              <w:rPr>
                <w:rFonts w:cs="Arial"/>
                <w:b/>
                <w:bCs/>
              </w:rPr>
              <w:t>100 ml</w:t>
            </w:r>
          </w:p>
        </w:tc>
      </w:tr>
      <w:tr w:rsidR="004B5FD0" w:rsidRPr="00B059CB" w14:paraId="54E26277" w14:textId="77777777">
        <w:tc>
          <w:tcPr>
            <w:tcW w:w="2952" w:type="dxa"/>
          </w:tcPr>
          <w:p w14:paraId="7FF1DDC1" w14:textId="77777777" w:rsidR="004B5FD0" w:rsidRPr="00B059CB" w:rsidRDefault="004B5FD0">
            <w:pPr>
              <w:rPr>
                <w:rFonts w:cs="Arial"/>
              </w:rPr>
            </w:pPr>
            <w:r w:rsidRPr="00B059CB">
              <w:rPr>
                <w:rFonts w:cs="Arial"/>
              </w:rPr>
              <w:t xml:space="preserve">10 </w:t>
            </w:r>
            <w:proofErr w:type="spellStart"/>
            <w:r w:rsidRPr="00B059CB">
              <w:rPr>
                <w:rFonts w:cs="Arial"/>
              </w:rPr>
              <w:t>mM</w:t>
            </w:r>
            <w:proofErr w:type="spellEnd"/>
            <w:r w:rsidRPr="00B059CB">
              <w:rPr>
                <w:rFonts w:cs="Arial"/>
              </w:rPr>
              <w:t xml:space="preserve"> MOPS</w:t>
            </w:r>
          </w:p>
        </w:tc>
        <w:tc>
          <w:tcPr>
            <w:tcW w:w="2952" w:type="dxa"/>
          </w:tcPr>
          <w:p w14:paraId="7CD54187" w14:textId="77777777" w:rsidR="004B5FD0" w:rsidRPr="00B059CB" w:rsidRDefault="004B5FD0">
            <w:pPr>
              <w:rPr>
                <w:rFonts w:cs="Arial"/>
              </w:rPr>
            </w:pPr>
            <w:r w:rsidRPr="00B059CB">
              <w:rPr>
                <w:rFonts w:cs="Arial"/>
              </w:rPr>
              <w:t>209.3</w:t>
            </w:r>
          </w:p>
        </w:tc>
        <w:tc>
          <w:tcPr>
            <w:tcW w:w="2952" w:type="dxa"/>
          </w:tcPr>
          <w:p w14:paraId="1C3FC12B" w14:textId="77777777" w:rsidR="004B5FD0" w:rsidRPr="00B059CB" w:rsidRDefault="004B5FD0">
            <w:pPr>
              <w:rPr>
                <w:rFonts w:cs="Arial"/>
              </w:rPr>
            </w:pPr>
            <w:r w:rsidRPr="00B059CB">
              <w:rPr>
                <w:rFonts w:cs="Arial"/>
              </w:rPr>
              <w:t>0.209</w:t>
            </w:r>
          </w:p>
        </w:tc>
      </w:tr>
      <w:tr w:rsidR="004B5FD0" w:rsidRPr="00B059CB" w14:paraId="4CAFC383" w14:textId="77777777">
        <w:tc>
          <w:tcPr>
            <w:tcW w:w="2952" w:type="dxa"/>
          </w:tcPr>
          <w:p w14:paraId="0BE852E3" w14:textId="77777777" w:rsidR="004B5FD0" w:rsidRPr="00B059CB" w:rsidRDefault="004B5FD0">
            <w:pPr>
              <w:rPr>
                <w:rFonts w:cs="Arial"/>
              </w:rPr>
            </w:pPr>
            <w:r w:rsidRPr="00B059CB">
              <w:rPr>
                <w:rFonts w:cs="Arial"/>
              </w:rPr>
              <w:t xml:space="preserve">75 </w:t>
            </w:r>
            <w:proofErr w:type="spellStart"/>
            <w:r w:rsidRPr="00B059CB">
              <w:rPr>
                <w:rFonts w:cs="Arial"/>
              </w:rPr>
              <w:t>mM</w:t>
            </w:r>
            <w:proofErr w:type="spellEnd"/>
            <w:r w:rsidRPr="00B059CB">
              <w:rPr>
                <w:rFonts w:cs="Arial"/>
              </w:rPr>
              <w:t xml:space="preserve"> CaCl</w:t>
            </w:r>
            <w:r w:rsidRPr="00B059CB">
              <w:rPr>
                <w:rFonts w:cs="Arial"/>
                <w:vertAlign w:val="subscript"/>
              </w:rPr>
              <w:t>2</w:t>
            </w:r>
          </w:p>
        </w:tc>
        <w:tc>
          <w:tcPr>
            <w:tcW w:w="2952" w:type="dxa"/>
          </w:tcPr>
          <w:p w14:paraId="6AC09844" w14:textId="77777777" w:rsidR="004B5FD0" w:rsidRPr="00B059CB" w:rsidRDefault="004B5FD0">
            <w:pPr>
              <w:rPr>
                <w:rFonts w:cs="Arial"/>
              </w:rPr>
            </w:pPr>
            <w:r w:rsidRPr="00B059CB">
              <w:rPr>
                <w:rFonts w:cs="Arial"/>
              </w:rPr>
              <w:t>147</w:t>
            </w:r>
          </w:p>
        </w:tc>
        <w:tc>
          <w:tcPr>
            <w:tcW w:w="2952" w:type="dxa"/>
          </w:tcPr>
          <w:p w14:paraId="799E65AE" w14:textId="77777777" w:rsidR="004B5FD0" w:rsidRPr="00B059CB" w:rsidRDefault="004B5FD0">
            <w:pPr>
              <w:rPr>
                <w:rFonts w:cs="Arial"/>
              </w:rPr>
            </w:pPr>
            <w:r w:rsidRPr="00B059CB">
              <w:rPr>
                <w:rFonts w:cs="Arial"/>
              </w:rPr>
              <w:t>1.102</w:t>
            </w:r>
          </w:p>
        </w:tc>
      </w:tr>
      <w:tr w:rsidR="004B5FD0" w:rsidRPr="00B059CB" w14:paraId="59DC8703" w14:textId="77777777">
        <w:tc>
          <w:tcPr>
            <w:tcW w:w="2952" w:type="dxa"/>
          </w:tcPr>
          <w:p w14:paraId="0DEC69CF" w14:textId="77777777" w:rsidR="004B5FD0" w:rsidRPr="00B059CB" w:rsidRDefault="004B5FD0">
            <w:pPr>
              <w:rPr>
                <w:rFonts w:cs="Arial"/>
              </w:rPr>
            </w:pPr>
            <w:r w:rsidRPr="00B059CB">
              <w:rPr>
                <w:rFonts w:cs="Arial"/>
              </w:rPr>
              <w:t xml:space="preserve">10 </w:t>
            </w:r>
            <w:proofErr w:type="spellStart"/>
            <w:r w:rsidRPr="00B059CB">
              <w:rPr>
                <w:rFonts w:cs="Arial"/>
              </w:rPr>
              <w:t>mM</w:t>
            </w:r>
            <w:proofErr w:type="spellEnd"/>
            <w:r w:rsidRPr="00B059CB">
              <w:rPr>
                <w:rFonts w:cs="Arial"/>
              </w:rPr>
              <w:t xml:space="preserve"> </w:t>
            </w:r>
            <w:proofErr w:type="spellStart"/>
            <w:r w:rsidRPr="00B059CB">
              <w:rPr>
                <w:rFonts w:cs="Arial"/>
              </w:rPr>
              <w:t>RbCl</w:t>
            </w:r>
            <w:proofErr w:type="spellEnd"/>
          </w:p>
        </w:tc>
        <w:tc>
          <w:tcPr>
            <w:tcW w:w="2952" w:type="dxa"/>
          </w:tcPr>
          <w:p w14:paraId="41A3EF49" w14:textId="77777777" w:rsidR="004B5FD0" w:rsidRPr="00B059CB" w:rsidRDefault="004B5FD0">
            <w:pPr>
              <w:rPr>
                <w:rFonts w:cs="Arial"/>
              </w:rPr>
            </w:pPr>
            <w:r w:rsidRPr="00B059CB">
              <w:rPr>
                <w:rFonts w:cs="Arial"/>
              </w:rPr>
              <w:t>120.9</w:t>
            </w:r>
          </w:p>
        </w:tc>
        <w:tc>
          <w:tcPr>
            <w:tcW w:w="2952" w:type="dxa"/>
          </w:tcPr>
          <w:p w14:paraId="491F8921" w14:textId="77777777" w:rsidR="004B5FD0" w:rsidRPr="00B059CB" w:rsidRDefault="004B5FD0">
            <w:pPr>
              <w:rPr>
                <w:rFonts w:cs="Arial"/>
              </w:rPr>
            </w:pPr>
            <w:r w:rsidRPr="00B059CB">
              <w:rPr>
                <w:rFonts w:cs="Arial"/>
              </w:rPr>
              <w:t>0.121</w:t>
            </w:r>
          </w:p>
        </w:tc>
      </w:tr>
      <w:tr w:rsidR="004B5FD0" w:rsidRPr="00B059CB" w14:paraId="3BE36241" w14:textId="77777777">
        <w:tc>
          <w:tcPr>
            <w:tcW w:w="2952" w:type="dxa"/>
          </w:tcPr>
          <w:p w14:paraId="7C3457A0" w14:textId="77777777" w:rsidR="004B5FD0" w:rsidRPr="00B059CB" w:rsidRDefault="004B5FD0">
            <w:pPr>
              <w:rPr>
                <w:rFonts w:cs="Arial"/>
              </w:rPr>
            </w:pPr>
            <w:r w:rsidRPr="00B059CB">
              <w:rPr>
                <w:rFonts w:cs="Arial"/>
              </w:rPr>
              <w:t>15% Glycerol</w:t>
            </w:r>
          </w:p>
        </w:tc>
        <w:tc>
          <w:tcPr>
            <w:tcW w:w="2952" w:type="dxa"/>
          </w:tcPr>
          <w:p w14:paraId="7F1297A6" w14:textId="77777777" w:rsidR="004B5FD0" w:rsidRPr="00B059CB" w:rsidRDefault="004B5FD0">
            <w:pPr>
              <w:rPr>
                <w:rFonts w:cs="Arial"/>
              </w:rPr>
            </w:pPr>
            <w:r w:rsidRPr="00B059CB">
              <w:rPr>
                <w:rFonts w:cs="Arial"/>
              </w:rPr>
              <w:t>N/A</w:t>
            </w:r>
          </w:p>
        </w:tc>
        <w:tc>
          <w:tcPr>
            <w:tcW w:w="2952" w:type="dxa"/>
          </w:tcPr>
          <w:p w14:paraId="0750A555" w14:textId="77777777" w:rsidR="004B5FD0" w:rsidRPr="00B059CB" w:rsidRDefault="004B5FD0">
            <w:pPr>
              <w:rPr>
                <w:rFonts w:cs="Arial"/>
              </w:rPr>
            </w:pPr>
            <w:r w:rsidRPr="00B059CB">
              <w:rPr>
                <w:rFonts w:cs="Arial"/>
              </w:rPr>
              <w:t>15 ml</w:t>
            </w:r>
          </w:p>
        </w:tc>
      </w:tr>
    </w:tbl>
    <w:p w14:paraId="1D3D302E" w14:textId="77777777" w:rsidR="004B5FD0" w:rsidRPr="00B059CB" w:rsidRDefault="004B5FD0" w:rsidP="004B5FD0">
      <w:pPr>
        <w:rPr>
          <w:rFonts w:cs="Arial"/>
        </w:rPr>
      </w:pPr>
      <w:proofErr w:type="gramStart"/>
      <w:r w:rsidRPr="00B059CB">
        <w:rPr>
          <w:rFonts w:cs="Arial"/>
        </w:rPr>
        <w:t>pH</w:t>
      </w:r>
      <w:proofErr w:type="gramEnd"/>
      <w:r w:rsidRPr="00B059CB">
        <w:rPr>
          <w:rFonts w:cs="Arial"/>
        </w:rPr>
        <w:t xml:space="preserve"> 6.5 w/ KOH.  </w:t>
      </w:r>
      <w:proofErr w:type="gramStart"/>
      <w:r w:rsidRPr="00B059CB">
        <w:rPr>
          <w:rFonts w:cs="Arial"/>
        </w:rPr>
        <w:t>Filter sterilize</w:t>
      </w:r>
      <w:proofErr w:type="gramEnd"/>
      <w:r w:rsidRPr="00B059CB">
        <w:rPr>
          <w:rFonts w:cs="Arial"/>
        </w:rPr>
        <w:t>.</w:t>
      </w:r>
    </w:p>
    <w:p w14:paraId="4F6E2303" w14:textId="77777777" w:rsidR="004B5FD0" w:rsidRPr="00B059CB" w:rsidRDefault="004B5FD0" w:rsidP="004B5FD0">
      <w:pPr>
        <w:rPr>
          <w:rFonts w:cs="Arial"/>
        </w:rPr>
      </w:pPr>
      <w:r w:rsidRPr="00B059CB">
        <w:rPr>
          <w:rFonts w:cs="Arial"/>
        </w:rPr>
        <w:t xml:space="preserve"> </w:t>
      </w:r>
    </w:p>
    <w:p w14:paraId="4F41FCCF" w14:textId="77777777" w:rsidR="004B5FD0" w:rsidRPr="00B059CB" w:rsidRDefault="004B5FD0" w:rsidP="004B5FD0">
      <w:pPr>
        <w:rPr>
          <w:rFonts w:cs="Arial"/>
          <w:b/>
          <w:bCs/>
          <w:u w:val="single"/>
        </w:rPr>
      </w:pPr>
      <w:r w:rsidRPr="00B059CB">
        <w:rPr>
          <w:rFonts w:cs="Arial"/>
          <w:b/>
          <w:bCs/>
          <w:u w:val="single"/>
        </w:rPr>
        <w:t xml:space="preserve">0.25 M </w:t>
      </w:r>
      <w:proofErr w:type="spellStart"/>
      <w:r w:rsidRPr="00B059CB">
        <w:rPr>
          <w:rFonts w:cs="Arial"/>
          <w:b/>
          <w:bCs/>
          <w:u w:val="single"/>
        </w:rPr>
        <w:t>KCl</w:t>
      </w:r>
      <w:proofErr w:type="spellEnd"/>
      <w:r w:rsidRPr="00B059CB">
        <w:rPr>
          <w:rFonts w:cs="Arial"/>
          <w:b/>
          <w:bCs/>
          <w:u w:val="single"/>
        </w:rPr>
        <w:t xml:space="preserve"> (F.W. = 74.55)</w:t>
      </w:r>
    </w:p>
    <w:p w14:paraId="318C7F6C" w14:textId="77777777" w:rsidR="004B5FD0" w:rsidRPr="00B059CB" w:rsidRDefault="004B5FD0" w:rsidP="004B5FD0">
      <w:pPr>
        <w:rPr>
          <w:rFonts w:cs="Arial"/>
        </w:rPr>
      </w:pPr>
      <w:proofErr w:type="gramStart"/>
      <w:r w:rsidRPr="00B059CB">
        <w:rPr>
          <w:rFonts w:cs="Arial"/>
        </w:rPr>
        <w:t xml:space="preserve">1.86 g </w:t>
      </w:r>
      <w:proofErr w:type="spellStart"/>
      <w:r w:rsidRPr="00B059CB">
        <w:rPr>
          <w:rFonts w:cs="Arial"/>
        </w:rPr>
        <w:t>KCl</w:t>
      </w:r>
      <w:proofErr w:type="spellEnd"/>
      <w:r w:rsidRPr="00B059CB">
        <w:rPr>
          <w:rFonts w:cs="Arial"/>
        </w:rPr>
        <w:t>/100 ml H</w:t>
      </w:r>
      <w:r w:rsidRPr="00B059CB">
        <w:rPr>
          <w:rFonts w:cs="Arial"/>
          <w:vertAlign w:val="subscript"/>
        </w:rPr>
        <w:t>2</w:t>
      </w:r>
      <w:r w:rsidRPr="00B059CB">
        <w:rPr>
          <w:rFonts w:cs="Arial"/>
        </w:rPr>
        <w:t>O.</w:t>
      </w:r>
      <w:proofErr w:type="gramEnd"/>
      <w:r w:rsidRPr="00B059CB">
        <w:rPr>
          <w:rFonts w:cs="Arial"/>
        </w:rPr>
        <w:t xml:space="preserve"> </w:t>
      </w:r>
      <w:proofErr w:type="gramStart"/>
      <w:r w:rsidRPr="00B059CB">
        <w:rPr>
          <w:rFonts w:cs="Arial"/>
        </w:rPr>
        <w:t>Filter sterilize</w:t>
      </w:r>
      <w:proofErr w:type="gramEnd"/>
      <w:r w:rsidRPr="00B059CB">
        <w:rPr>
          <w:rFonts w:cs="Arial"/>
        </w:rPr>
        <w:t>.</w:t>
      </w:r>
    </w:p>
    <w:p w14:paraId="76010D20" w14:textId="77777777" w:rsidR="004B5FD0" w:rsidRPr="00B059CB" w:rsidRDefault="004B5FD0" w:rsidP="004B5FD0">
      <w:pPr>
        <w:rPr>
          <w:rFonts w:cs="Arial"/>
        </w:rPr>
      </w:pPr>
    </w:p>
    <w:p w14:paraId="21617BFD" w14:textId="77777777" w:rsidR="004B5FD0" w:rsidRPr="00B059CB" w:rsidRDefault="004B5FD0" w:rsidP="004B5FD0">
      <w:pPr>
        <w:pStyle w:val="Heading1"/>
        <w:rPr>
          <w:rFonts w:cs="Arial"/>
        </w:rPr>
      </w:pPr>
      <w:r w:rsidRPr="00B059CB">
        <w:rPr>
          <w:rFonts w:cs="Arial"/>
        </w:rPr>
        <w:t>2M MgCl2 (</w:t>
      </w:r>
      <w:proofErr w:type="spellStart"/>
      <w:r w:rsidRPr="00B059CB">
        <w:rPr>
          <w:rFonts w:cs="Arial"/>
        </w:rPr>
        <w:t>Hexahydrate</w:t>
      </w:r>
      <w:proofErr w:type="spellEnd"/>
      <w:r w:rsidRPr="00B059CB">
        <w:rPr>
          <w:rFonts w:cs="Arial"/>
        </w:rPr>
        <w:t xml:space="preserve"> = F.W. 203.3)</w:t>
      </w:r>
    </w:p>
    <w:p w14:paraId="33DE5A06" w14:textId="77777777" w:rsidR="00041297" w:rsidRDefault="004B5FD0" w:rsidP="004B5FD0">
      <w:pPr>
        <w:rPr>
          <w:rFonts w:cs="Arial"/>
        </w:rPr>
      </w:pPr>
      <w:r w:rsidRPr="00B059CB">
        <w:rPr>
          <w:rFonts w:cs="Arial"/>
        </w:rPr>
        <w:t>40.66 g MgCl</w:t>
      </w:r>
      <w:r w:rsidRPr="00B059CB">
        <w:rPr>
          <w:rFonts w:cs="Arial"/>
          <w:vertAlign w:val="subscript"/>
        </w:rPr>
        <w:t>2</w:t>
      </w:r>
      <w:r w:rsidRPr="00B059CB">
        <w:rPr>
          <w:rFonts w:cs="Arial"/>
        </w:rPr>
        <w:t xml:space="preserve"> to 100 ml. Filter sterilize.</w:t>
      </w:r>
    </w:p>
    <w:p w14:paraId="74306C19" w14:textId="77777777" w:rsidR="004B5FD0" w:rsidRPr="00B059CB" w:rsidRDefault="004B5FD0" w:rsidP="004B5FD0">
      <w:pPr>
        <w:pStyle w:val="Header"/>
        <w:tabs>
          <w:tab w:val="clear" w:pos="4320"/>
          <w:tab w:val="clear" w:pos="8640"/>
        </w:tabs>
        <w:rPr>
          <w:rFonts w:cs="Arial"/>
        </w:rPr>
      </w:pPr>
    </w:p>
    <w:sectPr w:rsidR="004B5FD0" w:rsidRPr="00B059CB" w:rsidSect="007F0310">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Symbol">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C40E4"/>
    <w:multiLevelType w:val="hybridMultilevel"/>
    <w:tmpl w:val="A21EE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473796"/>
    <w:multiLevelType w:val="hybridMultilevel"/>
    <w:tmpl w:val="525604B0"/>
    <w:lvl w:ilvl="0" w:tplc="EF5AEA48">
      <w:start w:val="1"/>
      <w:numFmt w:val="lowerLetter"/>
      <w:lvlText w:val="%1."/>
      <w:lvlJc w:val="left"/>
      <w:pPr>
        <w:ind w:left="1660" w:hanging="9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907105"/>
    <w:multiLevelType w:val="hybridMultilevel"/>
    <w:tmpl w:val="E568432C"/>
    <w:lvl w:ilvl="0" w:tplc="7E5ACB46">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5E3680"/>
    <w:multiLevelType w:val="hybridMultilevel"/>
    <w:tmpl w:val="A21EE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A43571"/>
    <w:multiLevelType w:val="hybridMultilevel"/>
    <w:tmpl w:val="91DE5F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B4436AC"/>
    <w:multiLevelType w:val="hybridMultilevel"/>
    <w:tmpl w:val="63788D4A"/>
    <w:lvl w:ilvl="0" w:tplc="0CD45E7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D20006C"/>
    <w:multiLevelType w:val="hybridMultilevel"/>
    <w:tmpl w:val="A31E2146"/>
    <w:lvl w:ilvl="0" w:tplc="04090017">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43D634A"/>
    <w:multiLevelType w:val="hybridMultilevel"/>
    <w:tmpl w:val="3618BC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294DA0"/>
    <w:multiLevelType w:val="hybridMultilevel"/>
    <w:tmpl w:val="1E7CD7A4"/>
    <w:lvl w:ilvl="0" w:tplc="04090017">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126383D"/>
    <w:multiLevelType w:val="multilevel"/>
    <w:tmpl w:val="74C2BCBA"/>
    <w:lvl w:ilvl="0">
      <w:start w:val="1"/>
      <w:numFmt w:val="lowerLetter"/>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nsid w:val="37CC490E"/>
    <w:multiLevelType w:val="hybridMultilevel"/>
    <w:tmpl w:val="81D67300"/>
    <w:lvl w:ilvl="0" w:tplc="3398C024">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A1130C"/>
    <w:multiLevelType w:val="hybridMultilevel"/>
    <w:tmpl w:val="74C2BCBA"/>
    <w:lvl w:ilvl="0" w:tplc="C3366C44">
      <w:start w:val="1"/>
      <w:numFmt w:val="lowerLetter"/>
      <w:lvlText w:val="%1)"/>
      <w:lvlJc w:val="left"/>
      <w:pPr>
        <w:tabs>
          <w:tab w:val="num" w:pos="360"/>
        </w:tabs>
        <w:ind w:left="360" w:hanging="360"/>
      </w:pPr>
      <w:rPr>
        <w:rFonts w:ascii="Times New Roman" w:eastAsia="Times New Roman" w:hAnsi="Times New Roman" w:cs="Times New Roman"/>
      </w:rPr>
    </w:lvl>
    <w:lvl w:ilvl="1" w:tplc="00190409">
      <w:start w:val="1"/>
      <w:numFmt w:val="lowerLetter"/>
      <w:lvlText w:val="%2."/>
      <w:lvlJc w:val="left"/>
      <w:pPr>
        <w:tabs>
          <w:tab w:val="num" w:pos="1080"/>
        </w:tabs>
        <w:ind w:left="1080" w:hanging="360"/>
      </w:pPr>
    </w:lvl>
    <w:lvl w:ilvl="2" w:tplc="001B0409">
      <w:start w:val="1"/>
      <w:numFmt w:val="lowerRoman"/>
      <w:lvlText w:val="%3."/>
      <w:lvlJc w:val="right"/>
      <w:pPr>
        <w:tabs>
          <w:tab w:val="num" w:pos="1800"/>
        </w:tabs>
        <w:ind w:left="1800" w:hanging="180"/>
      </w:pPr>
    </w:lvl>
    <w:lvl w:ilvl="3" w:tplc="000F0409">
      <w:start w:val="1"/>
      <w:numFmt w:val="decimal"/>
      <w:lvlText w:val="%4."/>
      <w:lvlJc w:val="left"/>
      <w:pPr>
        <w:tabs>
          <w:tab w:val="num" w:pos="2520"/>
        </w:tabs>
        <w:ind w:left="2520" w:hanging="360"/>
      </w:pPr>
    </w:lvl>
    <w:lvl w:ilvl="4" w:tplc="00190409">
      <w:start w:val="1"/>
      <w:numFmt w:val="lowerLetter"/>
      <w:lvlText w:val="%5."/>
      <w:lvlJc w:val="left"/>
      <w:pPr>
        <w:tabs>
          <w:tab w:val="num" w:pos="3240"/>
        </w:tabs>
        <w:ind w:left="3240" w:hanging="360"/>
      </w:pPr>
      <w:rPr>
        <w:rFonts w:hint="default"/>
      </w:r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2">
    <w:nsid w:val="430029E0"/>
    <w:multiLevelType w:val="multilevel"/>
    <w:tmpl w:val="74C2BCBA"/>
    <w:lvl w:ilvl="0">
      <w:start w:val="1"/>
      <w:numFmt w:val="lowerLetter"/>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nsid w:val="546A2EBA"/>
    <w:multiLevelType w:val="multilevel"/>
    <w:tmpl w:val="8BCA31DC"/>
    <w:lvl w:ilvl="0">
      <w:numFmt w:val="decimal"/>
      <w:lvlText w:val="%1"/>
      <w:lvlJc w:val="left"/>
      <w:pPr>
        <w:ind w:left="360" w:hanging="360"/>
      </w:pPr>
      <w:rPr>
        <w:rFonts w:hint="default"/>
      </w:rPr>
    </w:lvl>
    <w:lvl w:ilvl="1">
      <w:start w:val="5"/>
      <w:numFmt w:val="decimal"/>
      <w:lvlText w:val="%1.%2"/>
      <w:lvlJc w:val="left"/>
      <w:pPr>
        <w:ind w:left="3240" w:hanging="360"/>
      </w:pPr>
      <w:rPr>
        <w:rFonts w:hint="default"/>
      </w:rPr>
    </w:lvl>
    <w:lvl w:ilvl="2">
      <w:start w:val="1"/>
      <w:numFmt w:val="decimal"/>
      <w:lvlText w:val="%1.%2.%3"/>
      <w:lvlJc w:val="left"/>
      <w:pPr>
        <w:ind w:left="6480" w:hanging="720"/>
      </w:pPr>
      <w:rPr>
        <w:rFonts w:hint="default"/>
      </w:rPr>
    </w:lvl>
    <w:lvl w:ilvl="3">
      <w:start w:val="1"/>
      <w:numFmt w:val="decimal"/>
      <w:lvlText w:val="%1.%2.%3.%4"/>
      <w:lvlJc w:val="left"/>
      <w:pPr>
        <w:ind w:left="9720" w:hanging="108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840" w:hanging="144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960" w:hanging="1800"/>
      </w:pPr>
      <w:rPr>
        <w:rFonts w:hint="default"/>
      </w:rPr>
    </w:lvl>
    <w:lvl w:ilvl="8">
      <w:start w:val="1"/>
      <w:numFmt w:val="decimal"/>
      <w:lvlText w:val="%1.%2.%3.%4.%5.%6.%7.%8.%9"/>
      <w:lvlJc w:val="left"/>
      <w:pPr>
        <w:ind w:left="24840" w:hanging="1800"/>
      </w:pPr>
      <w:rPr>
        <w:rFonts w:hint="default"/>
      </w:rPr>
    </w:lvl>
  </w:abstractNum>
  <w:abstractNum w:abstractNumId="14">
    <w:nsid w:val="613A3FF6"/>
    <w:multiLevelType w:val="hybridMultilevel"/>
    <w:tmpl w:val="BFC697C6"/>
    <w:lvl w:ilvl="0" w:tplc="1CF8A23E">
      <w:start w:val="1"/>
      <w:numFmt w:val="low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37E2923"/>
    <w:multiLevelType w:val="multilevel"/>
    <w:tmpl w:val="C9124634"/>
    <w:lvl w:ilvl="0">
      <w:start w:val="2"/>
      <w:numFmt w:val="decimal"/>
      <w:lvlText w:val="%1"/>
      <w:lvlJc w:val="left"/>
      <w:pPr>
        <w:ind w:left="360" w:hanging="360"/>
      </w:pPr>
      <w:rPr>
        <w:rFonts w:hint="default"/>
      </w:rPr>
    </w:lvl>
    <w:lvl w:ilvl="1">
      <w:start w:val="5"/>
      <w:numFmt w:val="decimal"/>
      <w:lvlText w:val="%1.%2"/>
      <w:lvlJc w:val="left"/>
      <w:pPr>
        <w:ind w:left="3240" w:hanging="360"/>
      </w:pPr>
      <w:rPr>
        <w:rFonts w:hint="default"/>
      </w:rPr>
    </w:lvl>
    <w:lvl w:ilvl="2">
      <w:start w:val="1"/>
      <w:numFmt w:val="decimal"/>
      <w:lvlText w:val="%1.%2.%3"/>
      <w:lvlJc w:val="left"/>
      <w:pPr>
        <w:ind w:left="6480" w:hanging="720"/>
      </w:pPr>
      <w:rPr>
        <w:rFonts w:hint="default"/>
      </w:rPr>
    </w:lvl>
    <w:lvl w:ilvl="3">
      <w:start w:val="1"/>
      <w:numFmt w:val="decimal"/>
      <w:lvlText w:val="%1.%2.%3.%4"/>
      <w:lvlJc w:val="left"/>
      <w:pPr>
        <w:ind w:left="9720" w:hanging="108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840" w:hanging="144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960" w:hanging="1800"/>
      </w:pPr>
      <w:rPr>
        <w:rFonts w:hint="default"/>
      </w:rPr>
    </w:lvl>
    <w:lvl w:ilvl="8">
      <w:start w:val="1"/>
      <w:numFmt w:val="decimal"/>
      <w:lvlText w:val="%1.%2.%3.%4.%5.%6.%7.%8.%9"/>
      <w:lvlJc w:val="left"/>
      <w:pPr>
        <w:ind w:left="24840" w:hanging="1800"/>
      </w:pPr>
      <w:rPr>
        <w:rFonts w:hint="default"/>
      </w:rPr>
    </w:lvl>
  </w:abstractNum>
  <w:num w:numId="1">
    <w:abstractNumId w:val="11"/>
  </w:num>
  <w:num w:numId="2">
    <w:abstractNumId w:val="5"/>
  </w:num>
  <w:num w:numId="3">
    <w:abstractNumId w:val="1"/>
  </w:num>
  <w:num w:numId="4">
    <w:abstractNumId w:val="4"/>
  </w:num>
  <w:num w:numId="5">
    <w:abstractNumId w:val="14"/>
  </w:num>
  <w:num w:numId="6">
    <w:abstractNumId w:val="15"/>
  </w:num>
  <w:num w:numId="7">
    <w:abstractNumId w:val="13"/>
  </w:num>
  <w:num w:numId="8">
    <w:abstractNumId w:val="7"/>
  </w:num>
  <w:num w:numId="9">
    <w:abstractNumId w:val="2"/>
  </w:num>
  <w:num w:numId="10">
    <w:abstractNumId w:val="10"/>
  </w:num>
  <w:num w:numId="11">
    <w:abstractNumId w:val="6"/>
  </w:num>
  <w:num w:numId="12">
    <w:abstractNumId w:val="12"/>
  </w:num>
  <w:num w:numId="13">
    <w:abstractNumId w:val="8"/>
  </w:num>
  <w:num w:numId="14">
    <w:abstractNumId w:val="9"/>
  </w:num>
  <w:num w:numId="15">
    <w:abstractNumId w:val="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Setting w:name="compatibilityMode" w:uri="http://schemas.microsoft.com/office/word" w:val="12"/>
  </w:compat>
  <w:rsids>
    <w:rsidRoot w:val="004B5FD0"/>
    <w:rsid w:val="00041297"/>
    <w:rsid w:val="000C482A"/>
    <w:rsid w:val="002C4134"/>
    <w:rsid w:val="002C632D"/>
    <w:rsid w:val="002D46B1"/>
    <w:rsid w:val="003A5B22"/>
    <w:rsid w:val="003F7270"/>
    <w:rsid w:val="004B5FD0"/>
    <w:rsid w:val="005213D6"/>
    <w:rsid w:val="0053677A"/>
    <w:rsid w:val="00615DAF"/>
    <w:rsid w:val="00650933"/>
    <w:rsid w:val="006B64B8"/>
    <w:rsid w:val="007D74CD"/>
    <w:rsid w:val="007F0310"/>
    <w:rsid w:val="0082635E"/>
    <w:rsid w:val="00862A1B"/>
    <w:rsid w:val="009504D2"/>
    <w:rsid w:val="00AB1F58"/>
    <w:rsid w:val="00B059CB"/>
    <w:rsid w:val="00D358F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C773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FD0"/>
    <w:pPr>
      <w:spacing w:after="0"/>
    </w:pPr>
    <w:rPr>
      <w:rFonts w:ascii="Times New Roman" w:eastAsia="Times New Roman" w:hAnsi="Times New Roman" w:cs="Times New Roman"/>
    </w:rPr>
  </w:style>
  <w:style w:type="paragraph" w:styleId="Heading1">
    <w:name w:val="heading 1"/>
    <w:basedOn w:val="Normal"/>
    <w:next w:val="Normal"/>
    <w:link w:val="Heading1Char"/>
    <w:qFormat/>
    <w:rsid w:val="004B5FD0"/>
    <w:pPr>
      <w:keepNext/>
      <w:outlineLvl w:val="0"/>
    </w:pPr>
    <w:rPr>
      <w:b/>
      <w:bCs/>
      <w:u w:val="single"/>
    </w:rPr>
  </w:style>
  <w:style w:type="paragraph" w:styleId="Heading2">
    <w:name w:val="heading 2"/>
    <w:basedOn w:val="Normal"/>
    <w:next w:val="Normal"/>
    <w:link w:val="Heading2Char"/>
    <w:qFormat/>
    <w:rsid w:val="004B5FD0"/>
    <w:pPr>
      <w:keepNext/>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B5FD0"/>
    <w:rPr>
      <w:color w:val="0000FF"/>
      <w:u w:val="single"/>
    </w:rPr>
  </w:style>
  <w:style w:type="character" w:customStyle="1" w:styleId="Heading1Char">
    <w:name w:val="Heading 1 Char"/>
    <w:basedOn w:val="DefaultParagraphFont"/>
    <w:link w:val="Heading1"/>
    <w:rsid w:val="004B5FD0"/>
    <w:rPr>
      <w:rFonts w:ascii="Times New Roman" w:eastAsia="Times New Roman" w:hAnsi="Times New Roman" w:cs="Times New Roman"/>
      <w:b/>
      <w:bCs/>
      <w:u w:val="single"/>
    </w:rPr>
  </w:style>
  <w:style w:type="character" w:customStyle="1" w:styleId="Heading2Char">
    <w:name w:val="Heading 2 Char"/>
    <w:basedOn w:val="DefaultParagraphFont"/>
    <w:link w:val="Heading2"/>
    <w:rsid w:val="004B5FD0"/>
    <w:rPr>
      <w:rFonts w:ascii="Times New Roman" w:eastAsia="Times New Roman" w:hAnsi="Times New Roman" w:cs="Times New Roman"/>
      <w:b/>
      <w:bCs/>
    </w:rPr>
  </w:style>
  <w:style w:type="paragraph" w:styleId="Title">
    <w:name w:val="Title"/>
    <w:basedOn w:val="Normal"/>
    <w:link w:val="TitleChar"/>
    <w:qFormat/>
    <w:rsid w:val="004B5FD0"/>
    <w:pPr>
      <w:jc w:val="center"/>
    </w:pPr>
    <w:rPr>
      <w:b/>
      <w:bCs/>
    </w:rPr>
  </w:style>
  <w:style w:type="character" w:customStyle="1" w:styleId="TitleChar">
    <w:name w:val="Title Char"/>
    <w:basedOn w:val="DefaultParagraphFont"/>
    <w:link w:val="Title"/>
    <w:rsid w:val="004B5FD0"/>
    <w:rPr>
      <w:rFonts w:ascii="Times New Roman" w:eastAsia="Times New Roman" w:hAnsi="Times New Roman" w:cs="Times New Roman"/>
      <w:b/>
      <w:bCs/>
    </w:rPr>
  </w:style>
  <w:style w:type="paragraph" w:styleId="Subtitle">
    <w:name w:val="Subtitle"/>
    <w:basedOn w:val="Normal"/>
    <w:link w:val="SubtitleChar"/>
    <w:qFormat/>
    <w:rsid w:val="004B5FD0"/>
    <w:rPr>
      <w:b/>
      <w:bCs/>
    </w:rPr>
  </w:style>
  <w:style w:type="character" w:customStyle="1" w:styleId="SubtitleChar">
    <w:name w:val="Subtitle Char"/>
    <w:basedOn w:val="DefaultParagraphFont"/>
    <w:link w:val="Subtitle"/>
    <w:rsid w:val="004B5FD0"/>
    <w:rPr>
      <w:rFonts w:ascii="Times New Roman" w:eastAsia="Times New Roman" w:hAnsi="Times New Roman" w:cs="Times New Roman"/>
      <w:b/>
      <w:bCs/>
    </w:rPr>
  </w:style>
  <w:style w:type="paragraph" w:styleId="Header">
    <w:name w:val="header"/>
    <w:basedOn w:val="Normal"/>
    <w:link w:val="HeaderChar"/>
    <w:rsid w:val="004B5FD0"/>
    <w:pPr>
      <w:tabs>
        <w:tab w:val="center" w:pos="4320"/>
        <w:tab w:val="right" w:pos="8640"/>
      </w:tabs>
    </w:pPr>
  </w:style>
  <w:style w:type="character" w:customStyle="1" w:styleId="HeaderChar">
    <w:name w:val="Header Char"/>
    <w:basedOn w:val="DefaultParagraphFont"/>
    <w:link w:val="Header"/>
    <w:rsid w:val="004B5FD0"/>
    <w:rPr>
      <w:rFonts w:ascii="Times New Roman" w:eastAsia="Times New Roman" w:hAnsi="Times New Roman" w:cs="Times New Roman"/>
    </w:rPr>
  </w:style>
  <w:style w:type="paragraph" w:styleId="Footer">
    <w:name w:val="footer"/>
    <w:basedOn w:val="Normal"/>
    <w:link w:val="FooterChar"/>
    <w:rsid w:val="004B5FD0"/>
    <w:pPr>
      <w:tabs>
        <w:tab w:val="center" w:pos="4320"/>
        <w:tab w:val="right" w:pos="8640"/>
      </w:tabs>
    </w:pPr>
  </w:style>
  <w:style w:type="character" w:customStyle="1" w:styleId="FooterChar">
    <w:name w:val="Footer Char"/>
    <w:basedOn w:val="DefaultParagraphFont"/>
    <w:link w:val="Footer"/>
    <w:rsid w:val="004B5FD0"/>
    <w:rPr>
      <w:rFonts w:ascii="Times New Roman" w:eastAsia="Times New Roman" w:hAnsi="Times New Roman" w:cs="Times New Roman"/>
    </w:rPr>
  </w:style>
  <w:style w:type="paragraph" w:styleId="ListParagraph">
    <w:name w:val="List Paragraph"/>
    <w:basedOn w:val="Normal"/>
    <w:uiPriority w:val="34"/>
    <w:qFormat/>
    <w:rsid w:val="004B5FD0"/>
    <w:pPr>
      <w:ind w:left="720"/>
      <w:contextualSpacing/>
    </w:pPr>
  </w:style>
  <w:style w:type="paragraph" w:styleId="BalloonText">
    <w:name w:val="Balloon Text"/>
    <w:basedOn w:val="Normal"/>
    <w:link w:val="BalloonTextChar"/>
    <w:uiPriority w:val="99"/>
    <w:semiHidden/>
    <w:unhideWhenUsed/>
    <w:rsid w:val="0082635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635E"/>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 Type="http://schemas.openxmlformats.org/officeDocument/2006/relationships/settings" Target="settings.xml"/><Relationship Id="rId7" Type="http://schemas.openxmlformats.org/officeDocument/2006/relationships/image" Target="media/image2.png"/><Relationship Id="rId11"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image" Target="media/image1.png"/><Relationship Id="rId8" Type="http://schemas.openxmlformats.org/officeDocument/2006/relationships/image" Target="media/image3.png"/><Relationship Id="rId13" Type="http://schemas.openxmlformats.org/officeDocument/2006/relationships/theme" Target="theme/theme1.xml"/><Relationship Id="rId10" Type="http://schemas.openxmlformats.org/officeDocument/2006/relationships/hyperlink" Target="http://www.finnzymes.com/pcr/fidelity_calc.php" TargetMode="External"/><Relationship Id="rId5"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styles" Target="styles.xml"/><Relationship Id="rId9" Type="http://schemas.openxmlformats.org/officeDocument/2006/relationships/image" Target="media/image4.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9</Pages>
  <Words>2229</Words>
  <Characters>12709</Characters>
  <Application>Microsoft Macintosh Word</Application>
  <DocSecurity>0</DocSecurity>
  <Lines>105</Lines>
  <Paragraphs>29</Paragraphs>
  <ScaleCrop>false</ScaleCrop>
  <Company>BYU</Company>
  <LinksUpToDate>false</LinksUpToDate>
  <CharactersWithSpaces>14909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Griffitts</dc:creator>
  <cp:keywords/>
  <cp:lastModifiedBy>Julianne Grose</cp:lastModifiedBy>
  <cp:revision>5</cp:revision>
  <cp:lastPrinted>2012-01-11T00:27:00Z</cp:lastPrinted>
  <dcterms:created xsi:type="dcterms:W3CDTF">2010-09-10T19:53:00Z</dcterms:created>
  <dcterms:modified xsi:type="dcterms:W3CDTF">2012-01-11T00:28:00Z</dcterms:modified>
</cp:coreProperties>
</file>